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1"/>
        <w:tblpPr w:leftFromText="141" w:rightFromText="141" w:vertAnchor="text" w:horzAnchor="margin" w:tblpXSpec="center" w:tblpY="-287"/>
        <w:tblW w:w="11403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4860"/>
        <w:gridCol w:w="3398"/>
      </w:tblGrid>
      <w:tr w:rsidR="00F168E5" w:rsidRPr="001D50F7" w:rsidTr="00683D9E">
        <w:trPr>
          <w:trHeight w:val="1843"/>
        </w:trPr>
        <w:tc>
          <w:tcPr>
            <w:tcW w:w="31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168E5" w:rsidRPr="001D50F7" w:rsidRDefault="00F168E5" w:rsidP="00683D9E">
            <w:pPr>
              <w:spacing w:after="120" w:line="276" w:lineRule="auto"/>
              <w:rPr>
                <w:rFonts w:ascii="Amiri" w:hAnsi="Amiri" w:cs="Amiri"/>
                <w:sz w:val="28"/>
                <w:szCs w:val="28"/>
              </w:rPr>
            </w:pPr>
            <w:r w:rsidRPr="001D50F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01D5449" wp14:editId="603767D5">
                  <wp:simplePos x="0" y="0"/>
                  <wp:positionH relativeFrom="column">
                    <wp:posOffset>852805</wp:posOffset>
                  </wp:positionH>
                  <wp:positionV relativeFrom="paragraph">
                    <wp:posOffset>0</wp:posOffset>
                  </wp:positionV>
                  <wp:extent cx="946150" cy="1085850"/>
                  <wp:effectExtent l="0" t="0" r="6350" b="0"/>
                  <wp:wrapTopAndBottom/>
                  <wp:docPr id="1" name="Image 16" descr="png logo ar ud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 descr="png logo ar ud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168E5" w:rsidRPr="00AB1371" w:rsidRDefault="00F168E5" w:rsidP="00683D9E">
            <w:pPr>
              <w:tabs>
                <w:tab w:val="left" w:pos="4019"/>
              </w:tabs>
              <w:bidi/>
              <w:spacing w:after="200" w:line="192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الجمهورية</w:t>
            </w:r>
            <w:r w:rsidRPr="00AB1371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الجزائرية الديمقراطية الشعبية</w:t>
            </w:r>
          </w:p>
          <w:p w:rsidR="00F168E5" w:rsidRPr="00AB1371" w:rsidRDefault="00F168E5" w:rsidP="00683D9E">
            <w:pPr>
              <w:bidi/>
              <w:spacing w:after="200" w:line="192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وزارة التعليم العالي والبحث العلمي</w:t>
            </w:r>
          </w:p>
          <w:p w:rsidR="00F168E5" w:rsidRPr="001D50F7" w:rsidRDefault="00F168E5" w:rsidP="00683D9E">
            <w:pPr>
              <w:spacing w:after="120" w:line="276" w:lineRule="auto"/>
              <w:jc w:val="center"/>
              <w:rPr>
                <w:rFonts w:ascii="Amiri" w:hAnsi="Amiri" w:cs="Amiri"/>
                <w:sz w:val="28"/>
                <w:szCs w:val="28"/>
                <w:rtl/>
              </w:rPr>
            </w:pP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جامعة جيلالي ليابس-سيدي بلعباس</w:t>
            </w:r>
          </w:p>
        </w:tc>
        <w:tc>
          <w:tcPr>
            <w:tcW w:w="33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168E5" w:rsidRPr="001D50F7" w:rsidRDefault="00F168E5" w:rsidP="00683D9E">
            <w:pPr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1D50F7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نـــيابة مـــديرية الــجامعة للـعلاقات الخــارجية والـتعاون والـتنشيط والاتـصال والـتظاهرات العــلمية</w:t>
            </w:r>
          </w:p>
        </w:tc>
      </w:tr>
    </w:tbl>
    <w:p w:rsidR="00F168E5" w:rsidRDefault="00F168E5" w:rsidP="00833303">
      <w:pPr>
        <w:spacing w:before="100" w:beforeAutospacing="1" w:after="100" w:afterAutospacing="1" w:line="240" w:lineRule="auto"/>
        <w:jc w:val="center"/>
        <w:outlineLvl w:val="2"/>
        <w:rPr>
          <w:b/>
          <w:bCs/>
          <w:sz w:val="28"/>
          <w:szCs w:val="28"/>
        </w:rPr>
      </w:pPr>
    </w:p>
    <w:p w:rsidR="00F96B30" w:rsidRPr="00F96B30" w:rsidRDefault="00F96B30" w:rsidP="00833303">
      <w:pPr>
        <w:spacing w:before="100" w:beforeAutospacing="1" w:after="100" w:afterAutospacing="1" w:line="240" w:lineRule="auto"/>
        <w:jc w:val="center"/>
        <w:outlineLvl w:val="2"/>
        <w:rPr>
          <w:rFonts w:asciiTheme="majorBidi" w:hAnsiTheme="majorBidi" w:cstheme="majorBidi"/>
          <w:b/>
          <w:bCs/>
          <w:sz w:val="28"/>
          <w:szCs w:val="28"/>
        </w:rPr>
      </w:pPr>
      <w:r w:rsidRPr="00F96B30">
        <w:rPr>
          <w:rFonts w:asciiTheme="majorBidi" w:hAnsiTheme="majorBidi" w:cstheme="majorBidi"/>
          <w:b/>
          <w:bCs/>
          <w:sz w:val="28"/>
          <w:szCs w:val="28"/>
        </w:rPr>
        <w:t>Erasmus+ Mobilité Internationale de Crédits pour les étudiants</w:t>
      </w:r>
    </w:p>
    <w:p w:rsidR="00833303" w:rsidRPr="00833303" w:rsidRDefault="00833303" w:rsidP="00833303">
      <w:pPr>
        <w:spacing w:before="100" w:beforeAutospacing="1" w:after="100" w:afterAutospacing="1" w:line="240" w:lineRule="auto"/>
        <w:jc w:val="center"/>
        <w:outlineLvl w:val="2"/>
        <w:rPr>
          <w:sz w:val="28"/>
          <w:szCs w:val="28"/>
          <w:rtl/>
          <w:lang w:bidi="ar-DZ"/>
        </w:rPr>
      </w:pPr>
    </w:p>
    <w:p w:rsidR="0008014B" w:rsidRPr="00F96B30" w:rsidRDefault="0008014B" w:rsidP="0008014B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r w:rsidRPr="00F96B30">
        <w:rPr>
          <w:rFonts w:asciiTheme="majorBidi" w:hAnsiTheme="majorBidi" w:cstheme="majorBidi"/>
          <w:sz w:val="24"/>
          <w:szCs w:val="24"/>
        </w:rPr>
        <w:t>Dans le cadre du programme Erasmus+ KA171, nous avons le plaisir de vous informer de l’ouverture des candidatures pour des bourses de mobilité internationale à l’Université de Cadix (Espagne) pour l’année universitaire 2026-2027.</w:t>
      </w:r>
    </w:p>
    <w:p w:rsidR="0008014B" w:rsidRPr="0008014B" w:rsidRDefault="0008014B" w:rsidP="000801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8014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Informations générales</w:t>
      </w:r>
    </w:p>
    <w:p w:rsidR="0008014B" w:rsidRPr="0008014B" w:rsidRDefault="0008014B" w:rsidP="00080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Mobilité d’études (Licence, Master, Doctorat)</w:t>
      </w:r>
    </w:p>
    <w:p w:rsidR="0008014B" w:rsidRPr="0008014B" w:rsidRDefault="0008014B" w:rsidP="00080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Destination : Université de Cadix (UCA), Espagne</w:t>
      </w:r>
    </w:p>
    <w:p w:rsidR="0008014B" w:rsidRPr="0008014B" w:rsidRDefault="0008014B" w:rsidP="00080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Durée : 1 semestre (S1 ou S2)</w:t>
      </w:r>
    </w:p>
    <w:p w:rsidR="0008014B" w:rsidRPr="0008014B" w:rsidRDefault="0008014B" w:rsidP="00080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Exonération des frais d’inscription</w:t>
      </w:r>
    </w:p>
    <w:p w:rsidR="0008014B" w:rsidRPr="0008014B" w:rsidRDefault="0008014B" w:rsidP="000801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8014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Conditions d’éligibilité</w:t>
      </w:r>
    </w:p>
    <w:p w:rsidR="0008014B" w:rsidRPr="0008014B" w:rsidRDefault="0008014B" w:rsidP="0008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régulièrement inscrit </w:t>
      </w:r>
    </w:p>
    <w:p w:rsidR="0008014B" w:rsidRPr="0008014B" w:rsidRDefault="0008014B" w:rsidP="0008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présélectionné par l'établissement</w:t>
      </w:r>
    </w:p>
    <w:p w:rsidR="0008014B" w:rsidRPr="0008014B" w:rsidRDefault="0008014B" w:rsidP="0008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Niveau linguistique requis :</w:t>
      </w:r>
    </w:p>
    <w:p w:rsidR="0008014B" w:rsidRPr="0008014B" w:rsidRDefault="0008014B" w:rsidP="005C1AA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Licence : espagnol B1 minimum</w:t>
      </w:r>
    </w:p>
    <w:p w:rsidR="0008014B" w:rsidRPr="0008014B" w:rsidRDefault="0008014B" w:rsidP="000801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Master/Doctorat : espagnol / anglais / français (B1 min)</w:t>
      </w:r>
    </w:p>
    <w:p w:rsidR="0008014B" w:rsidRPr="0008014B" w:rsidRDefault="0008014B" w:rsidP="000801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Ne pas dépasser 9 mois de mobilité Erasmus dans le même cycle</w:t>
      </w:r>
    </w:p>
    <w:p w:rsidR="0008014B" w:rsidRPr="0008014B" w:rsidRDefault="0008014B" w:rsidP="000801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8014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Spécialités concernées</w:t>
      </w:r>
    </w:p>
    <w:p w:rsidR="0008014B" w:rsidRPr="0008014B" w:rsidRDefault="0008014B" w:rsidP="00080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Toutes les filières sont éligibles (selon l’offre de formation de l’UCA)</w:t>
      </w:r>
    </w:p>
    <w:p w:rsidR="0008014B" w:rsidRDefault="0008014B" w:rsidP="000801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Cas particuliers :</w:t>
      </w:r>
    </w:p>
    <w:p w:rsidR="00F96B30" w:rsidRPr="00F96B30" w:rsidRDefault="005C1AAF" w:rsidP="005C1A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* </w:t>
      </w:r>
      <w:r w:rsidR="00F96B30" w:rsidRPr="00F96B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Master/Doctorat (recherche) : proposition de recherche + lettre d’invitation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="00F96B30" w:rsidRPr="00F96B30">
        <w:rPr>
          <w:rFonts w:ascii="Times New Roman" w:eastAsia="Times New Roman" w:hAnsi="Times New Roman" w:cs="Times New Roman"/>
          <w:sz w:val="24"/>
          <w:szCs w:val="24"/>
          <w:lang w:eastAsia="fr-FR"/>
        </w:rPr>
        <w:t>obligatoire</w:t>
      </w:r>
    </w:p>
    <w:p w:rsidR="0008014B" w:rsidRPr="0008014B" w:rsidRDefault="0008014B" w:rsidP="000801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8014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Types de bourses</w:t>
      </w:r>
    </w:p>
    <w:p w:rsidR="0008014B" w:rsidRPr="0008014B" w:rsidRDefault="0008014B" w:rsidP="000801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Bourse complète :</w:t>
      </w:r>
    </w:p>
    <w:p w:rsidR="0008014B" w:rsidRPr="0008014B" w:rsidRDefault="0008014B" w:rsidP="000801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850 €/mois + aide au voyage</w:t>
      </w:r>
    </w:p>
    <w:p w:rsidR="0008014B" w:rsidRPr="0008014B" w:rsidRDefault="0008014B" w:rsidP="000801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+250 €/mois pour étudiants à besoins spécifiques</w:t>
      </w:r>
    </w:p>
    <w:p w:rsidR="0008014B" w:rsidRPr="0008014B" w:rsidRDefault="0008014B" w:rsidP="000801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Bourse zéro :</w:t>
      </w:r>
    </w:p>
    <w:p w:rsidR="0008014B" w:rsidRPr="0008014B" w:rsidRDefault="0008014B" w:rsidP="0008014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Sans financement (frais à la charge de l’étudiant)</w:t>
      </w:r>
    </w:p>
    <w:p w:rsidR="0008014B" w:rsidRPr="0008014B" w:rsidRDefault="0008014B" w:rsidP="000801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8014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Procédure de candidature</w:t>
      </w:r>
    </w:p>
    <w:p w:rsidR="0008014B" w:rsidRPr="0008014B" w:rsidRDefault="00F96B30" w:rsidP="00F96B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6B30">
        <w:rPr>
          <w:rFonts w:asciiTheme="majorBidi" w:hAnsiTheme="majorBidi" w:cstheme="majorBidi"/>
        </w:rPr>
        <w:lastRenderedPageBreak/>
        <w:t>Date limite de dépôt des dossiers de candidature</w:t>
      </w:r>
      <w:r w:rsidRPr="00F96B30">
        <w:rPr>
          <w:rFonts w:asciiTheme="majorBidi" w:hAnsiTheme="majorBidi" w:cstheme="majorBidi"/>
        </w:rPr>
        <w:t> </w:t>
      </w:r>
      <w:r>
        <w:t>:</w:t>
      </w: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 w:rsidR="0008014B"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8014B" w:rsidRPr="0008014B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shd w:val="clear" w:color="auto" w:fill="F1C40F"/>
          <w:lang w:eastAsia="fr-FR"/>
        </w:rPr>
        <w:t>25 avril 2026</w:t>
      </w:r>
    </w:p>
    <w:p w:rsidR="0008014B" w:rsidRPr="0008014B" w:rsidRDefault="0008014B" w:rsidP="000801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Candidature en ligne : avant le </w:t>
      </w:r>
      <w:r w:rsidRPr="0008014B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shd w:val="clear" w:color="auto" w:fill="F1C40F"/>
          <w:lang w:eastAsia="fr-FR"/>
        </w:rPr>
        <w:t>7 mai 2026</w:t>
      </w:r>
    </w:p>
    <w:p w:rsidR="0008014B" w:rsidRPr="0008014B" w:rsidRDefault="0008014B" w:rsidP="000801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Documents requis :</w:t>
      </w:r>
    </w:p>
    <w:p w:rsidR="0008014B" w:rsidRPr="0008014B" w:rsidRDefault="0008014B" w:rsidP="0008014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Passeport valide</w:t>
      </w:r>
    </w:p>
    <w:p w:rsidR="00AC49A2" w:rsidRPr="00AC49A2" w:rsidRDefault="00AC49A2" w:rsidP="0008014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C49A2">
        <w:rPr>
          <w:rFonts w:asciiTheme="majorBidi" w:hAnsiTheme="majorBidi" w:cstheme="majorBidi"/>
        </w:rPr>
        <w:t>Certificat de compétence linguistique attestant d’un niveau minimum B1, délivré par le Centre d’Enseignement Intensif des Langues (CEIL).</w:t>
      </w:r>
    </w:p>
    <w:p w:rsidR="00B25184" w:rsidRPr="00186022" w:rsidRDefault="0008014B" w:rsidP="00186022">
      <w:pPr>
        <w:pStyle w:val="Paragraphedeliste"/>
        <w:numPr>
          <w:ilvl w:val="0"/>
          <w:numId w:val="14"/>
        </w:numPr>
        <w:spacing w:after="120" w:line="240" w:lineRule="auto"/>
        <w:ind w:right="28"/>
        <w:jc w:val="both"/>
        <w:rPr>
          <w:rStyle w:val="Lienhypertexte"/>
          <w:bCs/>
          <w:lang w:val="en-GB"/>
        </w:rPr>
      </w:pPr>
      <w:r w:rsidRPr="00186022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Learning Agreement </w:t>
      </w:r>
      <w:hyperlink r:id="rId6" w:history="1">
        <w:r w:rsidR="00B25184" w:rsidRPr="00186022">
          <w:rPr>
            <w:rStyle w:val="Lienhypertexte"/>
            <w:bCs/>
            <w:lang w:val="en-GB"/>
          </w:rPr>
          <w:t>Guidelines on how to use the Learning Agreement for Studies</w:t>
        </w:r>
      </w:hyperlink>
      <w:r w:rsidR="00B25184" w:rsidRPr="00186022">
        <w:rPr>
          <w:rStyle w:val="Lienhypertexte"/>
          <w:bCs/>
          <w:lang w:val="en-GB"/>
        </w:rPr>
        <w:t>.</w:t>
      </w:r>
    </w:p>
    <w:p w:rsidR="0008014B" w:rsidRPr="0008014B" w:rsidRDefault="0008014B" w:rsidP="000801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8014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Résultats</w:t>
      </w:r>
    </w:p>
    <w:p w:rsidR="0008014B" w:rsidRPr="0008014B" w:rsidRDefault="0008014B" w:rsidP="00080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Liste provisoire : mi-juin 2026</w:t>
      </w:r>
    </w:p>
    <w:p w:rsidR="0008014B" w:rsidRPr="0008014B" w:rsidRDefault="0008014B" w:rsidP="000801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Liste définitive : début juillet 2026</w:t>
      </w:r>
    </w:p>
    <w:p w:rsidR="0008014B" w:rsidRPr="0008014B" w:rsidRDefault="0008014B" w:rsidP="000801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8014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Informations importantes</w:t>
      </w:r>
    </w:p>
    <w:p w:rsidR="0008014B" w:rsidRPr="0008014B" w:rsidRDefault="0008014B" w:rsidP="000801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La nomination ne garantit pas l’obtention d’une bourse</w:t>
      </w:r>
    </w:p>
    <w:p w:rsidR="0008014B" w:rsidRPr="0008014B" w:rsidRDefault="0008014B" w:rsidP="000801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Séjour minimum requis : 2 mois</w:t>
      </w:r>
    </w:p>
    <w:p w:rsidR="0008014B" w:rsidRPr="0008014B" w:rsidRDefault="0008014B" w:rsidP="000801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Paiement de la bourse en deux tranches (80% + 20%)</w:t>
      </w:r>
    </w:p>
    <w:p w:rsidR="0008014B" w:rsidRPr="0008014B" w:rsidRDefault="0008014B" w:rsidP="000801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étudiants doivent couvrir les frais initiaux (voyage, logement, visa)</w:t>
      </w:r>
    </w:p>
    <w:p w:rsidR="0008014B" w:rsidRDefault="0008014B" w:rsidP="00080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étudiants intéressés sont invités à se rapprocher du vice rectorat </w:t>
      </w:r>
      <w:r w:rsidR="001141EF"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de relations extérieures</w:t>
      </w: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C49A2"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>(campus</w:t>
      </w:r>
      <w:r w:rsidRPr="000801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universitaire) pour plus d’informations et pour soumettre leur candidature.</w:t>
      </w:r>
    </w:p>
    <w:p w:rsidR="008A67B2" w:rsidRPr="00833303" w:rsidRDefault="008A67B2" w:rsidP="008A67B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C319B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Veuillez nous contacter : </w:t>
      </w:r>
      <w:r w:rsidRPr="00C319B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Erasmusmplus.udl@gmail.com</w:t>
      </w:r>
    </w:p>
    <w:p w:rsidR="008A67B2" w:rsidRPr="0008014B" w:rsidRDefault="008A67B2" w:rsidP="008A6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33303" w:rsidRDefault="00833303"/>
    <w:p w:rsidR="00833303" w:rsidRDefault="00833303"/>
    <w:p w:rsidR="00833303" w:rsidRDefault="00833303"/>
    <w:p w:rsidR="00833303" w:rsidRDefault="00833303"/>
    <w:p w:rsidR="00833303" w:rsidRDefault="00833303"/>
    <w:p w:rsidR="00833303" w:rsidRDefault="00833303"/>
    <w:p w:rsidR="00833303" w:rsidRDefault="00833303"/>
    <w:p w:rsidR="00833303" w:rsidRDefault="00833303"/>
    <w:p w:rsidR="00833303" w:rsidRDefault="00833303"/>
    <w:p w:rsidR="00833303" w:rsidRDefault="00833303"/>
    <w:p w:rsidR="00833303" w:rsidRDefault="00833303"/>
    <w:p w:rsidR="00833303" w:rsidRDefault="00833303"/>
    <w:tbl>
      <w:tblPr>
        <w:tblStyle w:val="Grilledutableau1"/>
        <w:tblpPr w:leftFromText="141" w:rightFromText="141" w:vertAnchor="text" w:horzAnchor="margin" w:tblpXSpec="center" w:tblpY="-287"/>
        <w:tblW w:w="11403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4860"/>
        <w:gridCol w:w="3398"/>
      </w:tblGrid>
      <w:tr w:rsidR="00F168E5" w:rsidRPr="001D50F7" w:rsidTr="00683D9E">
        <w:trPr>
          <w:trHeight w:val="1843"/>
        </w:trPr>
        <w:tc>
          <w:tcPr>
            <w:tcW w:w="31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168E5" w:rsidRPr="001D50F7" w:rsidRDefault="00F168E5" w:rsidP="00683D9E">
            <w:pPr>
              <w:spacing w:after="120" w:line="276" w:lineRule="auto"/>
              <w:rPr>
                <w:rFonts w:ascii="Amiri" w:hAnsi="Amiri" w:cs="Amiri"/>
                <w:sz w:val="28"/>
                <w:szCs w:val="28"/>
              </w:rPr>
            </w:pPr>
            <w:r w:rsidRPr="001D50F7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01D5449" wp14:editId="603767D5">
                  <wp:simplePos x="0" y="0"/>
                  <wp:positionH relativeFrom="column">
                    <wp:posOffset>852805</wp:posOffset>
                  </wp:positionH>
                  <wp:positionV relativeFrom="paragraph">
                    <wp:posOffset>0</wp:posOffset>
                  </wp:positionV>
                  <wp:extent cx="946150" cy="1085850"/>
                  <wp:effectExtent l="0" t="0" r="6350" b="0"/>
                  <wp:wrapTopAndBottom/>
                  <wp:docPr id="2" name="Image 16" descr="png logo ar ud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 descr="png logo ar ud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168E5" w:rsidRPr="00AB1371" w:rsidRDefault="00F168E5" w:rsidP="00683D9E">
            <w:pPr>
              <w:tabs>
                <w:tab w:val="left" w:pos="4019"/>
              </w:tabs>
              <w:bidi/>
              <w:spacing w:after="200" w:line="192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الجمهورية</w:t>
            </w:r>
            <w:r w:rsidRPr="00AB1371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الجزائرية الديمقراطية الشعبية</w:t>
            </w:r>
          </w:p>
          <w:p w:rsidR="00F168E5" w:rsidRPr="00AB1371" w:rsidRDefault="00F168E5" w:rsidP="00683D9E">
            <w:pPr>
              <w:bidi/>
              <w:spacing w:after="200" w:line="192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وزارة التعليم العالي والبحث العلمي</w:t>
            </w:r>
          </w:p>
          <w:p w:rsidR="00F168E5" w:rsidRPr="001D50F7" w:rsidRDefault="00F168E5" w:rsidP="00683D9E">
            <w:pPr>
              <w:spacing w:after="120" w:line="276" w:lineRule="auto"/>
              <w:jc w:val="center"/>
              <w:rPr>
                <w:rFonts w:ascii="Amiri" w:hAnsi="Amiri" w:cs="Amiri"/>
                <w:sz w:val="28"/>
                <w:szCs w:val="28"/>
                <w:rtl/>
              </w:rPr>
            </w:pP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جامعة جيلالي ليابس-سيدي بلعباس</w:t>
            </w:r>
          </w:p>
        </w:tc>
        <w:tc>
          <w:tcPr>
            <w:tcW w:w="33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168E5" w:rsidRPr="001D50F7" w:rsidRDefault="00F168E5" w:rsidP="00683D9E">
            <w:pPr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1D50F7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نـــيابة مـــديرية الــجامعة للـعلاقات الخــارجية والـتعاون والـتنشيط والاتـصال والـتظاهرات العــلمية</w:t>
            </w:r>
          </w:p>
        </w:tc>
      </w:tr>
    </w:tbl>
    <w:p w:rsidR="00833303" w:rsidRDefault="00833303"/>
    <w:p w:rsidR="00833303" w:rsidRDefault="00833303"/>
    <w:p w:rsidR="00833303" w:rsidRPr="00573B3C" w:rsidRDefault="006D5325" w:rsidP="006D5325">
      <w:pPr>
        <w:jc w:val="center"/>
        <w:rPr>
          <w:rFonts w:ascii="Amiri" w:hAnsi="Amiri" w:cs="Amiri"/>
        </w:rPr>
      </w:pPr>
      <w:r w:rsidRPr="00833303">
        <w:rPr>
          <w:rFonts w:hint="cs"/>
          <w:b/>
          <w:bCs/>
          <w:sz w:val="28"/>
          <w:szCs w:val="28"/>
          <w:rtl/>
          <w:lang w:bidi="ar-DZ"/>
        </w:rPr>
        <w:t>ا</w:t>
      </w:r>
      <w:r w:rsidRPr="00573B3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علان عن منح </w:t>
      </w:r>
      <w:r w:rsidR="00AC49A2" w:rsidRPr="00573B3C">
        <w:rPr>
          <w:rFonts w:ascii="Amiri" w:hAnsi="Amiri" w:cs="Amiri"/>
          <w:b/>
          <w:bCs/>
          <w:sz w:val="28"/>
          <w:szCs w:val="28"/>
          <w:rtl/>
          <w:lang w:bidi="ar-DZ"/>
        </w:rPr>
        <w:t>دراسية بالخارج</w:t>
      </w:r>
      <w:r w:rsidRPr="00573B3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</w:t>
      </w:r>
      <w:r w:rsidR="00AC49A2" w:rsidRPr="00573B3C">
        <w:rPr>
          <w:rFonts w:ascii="Amiri" w:hAnsi="Amiri" w:cs="Amiri"/>
          <w:b/>
          <w:bCs/>
          <w:sz w:val="28"/>
          <w:szCs w:val="28"/>
          <w:rtl/>
          <w:lang w:bidi="ar-DZ"/>
        </w:rPr>
        <w:t>إطار</w:t>
      </w:r>
      <w:r w:rsidRPr="00573B3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برنامج </w:t>
      </w:r>
      <w:proofErr w:type="spellStart"/>
      <w:r w:rsidRPr="00573B3C">
        <w:rPr>
          <w:rFonts w:ascii="Amiri" w:hAnsi="Amiri" w:cs="Amiri"/>
          <w:b/>
          <w:bCs/>
          <w:sz w:val="28"/>
          <w:szCs w:val="28"/>
          <w:rtl/>
          <w:lang w:bidi="ar-DZ"/>
        </w:rPr>
        <w:t>ايراسموس</w:t>
      </w:r>
      <w:proofErr w:type="spellEnd"/>
      <w:r w:rsidRPr="00573B3C">
        <w:rPr>
          <w:rFonts w:ascii="Amiri" w:hAnsi="Amiri" w:cs="Amiri"/>
          <w:b/>
          <w:bCs/>
          <w:sz w:val="28"/>
          <w:szCs w:val="28"/>
          <w:rtl/>
          <w:lang w:bidi="ar-DZ"/>
        </w:rPr>
        <w:t>+</w:t>
      </w:r>
    </w:p>
    <w:p w:rsidR="00833303" w:rsidRPr="00833303" w:rsidRDefault="00833303" w:rsidP="00833303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في إطار برنامج </w:t>
      </w:r>
      <w:r w:rsidRPr="00573B3C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Erasmus+ KA171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، يسرّنا إعلامكم بفتح باب الترشح للاستفادة من منح التنقل الدولي إلى جامعة قادس (إسبانيا) للسنة الجامعية 2026-2027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>.</w:t>
      </w:r>
    </w:p>
    <w:p w:rsidR="00833303" w:rsidRPr="00833303" w:rsidRDefault="00833303" w:rsidP="008941F9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573B3C">
        <w:rPr>
          <w:rFonts w:ascii="Amiri" w:eastAsia="Times New Roman" w:hAnsi="Amiri" w:cs="Amiri"/>
          <w:b/>
          <w:bCs/>
          <w:sz w:val="32"/>
          <w:szCs w:val="32"/>
          <w:rtl/>
          <w:lang w:eastAsia="fr-FR"/>
        </w:rPr>
        <w:t>معلومات عامة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تنقل دراسي (ليسانس، </w:t>
      </w:r>
      <w:r w:rsidR="008941F9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ماستر، </w:t>
      </w:r>
      <w:proofErr w:type="gramStart"/>
      <w:r w:rsidR="008941F9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دكتوراه</w:t>
      </w:r>
      <w:r w:rsidR="008941F9" w:rsidRPr="00573B3C">
        <w:rPr>
          <w:rFonts w:ascii="Amiri" w:eastAsia="Times New Roman" w:hAnsi="Amiri" w:cs="Amiri"/>
          <w:sz w:val="28"/>
          <w:szCs w:val="28"/>
          <w:lang w:eastAsia="fr-FR"/>
        </w:rPr>
        <w:t xml:space="preserve">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)</w:t>
      </w:r>
      <w:proofErr w:type="gramEnd"/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الوجهة: جامعة قادس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(UCA)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، إسبانيا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المدة: فصل دراسي واحد (السداسي الأول أو الثاني)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إعفاء من رسوم التسجيل</w:t>
      </w:r>
    </w:p>
    <w:p w:rsidR="00573B3C" w:rsidRDefault="00833303" w:rsidP="00F36F88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573B3C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 xml:space="preserve">شروط </w:t>
      </w:r>
      <w:proofErr w:type="spellStart"/>
      <w:proofErr w:type="gramStart"/>
      <w:r w:rsidRPr="00573B3C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ا</w:t>
      </w:r>
      <w:r w:rsidR="00F36F88">
        <w:rPr>
          <w:rFonts w:ascii="Amiri" w:eastAsia="Times New Roman" w:hAnsi="Amiri" w:cs="Amiri" w:hint="cs"/>
          <w:b/>
          <w:bCs/>
          <w:sz w:val="28"/>
          <w:szCs w:val="28"/>
          <w:rtl/>
          <w:lang w:eastAsia="fr-FR"/>
        </w:rPr>
        <w:t>الترشح</w:t>
      </w:r>
      <w:proofErr w:type="spellEnd"/>
      <w:r w:rsidR="0033215F"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>•</w:t>
      </w:r>
      <w:proofErr w:type="gramEnd"/>
      <w:r w:rsidR="00573B3C">
        <w:rPr>
          <w:rFonts w:ascii="Amiri" w:eastAsia="Times New Roman" w:hAnsi="Amiri" w:cs="Amiri"/>
          <w:sz w:val="28"/>
          <w:szCs w:val="28"/>
          <w:lang w:eastAsia="fr-FR"/>
        </w:rPr>
        <w:t xml:space="preserve">   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أن يكون الطالب مسجلاً بصفة نظامية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="00573B3C">
        <w:rPr>
          <w:rFonts w:ascii="Amiri" w:eastAsia="Times New Roman" w:hAnsi="Amiri" w:cs="Amiri"/>
          <w:sz w:val="28"/>
          <w:szCs w:val="28"/>
          <w:lang w:eastAsia="fr-FR"/>
        </w:rPr>
        <w:t xml:space="preserve">  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أن يتم ترشيحه مبدئياً من طرف ال</w:t>
      </w:r>
      <w:r w:rsidR="0033215F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جامعة</w:t>
      </w:r>
    </w:p>
    <w:p w:rsidR="00833303" w:rsidRPr="00833303" w:rsidRDefault="00833303" w:rsidP="00573B3C">
      <w:pPr>
        <w:bidi/>
        <w:spacing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 xml:space="preserve"> </w:t>
      </w:r>
      <w:r w:rsidRPr="00833303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المستوى اللغوي المطلوب</w:t>
      </w:r>
      <w:r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</w:p>
    <w:p w:rsidR="00833303" w:rsidRPr="00833303" w:rsidRDefault="00833303" w:rsidP="00B77013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ليسانس: مستوى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B1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على الأقل في اللغة الإسبانية </w:t>
      </w:r>
    </w:p>
    <w:p w:rsidR="00B77013" w:rsidRPr="00573B3C" w:rsidRDefault="00833303" w:rsidP="00323D3E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ماستر/دكتوراه: الإسبانية أو الإنجليزية أو الفرنسية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B1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على الأقل</w:t>
      </w:r>
    </w:p>
    <w:p w:rsidR="00833303" w:rsidRPr="00833303" w:rsidRDefault="00833303" w:rsidP="00B77013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عدم تجاوز 9 أشهر </w:t>
      </w:r>
      <w:r w:rsidR="008941F9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من حركية</w:t>
      </w:r>
      <w:r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ال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تنقل</w:t>
      </w:r>
      <w:r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في </w:t>
      </w:r>
      <w:r w:rsidR="008941F9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إطار</w:t>
      </w:r>
      <w:r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</w:t>
      </w:r>
      <w:proofErr w:type="spellStart"/>
      <w:r w:rsidR="00B77013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ايراسموس</w:t>
      </w:r>
      <w:proofErr w:type="spellEnd"/>
      <w:r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في نفس الطور </w:t>
      </w:r>
    </w:p>
    <w:p w:rsidR="00573B3C" w:rsidRDefault="00833303" w:rsidP="0033215F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573B3C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 xml:space="preserve">التخصصات </w:t>
      </w:r>
      <w:r w:rsidR="00573B3C" w:rsidRPr="00573B3C">
        <w:rPr>
          <w:rFonts w:ascii="Amiri" w:eastAsia="Times New Roman" w:hAnsi="Amiri" w:cs="Amiri" w:hint="cs"/>
          <w:b/>
          <w:bCs/>
          <w:sz w:val="28"/>
          <w:szCs w:val="28"/>
          <w:rtl/>
          <w:lang w:eastAsia="fr-FR"/>
        </w:rPr>
        <w:t>المعنية</w:t>
      </w:r>
      <w:r w:rsidR="00573B3C"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  <w:r w:rsidR="00573B3C"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</w:t>
      </w:r>
      <w:r w:rsidR="00573B3C"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جميع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التخصصات مؤهلة (حسب عروض التكوين بجامعة قادس)</w:t>
      </w:r>
    </w:p>
    <w:p w:rsidR="00651142" w:rsidRDefault="00651142" w:rsidP="00651142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bookmarkStart w:id="0" w:name="_GoBack"/>
      <w:bookmarkEnd w:id="0"/>
    </w:p>
    <w:p w:rsidR="00573B3C" w:rsidRDefault="00573B3C" w:rsidP="00573B3C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</w:p>
    <w:p w:rsidR="00833303" w:rsidRPr="00833303" w:rsidRDefault="00833303" w:rsidP="00573B3C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lang w:eastAsia="fr-FR"/>
        </w:rPr>
        <w:lastRenderedPageBreak/>
        <w:t xml:space="preserve"> </w:t>
      </w:r>
      <w:r w:rsidRPr="00833303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حالات خاصة</w:t>
      </w:r>
      <w:r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</w:p>
    <w:p w:rsidR="00833303" w:rsidRPr="00833303" w:rsidRDefault="00833303" w:rsidP="00833303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ماستر/دكتوراه (بحث): مشروع بحث + رسالة دعوة إلزامية </w:t>
      </w:r>
    </w:p>
    <w:p w:rsidR="00833303" w:rsidRPr="00833303" w:rsidRDefault="00833303" w:rsidP="0033215F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573B3C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أنواع المنح</w:t>
      </w:r>
      <w:r w:rsidR="0033215F"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منحة كاملة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>:</w:t>
      </w:r>
    </w:p>
    <w:p w:rsidR="00833303" w:rsidRPr="00833303" w:rsidRDefault="00833303" w:rsidP="0083330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850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يورو شهرياً + منحة السفر </w:t>
      </w:r>
    </w:p>
    <w:p w:rsidR="00B77013" w:rsidRPr="00573B3C" w:rsidRDefault="00833303" w:rsidP="0083330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+250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يورو شهرياً للطلبة ذوي الاحتياجات الخاصة</w:t>
      </w:r>
    </w:p>
    <w:p w:rsidR="00833303" w:rsidRPr="00833303" w:rsidRDefault="00833303" w:rsidP="00B77013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منحة صفر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: </w:t>
      </w:r>
    </w:p>
    <w:p w:rsidR="00833303" w:rsidRPr="00833303" w:rsidRDefault="00833303" w:rsidP="00833303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بدون تمويل (التكاليف على عاتق الطالب) </w:t>
      </w:r>
    </w:p>
    <w:p w:rsidR="00B77013" w:rsidRPr="00573B3C" w:rsidRDefault="00833303" w:rsidP="00573B3C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573B3C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 xml:space="preserve">إجراءات </w:t>
      </w:r>
      <w:proofErr w:type="gramStart"/>
      <w:r w:rsidRPr="00573B3C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الترشح</w:t>
      </w:r>
      <w:r w:rsidR="00B77013"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>•</w:t>
      </w:r>
      <w:proofErr w:type="gramEnd"/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الترشح من طرف الجامعة: قبل </w:t>
      </w:r>
      <w:r w:rsidRPr="00833303">
        <w:rPr>
          <w:rFonts w:ascii="Amiri" w:eastAsia="Times New Roman" w:hAnsi="Amiri" w:cs="Amiri"/>
          <w:sz w:val="28"/>
          <w:szCs w:val="28"/>
          <w:highlight w:val="yellow"/>
          <w:rtl/>
          <w:lang w:eastAsia="fr-FR"/>
        </w:rPr>
        <w:t xml:space="preserve">25 </w:t>
      </w:r>
      <w:proofErr w:type="spellStart"/>
      <w:r w:rsidRPr="00833303">
        <w:rPr>
          <w:rFonts w:ascii="Amiri" w:eastAsia="Times New Roman" w:hAnsi="Amiri" w:cs="Amiri"/>
          <w:sz w:val="28"/>
          <w:szCs w:val="28"/>
          <w:highlight w:val="yellow"/>
          <w:rtl/>
          <w:lang w:eastAsia="fr-FR"/>
        </w:rPr>
        <w:t>أفريل</w:t>
      </w:r>
      <w:proofErr w:type="spellEnd"/>
      <w:r w:rsidRPr="00833303">
        <w:rPr>
          <w:rFonts w:ascii="Amiri" w:eastAsia="Times New Roman" w:hAnsi="Amiri" w:cs="Amiri"/>
          <w:sz w:val="28"/>
          <w:szCs w:val="28"/>
          <w:highlight w:val="yellow"/>
          <w:rtl/>
          <w:lang w:eastAsia="fr-FR"/>
        </w:rPr>
        <w:t xml:space="preserve"> 2026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الترشح عبر الإنترنت: قبل </w:t>
      </w:r>
      <w:r w:rsidRPr="00833303">
        <w:rPr>
          <w:rFonts w:ascii="Amiri" w:eastAsia="Times New Roman" w:hAnsi="Amiri" w:cs="Amiri"/>
          <w:sz w:val="28"/>
          <w:szCs w:val="28"/>
          <w:highlight w:val="yellow"/>
          <w:rtl/>
          <w:lang w:eastAsia="fr-FR"/>
        </w:rPr>
        <w:t>7 ماي 2026</w:t>
      </w:r>
    </w:p>
    <w:p w:rsidR="00B77013" w:rsidRPr="00573B3C" w:rsidRDefault="00833303" w:rsidP="00573B3C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</w:pPr>
      <w:r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 xml:space="preserve"> </w:t>
      </w:r>
      <w:r w:rsidRPr="00833303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الوثائق المطلوبة</w:t>
      </w:r>
      <w:r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</w:p>
    <w:p w:rsidR="00833303" w:rsidRPr="00573B3C" w:rsidRDefault="00833303" w:rsidP="00573B3C">
      <w:pPr>
        <w:pStyle w:val="Paragraphedeliste"/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جواز سفر ساري المفعول </w:t>
      </w:r>
    </w:p>
    <w:p w:rsidR="00732FE7" w:rsidRPr="00573B3C" w:rsidRDefault="00833303" w:rsidP="00573B3C">
      <w:pPr>
        <w:pStyle w:val="Paragraphedeliste"/>
        <w:numPr>
          <w:ilvl w:val="0"/>
          <w:numId w:val="17"/>
        </w:numPr>
        <w:bidi/>
        <w:spacing w:before="100" w:beforeAutospacing="1" w:after="120" w:afterAutospacing="1" w:line="240" w:lineRule="auto"/>
        <w:ind w:right="28"/>
        <w:jc w:val="both"/>
        <w:rPr>
          <w:rFonts w:ascii="Amiri" w:hAnsi="Amiri" w:cs="Amiri"/>
          <w:bCs/>
          <w:color w:val="0563C1" w:themeColor="hyperlink"/>
          <w:u w:val="single"/>
          <w:lang w:val="en-GB"/>
        </w:rPr>
      </w:pPr>
      <w:r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شهادة </w:t>
      </w:r>
      <w:r w:rsidR="00B77013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كفاءة في اللغات المشترطة المستوى </w:t>
      </w:r>
      <w:r w:rsidR="00B77013" w:rsidRPr="00573B3C">
        <w:rPr>
          <w:rFonts w:ascii="Amiri" w:eastAsia="Times New Roman" w:hAnsi="Amiri" w:cs="Amiri"/>
          <w:sz w:val="28"/>
          <w:szCs w:val="28"/>
          <w:lang w:eastAsia="fr-FR"/>
        </w:rPr>
        <w:t>B</w:t>
      </w:r>
      <w:r w:rsidR="00AC49A2" w:rsidRPr="00573B3C">
        <w:rPr>
          <w:rFonts w:ascii="Amiri" w:eastAsia="Times New Roman" w:hAnsi="Amiri" w:cs="Amiri"/>
          <w:sz w:val="28"/>
          <w:szCs w:val="28"/>
          <w:lang w:eastAsia="fr-FR"/>
        </w:rPr>
        <w:t xml:space="preserve">1 </w:t>
      </w:r>
      <w:r w:rsidR="00AC49A2" w:rsidRPr="00573B3C">
        <w:rPr>
          <w:rFonts w:ascii="Amiri" w:eastAsia="Times New Roman" w:hAnsi="Amiri" w:cs="Amiri"/>
          <w:sz w:val="28"/>
          <w:szCs w:val="28"/>
          <w:rtl/>
          <w:lang w:eastAsia="fr-FR" w:bidi="ar-DZ"/>
        </w:rPr>
        <w:t>على</w:t>
      </w:r>
      <w:r w:rsidR="00B77013" w:rsidRPr="00573B3C">
        <w:rPr>
          <w:rFonts w:ascii="Amiri" w:eastAsia="Times New Roman" w:hAnsi="Amiri" w:cs="Amiri"/>
          <w:sz w:val="28"/>
          <w:szCs w:val="28"/>
          <w:rtl/>
          <w:lang w:eastAsia="fr-FR" w:bidi="ar-DZ"/>
        </w:rPr>
        <w:t xml:space="preserve"> الأقل</w:t>
      </w:r>
      <w:r w:rsidR="007A7202" w:rsidRPr="00573B3C">
        <w:rPr>
          <w:rFonts w:ascii="Amiri" w:eastAsia="Times New Roman" w:hAnsi="Amiri" w:cs="Amiri"/>
          <w:sz w:val="28"/>
          <w:szCs w:val="28"/>
          <w:lang w:eastAsia="fr-FR" w:bidi="ar-DZ"/>
        </w:rPr>
        <w:t xml:space="preserve"> </w:t>
      </w:r>
      <w:r w:rsidR="00B77013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صادرة عن مركز التعليم المكثف للغات </w:t>
      </w:r>
      <w:r w:rsidR="00B77013" w:rsidRPr="00573B3C">
        <w:rPr>
          <w:rFonts w:ascii="Amiri" w:eastAsia="Times New Roman" w:hAnsi="Amiri" w:cs="Amiri"/>
          <w:sz w:val="28"/>
          <w:szCs w:val="28"/>
          <w:lang w:eastAsia="fr-FR"/>
        </w:rPr>
        <w:t>CEIL</w:t>
      </w:r>
    </w:p>
    <w:p w:rsidR="00573B3C" w:rsidRPr="00573B3C" w:rsidRDefault="00833303" w:rsidP="0088003A">
      <w:pPr>
        <w:pStyle w:val="Paragraphedeliste"/>
        <w:numPr>
          <w:ilvl w:val="0"/>
          <w:numId w:val="17"/>
        </w:numPr>
        <w:bidi/>
        <w:spacing w:before="100" w:beforeAutospacing="1" w:after="100" w:afterAutospacing="1" w:line="240" w:lineRule="auto"/>
        <w:ind w:right="28"/>
        <w:jc w:val="both"/>
        <w:rPr>
          <w:rStyle w:val="Lienhypertexte"/>
          <w:rFonts w:ascii="Amiri" w:eastAsia="Times New Roman" w:hAnsi="Amiri" w:cs="Amiri"/>
          <w:b/>
          <w:bCs/>
          <w:color w:val="auto"/>
          <w:sz w:val="28"/>
          <w:szCs w:val="28"/>
          <w:u w:val="none"/>
          <w:lang w:eastAsia="fr-FR"/>
        </w:rPr>
      </w:pPr>
      <w:r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عقد الدراسة</w:t>
      </w:r>
      <w:r w:rsidR="00B77013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المتواجد على الرابط التالي</w:t>
      </w:r>
      <w:r w:rsidR="007A7202" w:rsidRPr="00573B3C">
        <w:rPr>
          <w:rFonts w:ascii="Amiri" w:hAnsi="Amiri" w:cs="Amiri"/>
          <w:bCs/>
          <w:lang w:val="en-GB"/>
        </w:rPr>
        <w:t xml:space="preserve"> </w:t>
      </w:r>
      <w:hyperlink r:id="rId7" w:history="1">
        <w:r w:rsidR="007A7202" w:rsidRPr="00573B3C">
          <w:rPr>
            <w:rStyle w:val="Lienhypertexte"/>
            <w:rFonts w:ascii="Amiri" w:hAnsi="Amiri" w:cs="Amiri"/>
            <w:bCs/>
            <w:lang w:val="en-GB"/>
          </w:rPr>
          <w:t>Guidelines on how to use the Learning Agreement for Studies</w:t>
        </w:r>
      </w:hyperlink>
      <w:r w:rsidR="007A7202" w:rsidRPr="00573B3C">
        <w:rPr>
          <w:rStyle w:val="Lienhypertexte"/>
          <w:rFonts w:ascii="Amiri" w:hAnsi="Amiri" w:cs="Amiri"/>
          <w:bCs/>
          <w:lang w:val="en-GB"/>
        </w:rPr>
        <w:t>.</w:t>
      </w:r>
    </w:p>
    <w:p w:rsidR="00AC49A2" w:rsidRPr="007C5527" w:rsidRDefault="007C5527" w:rsidP="00B555C2">
      <w:pPr>
        <w:bidi/>
        <w:spacing w:before="100" w:beforeAutospacing="1" w:after="100" w:afterAutospacing="1" w:line="240" w:lineRule="auto"/>
        <w:ind w:right="28"/>
        <w:jc w:val="both"/>
        <w:rPr>
          <w:rFonts w:ascii="Amiri" w:eastAsia="Times New Roman" w:hAnsi="Amiri" w:cs="Amiri"/>
          <w:b/>
          <w:bCs/>
          <w:sz w:val="28"/>
          <w:szCs w:val="28"/>
          <w:lang w:eastAsia="fr-FR"/>
        </w:rPr>
      </w:pPr>
      <w:r w:rsidRPr="007C5527">
        <w:rPr>
          <w:rFonts w:ascii="Amiri" w:eastAsia="Times New Roman" w:hAnsi="Amiri" w:cs="Amiri" w:hint="cs"/>
          <w:b/>
          <w:bCs/>
          <w:sz w:val="28"/>
          <w:szCs w:val="28"/>
          <w:rtl/>
          <w:lang w:eastAsia="fr-FR"/>
        </w:rPr>
        <w:t xml:space="preserve">   </w:t>
      </w:r>
      <w:r w:rsidR="00833303" w:rsidRPr="007C5527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النتائج</w:t>
      </w:r>
      <w:r w:rsidR="00B77013" w:rsidRPr="007C5527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</w:p>
    <w:p w:rsidR="00833303" w:rsidRDefault="00833303" w:rsidP="00AC49A2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القائمة </w:t>
      </w:r>
      <w:r w:rsidR="00AC49A2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الأولية :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منتصف جوان 2026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القائمة </w:t>
      </w:r>
      <w:r w:rsidR="00AC49A2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النهائية :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بداية </w:t>
      </w:r>
      <w:proofErr w:type="spellStart"/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جويلية</w:t>
      </w:r>
      <w:proofErr w:type="spellEnd"/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2026</w:t>
      </w:r>
    </w:p>
    <w:p w:rsidR="00573B3C" w:rsidRDefault="00573B3C" w:rsidP="00573B3C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b/>
          <w:bCs/>
          <w:sz w:val="28"/>
          <w:szCs w:val="28"/>
          <w:lang w:eastAsia="fr-FR"/>
        </w:rPr>
      </w:pPr>
    </w:p>
    <w:p w:rsidR="00833303" w:rsidRPr="00573B3C" w:rsidRDefault="00833303" w:rsidP="00573B3C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sz w:val="28"/>
          <w:szCs w:val="28"/>
          <w:rtl/>
          <w:lang w:eastAsia="fr-FR"/>
        </w:rPr>
      </w:pPr>
      <w:r w:rsidRPr="00573B3C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lastRenderedPageBreak/>
        <w:t xml:space="preserve">معلومات </w:t>
      </w:r>
      <w:proofErr w:type="gramStart"/>
      <w:r w:rsidRPr="00573B3C">
        <w:rPr>
          <w:rFonts w:ascii="Amiri" w:eastAsia="Times New Roman" w:hAnsi="Amiri" w:cs="Amiri"/>
          <w:b/>
          <w:bCs/>
          <w:sz w:val="28"/>
          <w:szCs w:val="28"/>
          <w:rtl/>
          <w:lang w:eastAsia="fr-FR"/>
        </w:rPr>
        <w:t>هامة</w:t>
      </w:r>
      <w:r w:rsidR="00AC49A2" w:rsidRPr="00833303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>•</w:t>
      </w:r>
      <w:proofErr w:type="gramEnd"/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الترشح لا يضمن الحصول على المنحة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الحد الأدنى </w:t>
      </w:r>
      <w:r w:rsidR="00AC49A2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للإقامة :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 شهران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دفع المنحة على دفعتين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(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80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+</w:t>
      </w:r>
      <w:r w:rsidR="00B77013" w:rsidRPr="00833303">
        <w:rPr>
          <w:rFonts w:ascii="Amiri" w:eastAsia="Times New Roman" w:hAnsi="Amiri" w:cs="Amiri"/>
          <w:sz w:val="28"/>
          <w:szCs w:val="28"/>
          <w:lang w:eastAsia="fr-FR"/>
        </w:rPr>
        <w:t>%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 xml:space="preserve">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20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>%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br/>
        <w:t xml:space="preserve">• </w:t>
      </w: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يجب على الطلبة تغطية المصاريف الأولية (السفر، السكن، التأشيرة)</w:t>
      </w:r>
    </w:p>
    <w:p w:rsidR="001A16C5" w:rsidRPr="00451632" w:rsidRDefault="00EC0C53" w:rsidP="001A16C5">
      <w:pPr>
        <w:bidi/>
        <w:spacing w:before="100" w:beforeAutospacing="1" w:after="100" w:afterAutospacing="1" w:line="240" w:lineRule="auto"/>
        <w:rPr>
          <w:rFonts w:ascii="Amiri" w:eastAsia="Times New Roman" w:hAnsi="Amiri" w:cs="Amiri"/>
          <w:b/>
          <w:bCs/>
          <w:sz w:val="28"/>
          <w:szCs w:val="28"/>
          <w:lang w:eastAsia="fr-FR"/>
        </w:rPr>
      </w:pPr>
      <w:r w:rsidRPr="00451632">
        <w:rPr>
          <w:rFonts w:ascii="Amiri" w:eastAsia="Times New Roman" w:hAnsi="Amiri" w:cs="Amiri" w:hint="cs"/>
          <w:b/>
          <w:bCs/>
          <w:sz w:val="28"/>
          <w:szCs w:val="28"/>
          <w:rtl/>
          <w:lang w:eastAsia="fr-FR"/>
        </w:rPr>
        <w:t>ملاحظة</w:t>
      </w:r>
      <w:r w:rsidRPr="00451632">
        <w:rPr>
          <w:rFonts w:ascii="Amiri" w:eastAsia="Times New Roman" w:hAnsi="Amiri" w:cs="Amiri"/>
          <w:b/>
          <w:bCs/>
          <w:sz w:val="28"/>
          <w:szCs w:val="28"/>
          <w:lang w:eastAsia="fr-FR"/>
        </w:rPr>
        <w:t>:</w:t>
      </w:r>
    </w:p>
    <w:p w:rsidR="00833303" w:rsidRDefault="00833303" w:rsidP="00B77013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</w:pPr>
      <w:r w:rsidRPr="00833303">
        <w:rPr>
          <w:rFonts w:ascii="Amiri" w:eastAsia="Times New Roman" w:hAnsi="Amiri" w:cs="Amiri"/>
          <w:sz w:val="28"/>
          <w:szCs w:val="28"/>
          <w:rtl/>
          <w:lang w:eastAsia="fr-FR"/>
        </w:rPr>
        <w:t>الطلبة المهتمون مدعوون للتقرب من نيابة رئاسة الجامعة للعلاقات الخارجية (على مستوى الحرم الجامعي) لمزيد من المعلومات وتقديم ملفات ترشحهم</w:t>
      </w:r>
      <w:r w:rsidRPr="00833303">
        <w:rPr>
          <w:rFonts w:ascii="Amiri" w:eastAsia="Times New Roman" w:hAnsi="Amiri" w:cs="Amiri"/>
          <w:sz w:val="28"/>
          <w:szCs w:val="28"/>
          <w:lang w:eastAsia="fr-FR"/>
        </w:rPr>
        <w:t>.</w:t>
      </w:r>
      <w:r w:rsidR="00B77013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 xml:space="preserve">كما يرجى التواصل معنا عبر البريد </w:t>
      </w:r>
      <w:r w:rsidR="00AC49A2" w:rsidRPr="00573B3C">
        <w:rPr>
          <w:rFonts w:ascii="Amiri" w:eastAsia="Times New Roman" w:hAnsi="Amiri" w:cs="Amiri"/>
          <w:sz w:val="28"/>
          <w:szCs w:val="28"/>
          <w:rtl/>
          <w:lang w:eastAsia="fr-FR"/>
        </w:rPr>
        <w:t>الإلكتروني:</w:t>
      </w:r>
    </w:p>
    <w:p w:rsidR="00B77013" w:rsidRDefault="00B555C2" w:rsidP="00B77013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hyperlink r:id="rId8" w:history="1">
        <w:r w:rsidRPr="00955645">
          <w:rPr>
            <w:rStyle w:val="Lienhypertexte"/>
            <w:rFonts w:asciiTheme="majorBidi" w:eastAsia="Times New Roman" w:hAnsiTheme="majorBidi" w:cstheme="majorBidi"/>
            <w:sz w:val="28"/>
            <w:szCs w:val="28"/>
            <w:lang w:eastAsia="fr-FR"/>
          </w:rPr>
          <w:t>Erasmusmplus.udl@gmail.com</w:t>
        </w:r>
      </w:hyperlink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tbl>
      <w:tblPr>
        <w:tblStyle w:val="Grilledutableau1"/>
        <w:tblpPr w:leftFromText="141" w:rightFromText="141" w:vertAnchor="text" w:horzAnchor="margin" w:tblpXSpec="center" w:tblpY="-287"/>
        <w:tblW w:w="11403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4860"/>
        <w:gridCol w:w="3398"/>
      </w:tblGrid>
      <w:tr w:rsidR="00B555C2" w:rsidRPr="001D50F7" w:rsidTr="00683D9E">
        <w:trPr>
          <w:trHeight w:val="1843"/>
        </w:trPr>
        <w:tc>
          <w:tcPr>
            <w:tcW w:w="31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555C2" w:rsidRPr="001D50F7" w:rsidRDefault="00B555C2" w:rsidP="00683D9E">
            <w:pPr>
              <w:spacing w:after="120" w:line="276" w:lineRule="auto"/>
              <w:rPr>
                <w:rFonts w:ascii="Amiri" w:hAnsi="Amiri" w:cs="Amiri"/>
                <w:sz w:val="28"/>
                <w:szCs w:val="28"/>
              </w:rPr>
            </w:pPr>
            <w:r w:rsidRPr="001D50F7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9B5E393" wp14:editId="51E8874C">
                  <wp:simplePos x="0" y="0"/>
                  <wp:positionH relativeFrom="column">
                    <wp:posOffset>852805</wp:posOffset>
                  </wp:positionH>
                  <wp:positionV relativeFrom="paragraph">
                    <wp:posOffset>0</wp:posOffset>
                  </wp:positionV>
                  <wp:extent cx="946150" cy="1085850"/>
                  <wp:effectExtent l="0" t="0" r="6350" b="0"/>
                  <wp:wrapTopAndBottom/>
                  <wp:docPr id="3" name="Image 16" descr="png logo ar ud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 descr="png logo ar ud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555C2" w:rsidRPr="00AB1371" w:rsidRDefault="00B555C2" w:rsidP="00683D9E">
            <w:pPr>
              <w:tabs>
                <w:tab w:val="left" w:pos="4019"/>
              </w:tabs>
              <w:bidi/>
              <w:spacing w:after="200" w:line="192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الجمهورية</w:t>
            </w:r>
            <w:r w:rsidRPr="00AB1371"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الجزائرية الديمقراطية الشعبية</w:t>
            </w:r>
          </w:p>
          <w:p w:rsidR="00B555C2" w:rsidRPr="00AB1371" w:rsidRDefault="00B555C2" w:rsidP="00683D9E">
            <w:pPr>
              <w:bidi/>
              <w:spacing w:after="200" w:line="192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وزارة التعليم العالي والبحث العلمي</w:t>
            </w:r>
          </w:p>
          <w:p w:rsidR="00B555C2" w:rsidRPr="001D50F7" w:rsidRDefault="00B555C2" w:rsidP="00683D9E">
            <w:pPr>
              <w:spacing w:after="120" w:line="276" w:lineRule="auto"/>
              <w:jc w:val="center"/>
              <w:rPr>
                <w:rFonts w:ascii="Amiri" w:hAnsi="Amiri" w:cs="Amiri"/>
                <w:sz w:val="28"/>
                <w:szCs w:val="28"/>
                <w:rtl/>
              </w:rPr>
            </w:pPr>
            <w:r w:rsidRPr="00AB137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>جامعة جيلالي ليابس-سيدي بلعباس</w:t>
            </w:r>
          </w:p>
        </w:tc>
        <w:tc>
          <w:tcPr>
            <w:tcW w:w="33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555C2" w:rsidRPr="001D50F7" w:rsidRDefault="00B555C2" w:rsidP="00683D9E">
            <w:pPr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1D50F7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>نـــيابة مـــديرية الــجامعة للـعلاقات الخــارجية والـتعاون والـتنشيط والاتـصال والـتظاهرات العــلمية</w:t>
            </w:r>
          </w:p>
        </w:tc>
      </w:tr>
    </w:tbl>
    <w:p w:rsidR="00B555C2" w:rsidRDefault="00B555C2" w:rsidP="00B55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B555C2" w:rsidRPr="00B555C2" w:rsidRDefault="00B555C2" w:rsidP="00B55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Erasmus+ International </w:t>
      </w:r>
      <w:proofErr w:type="spellStart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Credit</w:t>
      </w:r>
      <w:proofErr w:type="spellEnd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Mobility</w:t>
      </w:r>
      <w:proofErr w:type="spellEnd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for </w:t>
      </w:r>
      <w:proofErr w:type="spellStart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Students</w:t>
      </w:r>
      <w:proofErr w:type="spellEnd"/>
    </w:p>
    <w:p w:rsidR="00B555C2" w:rsidRPr="00B555C2" w:rsidRDefault="00B555C2" w:rsidP="00B55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Announcement</w:t>
      </w:r>
      <w:proofErr w:type="spellEnd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of </w:t>
      </w:r>
      <w:proofErr w:type="spellStart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Study</w:t>
      </w:r>
      <w:proofErr w:type="spellEnd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Abroad</w:t>
      </w:r>
      <w:proofErr w:type="spellEnd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Scholarships</w:t>
      </w:r>
      <w:proofErr w:type="spellEnd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under</w:t>
      </w:r>
      <w:proofErr w:type="spellEnd"/>
      <w:r w:rsidRPr="00B555C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the Erasmus+ Programme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r w:rsidRPr="00323D3E">
        <w:rPr>
          <w:sz w:val="28"/>
          <w:szCs w:val="28"/>
        </w:rPr>
        <w:t xml:space="preserve">As part of the Erasmus+ KA171 programme, </w:t>
      </w:r>
      <w:proofErr w:type="spellStart"/>
      <w:r w:rsidRPr="00323D3E">
        <w:rPr>
          <w:sz w:val="28"/>
          <w:szCs w:val="28"/>
        </w:rPr>
        <w:t>we</w:t>
      </w:r>
      <w:proofErr w:type="spellEnd"/>
      <w:r w:rsidRPr="00323D3E">
        <w:rPr>
          <w:sz w:val="28"/>
          <w:szCs w:val="28"/>
        </w:rPr>
        <w:t xml:space="preserve"> are </w:t>
      </w:r>
      <w:proofErr w:type="spellStart"/>
      <w:r w:rsidRPr="00323D3E">
        <w:rPr>
          <w:sz w:val="28"/>
          <w:szCs w:val="28"/>
        </w:rPr>
        <w:t>pleased</w:t>
      </w:r>
      <w:proofErr w:type="spellEnd"/>
      <w:r w:rsidRPr="00323D3E">
        <w:rPr>
          <w:sz w:val="28"/>
          <w:szCs w:val="28"/>
        </w:rPr>
        <w:t xml:space="preserve"> to </w:t>
      </w:r>
      <w:proofErr w:type="spellStart"/>
      <w:r w:rsidRPr="00323D3E">
        <w:rPr>
          <w:sz w:val="28"/>
          <w:szCs w:val="28"/>
        </w:rPr>
        <w:t>inform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you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that</w:t>
      </w:r>
      <w:proofErr w:type="spellEnd"/>
      <w:r w:rsidRPr="00323D3E">
        <w:rPr>
          <w:sz w:val="28"/>
          <w:szCs w:val="28"/>
        </w:rPr>
        <w:t xml:space="preserve"> applications are open for international </w:t>
      </w:r>
      <w:proofErr w:type="spellStart"/>
      <w:r w:rsidRPr="00323D3E">
        <w:rPr>
          <w:sz w:val="28"/>
          <w:szCs w:val="28"/>
        </w:rPr>
        <w:t>mobility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scholarships</w:t>
      </w:r>
      <w:proofErr w:type="spellEnd"/>
      <w:r w:rsidRPr="00323D3E">
        <w:rPr>
          <w:sz w:val="28"/>
          <w:szCs w:val="28"/>
        </w:rPr>
        <w:t xml:space="preserve"> at the </w:t>
      </w:r>
      <w:proofErr w:type="spellStart"/>
      <w:r w:rsidRPr="00323D3E">
        <w:rPr>
          <w:sz w:val="28"/>
          <w:szCs w:val="28"/>
        </w:rPr>
        <w:t>University</w:t>
      </w:r>
      <w:proofErr w:type="spellEnd"/>
      <w:r w:rsidRPr="00323D3E">
        <w:rPr>
          <w:sz w:val="28"/>
          <w:szCs w:val="28"/>
        </w:rPr>
        <w:t xml:space="preserve"> of </w:t>
      </w:r>
      <w:proofErr w:type="spellStart"/>
      <w:r w:rsidRPr="00323D3E">
        <w:rPr>
          <w:sz w:val="28"/>
          <w:szCs w:val="28"/>
        </w:rPr>
        <w:t>Cádiz</w:t>
      </w:r>
      <w:proofErr w:type="spellEnd"/>
      <w:r w:rsidRPr="00323D3E">
        <w:rPr>
          <w:sz w:val="28"/>
          <w:szCs w:val="28"/>
        </w:rPr>
        <w:t xml:space="preserve"> (Spain) for the </w:t>
      </w:r>
      <w:proofErr w:type="spellStart"/>
      <w:r w:rsidRPr="00323D3E">
        <w:rPr>
          <w:sz w:val="28"/>
          <w:szCs w:val="28"/>
        </w:rPr>
        <w:t>academic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year</w:t>
      </w:r>
      <w:proofErr w:type="spellEnd"/>
      <w:r w:rsidRPr="00323D3E">
        <w:rPr>
          <w:sz w:val="28"/>
          <w:szCs w:val="28"/>
        </w:rPr>
        <w:t xml:space="preserve"> 2026–2027.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r w:rsidRPr="00323D3E">
        <w:rPr>
          <w:rStyle w:val="lev"/>
          <w:sz w:val="28"/>
          <w:szCs w:val="28"/>
        </w:rPr>
        <w:t>General Information</w:t>
      </w:r>
      <w:r w:rsidRPr="00323D3E">
        <w:rPr>
          <w:sz w:val="28"/>
          <w:szCs w:val="28"/>
        </w:rPr>
        <w:br/>
        <w:t xml:space="preserve">• </w:t>
      </w:r>
      <w:proofErr w:type="spellStart"/>
      <w:r w:rsidRPr="00323D3E">
        <w:rPr>
          <w:sz w:val="28"/>
          <w:szCs w:val="28"/>
        </w:rPr>
        <w:t>Study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mobility</w:t>
      </w:r>
      <w:proofErr w:type="spellEnd"/>
      <w:r w:rsidRPr="00323D3E">
        <w:rPr>
          <w:sz w:val="28"/>
          <w:szCs w:val="28"/>
        </w:rPr>
        <w:t xml:space="preserve"> (</w:t>
      </w:r>
      <w:proofErr w:type="spellStart"/>
      <w:r w:rsidRPr="00323D3E">
        <w:rPr>
          <w:sz w:val="28"/>
          <w:szCs w:val="28"/>
        </w:rPr>
        <w:t>Bachelor’s</w:t>
      </w:r>
      <w:proofErr w:type="spellEnd"/>
      <w:r w:rsidRPr="00323D3E">
        <w:rPr>
          <w:sz w:val="28"/>
          <w:szCs w:val="28"/>
        </w:rPr>
        <w:t xml:space="preserve">, </w:t>
      </w:r>
      <w:proofErr w:type="spellStart"/>
      <w:r w:rsidRPr="00323D3E">
        <w:rPr>
          <w:sz w:val="28"/>
          <w:szCs w:val="28"/>
        </w:rPr>
        <w:t>Master’s</w:t>
      </w:r>
      <w:proofErr w:type="spellEnd"/>
      <w:r w:rsidRPr="00323D3E">
        <w:rPr>
          <w:sz w:val="28"/>
          <w:szCs w:val="28"/>
        </w:rPr>
        <w:t>, PhD</w:t>
      </w:r>
      <w:proofErr w:type="gramStart"/>
      <w:r w:rsidRPr="00323D3E">
        <w:rPr>
          <w:sz w:val="28"/>
          <w:szCs w:val="28"/>
        </w:rPr>
        <w:t>)</w:t>
      </w:r>
      <w:proofErr w:type="gramEnd"/>
      <w:r w:rsidRPr="00323D3E">
        <w:rPr>
          <w:sz w:val="28"/>
          <w:szCs w:val="28"/>
        </w:rPr>
        <w:br/>
        <w:t xml:space="preserve">• Destination: </w:t>
      </w:r>
      <w:proofErr w:type="spellStart"/>
      <w:r w:rsidRPr="00323D3E">
        <w:rPr>
          <w:sz w:val="28"/>
          <w:szCs w:val="28"/>
        </w:rPr>
        <w:t>University</w:t>
      </w:r>
      <w:proofErr w:type="spellEnd"/>
      <w:r w:rsidRPr="00323D3E">
        <w:rPr>
          <w:sz w:val="28"/>
          <w:szCs w:val="28"/>
        </w:rPr>
        <w:t xml:space="preserve"> of </w:t>
      </w:r>
      <w:proofErr w:type="spellStart"/>
      <w:r w:rsidRPr="00323D3E">
        <w:rPr>
          <w:sz w:val="28"/>
          <w:szCs w:val="28"/>
        </w:rPr>
        <w:t>Cádiz</w:t>
      </w:r>
      <w:proofErr w:type="spellEnd"/>
      <w:r w:rsidRPr="00323D3E">
        <w:rPr>
          <w:sz w:val="28"/>
          <w:szCs w:val="28"/>
        </w:rPr>
        <w:t xml:space="preserve"> (UCA), Spain</w:t>
      </w:r>
      <w:r w:rsidRPr="00323D3E">
        <w:rPr>
          <w:sz w:val="28"/>
          <w:szCs w:val="28"/>
        </w:rPr>
        <w:br/>
        <w:t xml:space="preserve">• Duration: 1 </w:t>
      </w:r>
      <w:proofErr w:type="spellStart"/>
      <w:r w:rsidRPr="00323D3E">
        <w:rPr>
          <w:sz w:val="28"/>
          <w:szCs w:val="28"/>
        </w:rPr>
        <w:t>semester</w:t>
      </w:r>
      <w:proofErr w:type="spellEnd"/>
      <w:r w:rsidRPr="00323D3E">
        <w:rPr>
          <w:sz w:val="28"/>
          <w:szCs w:val="28"/>
        </w:rPr>
        <w:t xml:space="preserve"> (</w:t>
      </w:r>
      <w:proofErr w:type="spellStart"/>
      <w:r w:rsidRPr="00323D3E">
        <w:rPr>
          <w:sz w:val="28"/>
          <w:szCs w:val="28"/>
        </w:rPr>
        <w:t>Semester</w:t>
      </w:r>
      <w:proofErr w:type="spellEnd"/>
      <w:r w:rsidRPr="00323D3E">
        <w:rPr>
          <w:sz w:val="28"/>
          <w:szCs w:val="28"/>
        </w:rPr>
        <w:t xml:space="preserve"> 1 or </w:t>
      </w:r>
      <w:proofErr w:type="spellStart"/>
      <w:r w:rsidRPr="00323D3E">
        <w:rPr>
          <w:sz w:val="28"/>
          <w:szCs w:val="28"/>
        </w:rPr>
        <w:t>Semester</w:t>
      </w:r>
      <w:proofErr w:type="spellEnd"/>
      <w:r w:rsidRPr="00323D3E">
        <w:rPr>
          <w:sz w:val="28"/>
          <w:szCs w:val="28"/>
        </w:rPr>
        <w:t xml:space="preserve"> 2)</w:t>
      </w:r>
      <w:r w:rsidRPr="00323D3E">
        <w:rPr>
          <w:sz w:val="28"/>
          <w:szCs w:val="28"/>
        </w:rPr>
        <w:br/>
        <w:t xml:space="preserve">• </w:t>
      </w:r>
      <w:proofErr w:type="spellStart"/>
      <w:r w:rsidRPr="00323D3E">
        <w:rPr>
          <w:sz w:val="28"/>
          <w:szCs w:val="28"/>
        </w:rPr>
        <w:t>Tuition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fee</w:t>
      </w:r>
      <w:proofErr w:type="spellEnd"/>
      <w:r w:rsidRPr="00323D3E">
        <w:rPr>
          <w:sz w:val="28"/>
          <w:szCs w:val="28"/>
        </w:rPr>
        <w:t xml:space="preserve"> exemption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proofErr w:type="spellStart"/>
      <w:r w:rsidRPr="00323D3E">
        <w:rPr>
          <w:rStyle w:val="lev"/>
          <w:sz w:val="28"/>
          <w:szCs w:val="28"/>
        </w:rPr>
        <w:t>Eligibility</w:t>
      </w:r>
      <w:proofErr w:type="spellEnd"/>
      <w:r w:rsidRPr="00323D3E">
        <w:rPr>
          <w:rStyle w:val="lev"/>
          <w:sz w:val="28"/>
          <w:szCs w:val="28"/>
        </w:rPr>
        <w:t xml:space="preserve"> </w:t>
      </w:r>
      <w:proofErr w:type="spellStart"/>
      <w:r w:rsidRPr="00323D3E">
        <w:rPr>
          <w:rStyle w:val="lev"/>
          <w:sz w:val="28"/>
          <w:szCs w:val="28"/>
        </w:rPr>
        <w:t>Criteria</w:t>
      </w:r>
      <w:proofErr w:type="spellEnd"/>
      <w:r w:rsidRPr="00323D3E">
        <w:rPr>
          <w:sz w:val="28"/>
          <w:szCs w:val="28"/>
        </w:rPr>
        <w:br/>
        <w:t xml:space="preserve">• Be </w:t>
      </w:r>
      <w:proofErr w:type="spellStart"/>
      <w:r w:rsidRPr="00323D3E">
        <w:rPr>
          <w:sz w:val="28"/>
          <w:szCs w:val="28"/>
        </w:rPr>
        <w:t>officially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enrolled</w:t>
      </w:r>
      <w:proofErr w:type="spellEnd"/>
      <w:r w:rsidRPr="00323D3E">
        <w:rPr>
          <w:sz w:val="28"/>
          <w:szCs w:val="28"/>
        </w:rPr>
        <w:br/>
        <w:t xml:space="preserve">• Be </w:t>
      </w:r>
      <w:proofErr w:type="spellStart"/>
      <w:r w:rsidRPr="00323D3E">
        <w:rPr>
          <w:sz w:val="28"/>
          <w:szCs w:val="28"/>
        </w:rPr>
        <w:t>pre-selected</w:t>
      </w:r>
      <w:proofErr w:type="spellEnd"/>
      <w:r w:rsidRPr="00323D3E">
        <w:rPr>
          <w:sz w:val="28"/>
          <w:szCs w:val="28"/>
        </w:rPr>
        <w:t xml:space="preserve"> by the home institution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proofErr w:type="spellStart"/>
      <w:r w:rsidRPr="00323D3E">
        <w:rPr>
          <w:rStyle w:val="lev"/>
          <w:sz w:val="28"/>
          <w:szCs w:val="28"/>
        </w:rPr>
        <w:t>Language</w:t>
      </w:r>
      <w:proofErr w:type="spellEnd"/>
      <w:r w:rsidRPr="00323D3E">
        <w:rPr>
          <w:rStyle w:val="lev"/>
          <w:sz w:val="28"/>
          <w:szCs w:val="28"/>
        </w:rPr>
        <w:t xml:space="preserve"> </w:t>
      </w:r>
      <w:proofErr w:type="spellStart"/>
      <w:r w:rsidRPr="00323D3E">
        <w:rPr>
          <w:rStyle w:val="lev"/>
          <w:sz w:val="28"/>
          <w:szCs w:val="28"/>
        </w:rPr>
        <w:t>Requirements</w:t>
      </w:r>
      <w:proofErr w:type="spellEnd"/>
      <w:r w:rsidRPr="00323D3E">
        <w:rPr>
          <w:sz w:val="28"/>
          <w:szCs w:val="28"/>
        </w:rPr>
        <w:br/>
        <w:t xml:space="preserve">• </w:t>
      </w:r>
      <w:proofErr w:type="spellStart"/>
      <w:proofErr w:type="gramStart"/>
      <w:r w:rsidRPr="00323D3E">
        <w:rPr>
          <w:sz w:val="28"/>
          <w:szCs w:val="28"/>
        </w:rPr>
        <w:t>Bachelor’s</w:t>
      </w:r>
      <w:proofErr w:type="spellEnd"/>
      <w:r w:rsidRPr="00323D3E">
        <w:rPr>
          <w:sz w:val="28"/>
          <w:szCs w:val="28"/>
        </w:rPr>
        <w:t>:</w:t>
      </w:r>
      <w:proofErr w:type="gramEnd"/>
      <w:r w:rsidRPr="00323D3E">
        <w:rPr>
          <w:sz w:val="28"/>
          <w:szCs w:val="28"/>
        </w:rPr>
        <w:t xml:space="preserve"> Minimum B1 </w:t>
      </w:r>
      <w:proofErr w:type="spellStart"/>
      <w:r w:rsidRPr="00323D3E">
        <w:rPr>
          <w:sz w:val="28"/>
          <w:szCs w:val="28"/>
        </w:rPr>
        <w:t>level</w:t>
      </w:r>
      <w:proofErr w:type="spellEnd"/>
      <w:r w:rsidRPr="00323D3E">
        <w:rPr>
          <w:sz w:val="28"/>
          <w:szCs w:val="28"/>
        </w:rPr>
        <w:t xml:space="preserve"> in </w:t>
      </w:r>
      <w:proofErr w:type="spellStart"/>
      <w:r w:rsidRPr="00323D3E">
        <w:rPr>
          <w:sz w:val="28"/>
          <w:szCs w:val="28"/>
        </w:rPr>
        <w:t>Spanish</w:t>
      </w:r>
      <w:proofErr w:type="spellEnd"/>
      <w:r w:rsidRPr="00323D3E">
        <w:rPr>
          <w:sz w:val="28"/>
          <w:szCs w:val="28"/>
        </w:rPr>
        <w:br/>
        <w:t xml:space="preserve">• </w:t>
      </w:r>
      <w:proofErr w:type="spellStart"/>
      <w:r w:rsidRPr="00323D3E">
        <w:rPr>
          <w:sz w:val="28"/>
          <w:szCs w:val="28"/>
        </w:rPr>
        <w:t>Master’s</w:t>
      </w:r>
      <w:proofErr w:type="spellEnd"/>
      <w:r w:rsidRPr="00323D3E">
        <w:rPr>
          <w:sz w:val="28"/>
          <w:szCs w:val="28"/>
        </w:rPr>
        <w:t xml:space="preserve">/PhD: </w:t>
      </w:r>
      <w:proofErr w:type="spellStart"/>
      <w:r w:rsidRPr="00323D3E">
        <w:rPr>
          <w:sz w:val="28"/>
          <w:szCs w:val="28"/>
        </w:rPr>
        <w:t>Spanish</w:t>
      </w:r>
      <w:proofErr w:type="spellEnd"/>
      <w:r w:rsidRPr="00323D3E">
        <w:rPr>
          <w:sz w:val="28"/>
          <w:szCs w:val="28"/>
        </w:rPr>
        <w:t xml:space="preserve"> / English / French (minimum B1)</w:t>
      </w:r>
      <w:r w:rsidRPr="00323D3E">
        <w:rPr>
          <w:sz w:val="28"/>
          <w:szCs w:val="28"/>
        </w:rPr>
        <w:br/>
        <w:t xml:space="preserve">• Must not </w:t>
      </w:r>
      <w:proofErr w:type="spellStart"/>
      <w:r w:rsidRPr="00323D3E">
        <w:rPr>
          <w:sz w:val="28"/>
          <w:szCs w:val="28"/>
        </w:rPr>
        <w:t>exceed</w:t>
      </w:r>
      <w:proofErr w:type="spellEnd"/>
      <w:r w:rsidRPr="00323D3E">
        <w:rPr>
          <w:sz w:val="28"/>
          <w:szCs w:val="28"/>
        </w:rPr>
        <w:t xml:space="preserve"> 9 </w:t>
      </w:r>
      <w:proofErr w:type="spellStart"/>
      <w:r w:rsidRPr="00323D3E">
        <w:rPr>
          <w:sz w:val="28"/>
          <w:szCs w:val="28"/>
        </w:rPr>
        <w:t>months</w:t>
      </w:r>
      <w:proofErr w:type="spellEnd"/>
      <w:r w:rsidRPr="00323D3E">
        <w:rPr>
          <w:sz w:val="28"/>
          <w:szCs w:val="28"/>
        </w:rPr>
        <w:t xml:space="preserve"> of Erasmus </w:t>
      </w:r>
      <w:proofErr w:type="spellStart"/>
      <w:r w:rsidRPr="00323D3E">
        <w:rPr>
          <w:sz w:val="28"/>
          <w:szCs w:val="28"/>
        </w:rPr>
        <w:t>mobility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within</w:t>
      </w:r>
      <w:proofErr w:type="spellEnd"/>
      <w:r w:rsidRPr="00323D3E">
        <w:rPr>
          <w:sz w:val="28"/>
          <w:szCs w:val="28"/>
        </w:rPr>
        <w:t xml:space="preserve"> the </w:t>
      </w:r>
      <w:proofErr w:type="spellStart"/>
      <w:r w:rsidRPr="00323D3E">
        <w:rPr>
          <w:sz w:val="28"/>
          <w:szCs w:val="28"/>
        </w:rPr>
        <w:t>same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study</w:t>
      </w:r>
      <w:proofErr w:type="spellEnd"/>
      <w:r w:rsidRPr="00323D3E">
        <w:rPr>
          <w:sz w:val="28"/>
          <w:szCs w:val="28"/>
        </w:rPr>
        <w:t xml:space="preserve"> cycle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r w:rsidRPr="00323D3E">
        <w:rPr>
          <w:rStyle w:val="lev"/>
          <w:sz w:val="28"/>
          <w:szCs w:val="28"/>
        </w:rPr>
        <w:t xml:space="preserve">Fields of </w:t>
      </w:r>
      <w:proofErr w:type="spellStart"/>
      <w:r w:rsidRPr="00323D3E">
        <w:rPr>
          <w:rStyle w:val="lev"/>
          <w:sz w:val="28"/>
          <w:szCs w:val="28"/>
        </w:rPr>
        <w:t>Study</w:t>
      </w:r>
      <w:proofErr w:type="spellEnd"/>
      <w:r w:rsidRPr="00323D3E">
        <w:rPr>
          <w:sz w:val="28"/>
          <w:szCs w:val="28"/>
        </w:rPr>
        <w:br/>
        <w:t xml:space="preserve">• All </w:t>
      </w:r>
      <w:proofErr w:type="spellStart"/>
      <w:r w:rsidRPr="00323D3E">
        <w:rPr>
          <w:sz w:val="28"/>
          <w:szCs w:val="28"/>
        </w:rPr>
        <w:t>fields</w:t>
      </w:r>
      <w:proofErr w:type="spellEnd"/>
      <w:r w:rsidRPr="00323D3E">
        <w:rPr>
          <w:sz w:val="28"/>
          <w:szCs w:val="28"/>
        </w:rPr>
        <w:t xml:space="preserve"> are </w:t>
      </w:r>
      <w:proofErr w:type="spellStart"/>
      <w:r w:rsidRPr="00323D3E">
        <w:rPr>
          <w:sz w:val="28"/>
          <w:szCs w:val="28"/>
        </w:rPr>
        <w:t>eligible</w:t>
      </w:r>
      <w:proofErr w:type="spellEnd"/>
      <w:r w:rsidRPr="00323D3E">
        <w:rPr>
          <w:sz w:val="28"/>
          <w:szCs w:val="28"/>
        </w:rPr>
        <w:t xml:space="preserve"> (</w:t>
      </w:r>
      <w:proofErr w:type="spellStart"/>
      <w:r w:rsidRPr="00323D3E">
        <w:rPr>
          <w:sz w:val="28"/>
          <w:szCs w:val="28"/>
        </w:rPr>
        <w:t>depending</w:t>
      </w:r>
      <w:proofErr w:type="spellEnd"/>
      <w:r w:rsidRPr="00323D3E">
        <w:rPr>
          <w:sz w:val="28"/>
          <w:szCs w:val="28"/>
        </w:rPr>
        <w:t xml:space="preserve"> on UCA course </w:t>
      </w:r>
      <w:proofErr w:type="spellStart"/>
      <w:r w:rsidRPr="00323D3E">
        <w:rPr>
          <w:sz w:val="28"/>
          <w:szCs w:val="28"/>
        </w:rPr>
        <w:t>offerings</w:t>
      </w:r>
      <w:proofErr w:type="spellEnd"/>
      <w:r w:rsidRPr="00323D3E">
        <w:rPr>
          <w:sz w:val="28"/>
          <w:szCs w:val="28"/>
        </w:rPr>
        <w:t>)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proofErr w:type="spellStart"/>
      <w:r w:rsidRPr="00323D3E">
        <w:rPr>
          <w:rStyle w:val="lev"/>
          <w:sz w:val="28"/>
          <w:szCs w:val="28"/>
        </w:rPr>
        <w:t>Special</w:t>
      </w:r>
      <w:proofErr w:type="spellEnd"/>
      <w:r w:rsidRPr="00323D3E">
        <w:rPr>
          <w:rStyle w:val="lev"/>
          <w:sz w:val="28"/>
          <w:szCs w:val="28"/>
        </w:rPr>
        <w:t xml:space="preserve"> Cases</w:t>
      </w:r>
      <w:r w:rsidRPr="00323D3E">
        <w:rPr>
          <w:sz w:val="28"/>
          <w:szCs w:val="28"/>
        </w:rPr>
        <w:br/>
        <w:t xml:space="preserve">• </w:t>
      </w:r>
      <w:proofErr w:type="spellStart"/>
      <w:r w:rsidRPr="00323D3E">
        <w:rPr>
          <w:sz w:val="28"/>
          <w:szCs w:val="28"/>
        </w:rPr>
        <w:t>Master’s</w:t>
      </w:r>
      <w:proofErr w:type="spellEnd"/>
      <w:r w:rsidRPr="00323D3E">
        <w:rPr>
          <w:sz w:val="28"/>
          <w:szCs w:val="28"/>
        </w:rPr>
        <w:t>/PhD (</w:t>
      </w:r>
      <w:proofErr w:type="spellStart"/>
      <w:r w:rsidRPr="00323D3E">
        <w:rPr>
          <w:sz w:val="28"/>
          <w:szCs w:val="28"/>
        </w:rPr>
        <w:t>research</w:t>
      </w:r>
      <w:proofErr w:type="spellEnd"/>
      <w:proofErr w:type="gramStart"/>
      <w:r w:rsidRPr="00323D3E">
        <w:rPr>
          <w:sz w:val="28"/>
          <w:szCs w:val="28"/>
        </w:rPr>
        <w:t>):</w:t>
      </w:r>
      <w:proofErr w:type="gram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Research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proposal</w:t>
      </w:r>
      <w:proofErr w:type="spellEnd"/>
      <w:r w:rsidRPr="00323D3E">
        <w:rPr>
          <w:sz w:val="28"/>
          <w:szCs w:val="28"/>
        </w:rPr>
        <w:t xml:space="preserve"> + </w:t>
      </w:r>
      <w:proofErr w:type="spellStart"/>
      <w:r w:rsidRPr="00323D3E">
        <w:rPr>
          <w:sz w:val="28"/>
          <w:szCs w:val="28"/>
        </w:rPr>
        <w:t>mandatory</w:t>
      </w:r>
      <w:proofErr w:type="spellEnd"/>
      <w:r w:rsidRPr="00323D3E">
        <w:rPr>
          <w:sz w:val="28"/>
          <w:szCs w:val="28"/>
        </w:rPr>
        <w:t xml:space="preserve"> invitation </w:t>
      </w:r>
      <w:proofErr w:type="spellStart"/>
      <w:r w:rsidRPr="00323D3E">
        <w:rPr>
          <w:sz w:val="28"/>
          <w:szCs w:val="28"/>
        </w:rPr>
        <w:t>letter</w:t>
      </w:r>
      <w:proofErr w:type="spellEnd"/>
    </w:p>
    <w:p w:rsidR="00323D3E" w:rsidRPr="00323D3E" w:rsidRDefault="00323D3E" w:rsidP="00323D3E">
      <w:pPr>
        <w:pStyle w:val="NormalWeb"/>
        <w:rPr>
          <w:sz w:val="28"/>
          <w:szCs w:val="28"/>
        </w:rPr>
      </w:pPr>
      <w:r w:rsidRPr="00323D3E">
        <w:rPr>
          <w:rStyle w:val="lev"/>
          <w:sz w:val="28"/>
          <w:szCs w:val="28"/>
        </w:rPr>
        <w:t xml:space="preserve">Types of </w:t>
      </w:r>
      <w:proofErr w:type="spellStart"/>
      <w:r w:rsidRPr="00323D3E">
        <w:rPr>
          <w:rStyle w:val="lev"/>
          <w:sz w:val="28"/>
          <w:szCs w:val="28"/>
        </w:rPr>
        <w:t>Scholarships</w:t>
      </w:r>
      <w:proofErr w:type="spellEnd"/>
    </w:p>
    <w:p w:rsidR="00323D3E" w:rsidRPr="00323D3E" w:rsidRDefault="00323D3E" w:rsidP="00323D3E">
      <w:pPr>
        <w:pStyle w:val="NormalWeb"/>
        <w:rPr>
          <w:sz w:val="28"/>
          <w:szCs w:val="28"/>
        </w:rPr>
      </w:pPr>
      <w:proofErr w:type="gramStart"/>
      <w:r w:rsidRPr="00323D3E">
        <w:rPr>
          <w:rStyle w:val="lev"/>
          <w:sz w:val="28"/>
          <w:szCs w:val="28"/>
        </w:rPr>
        <w:t>Full Grant:</w:t>
      </w:r>
      <w:proofErr w:type="gramEnd"/>
      <w:r w:rsidRPr="00323D3E">
        <w:rPr>
          <w:sz w:val="28"/>
          <w:szCs w:val="28"/>
        </w:rPr>
        <w:br/>
        <w:t>• €850/</w:t>
      </w:r>
      <w:proofErr w:type="spellStart"/>
      <w:r w:rsidRPr="00323D3E">
        <w:rPr>
          <w:sz w:val="28"/>
          <w:szCs w:val="28"/>
        </w:rPr>
        <w:t>month</w:t>
      </w:r>
      <w:proofErr w:type="spellEnd"/>
      <w:r w:rsidRPr="00323D3E">
        <w:rPr>
          <w:sz w:val="28"/>
          <w:szCs w:val="28"/>
        </w:rPr>
        <w:t xml:space="preserve"> + </w:t>
      </w:r>
      <w:proofErr w:type="spellStart"/>
      <w:r w:rsidRPr="00323D3E">
        <w:rPr>
          <w:sz w:val="28"/>
          <w:szCs w:val="28"/>
        </w:rPr>
        <w:t>travel</w:t>
      </w:r>
      <w:proofErr w:type="spellEnd"/>
      <w:r w:rsidRPr="00323D3E">
        <w:rPr>
          <w:sz w:val="28"/>
          <w:szCs w:val="28"/>
        </w:rPr>
        <w:t xml:space="preserve"> support</w:t>
      </w:r>
      <w:r w:rsidRPr="00323D3E">
        <w:rPr>
          <w:sz w:val="28"/>
          <w:szCs w:val="28"/>
        </w:rPr>
        <w:br/>
        <w:t>• +€250/</w:t>
      </w:r>
      <w:proofErr w:type="spellStart"/>
      <w:r w:rsidRPr="00323D3E">
        <w:rPr>
          <w:sz w:val="28"/>
          <w:szCs w:val="28"/>
        </w:rPr>
        <w:t>month</w:t>
      </w:r>
      <w:proofErr w:type="spellEnd"/>
      <w:r w:rsidRPr="00323D3E">
        <w:rPr>
          <w:sz w:val="28"/>
          <w:szCs w:val="28"/>
        </w:rPr>
        <w:t xml:space="preserve"> for </w:t>
      </w:r>
      <w:proofErr w:type="spellStart"/>
      <w:r w:rsidRPr="00323D3E">
        <w:rPr>
          <w:sz w:val="28"/>
          <w:szCs w:val="28"/>
        </w:rPr>
        <w:t>students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with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special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needs</w:t>
      </w:r>
      <w:proofErr w:type="spellEnd"/>
    </w:p>
    <w:p w:rsidR="00323D3E" w:rsidRPr="00323D3E" w:rsidRDefault="00323D3E" w:rsidP="00323D3E">
      <w:pPr>
        <w:pStyle w:val="NormalWeb"/>
        <w:rPr>
          <w:sz w:val="28"/>
          <w:szCs w:val="28"/>
        </w:rPr>
      </w:pPr>
      <w:proofErr w:type="spellStart"/>
      <w:proofErr w:type="gramStart"/>
      <w:r w:rsidRPr="00323D3E">
        <w:rPr>
          <w:rStyle w:val="lev"/>
          <w:sz w:val="28"/>
          <w:szCs w:val="28"/>
        </w:rPr>
        <w:lastRenderedPageBreak/>
        <w:t>Zero</w:t>
      </w:r>
      <w:proofErr w:type="spellEnd"/>
      <w:r w:rsidRPr="00323D3E">
        <w:rPr>
          <w:rStyle w:val="lev"/>
          <w:sz w:val="28"/>
          <w:szCs w:val="28"/>
        </w:rPr>
        <w:t xml:space="preserve"> Grant:</w:t>
      </w:r>
      <w:proofErr w:type="gramEnd"/>
      <w:r w:rsidRPr="00323D3E">
        <w:rPr>
          <w:sz w:val="28"/>
          <w:szCs w:val="28"/>
        </w:rPr>
        <w:br/>
        <w:t xml:space="preserve">• No </w:t>
      </w:r>
      <w:proofErr w:type="spellStart"/>
      <w:r w:rsidRPr="00323D3E">
        <w:rPr>
          <w:sz w:val="28"/>
          <w:szCs w:val="28"/>
        </w:rPr>
        <w:t>funding</w:t>
      </w:r>
      <w:proofErr w:type="spellEnd"/>
      <w:r w:rsidRPr="00323D3E">
        <w:rPr>
          <w:sz w:val="28"/>
          <w:szCs w:val="28"/>
        </w:rPr>
        <w:t xml:space="preserve"> (</w:t>
      </w:r>
      <w:proofErr w:type="spellStart"/>
      <w:r w:rsidRPr="00323D3E">
        <w:rPr>
          <w:sz w:val="28"/>
          <w:szCs w:val="28"/>
        </w:rPr>
        <w:t>expenses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covered</w:t>
      </w:r>
      <w:proofErr w:type="spellEnd"/>
      <w:r w:rsidRPr="00323D3E">
        <w:rPr>
          <w:sz w:val="28"/>
          <w:szCs w:val="28"/>
        </w:rPr>
        <w:t xml:space="preserve"> by the </w:t>
      </w:r>
      <w:proofErr w:type="spellStart"/>
      <w:r w:rsidRPr="00323D3E">
        <w:rPr>
          <w:sz w:val="28"/>
          <w:szCs w:val="28"/>
        </w:rPr>
        <w:t>student</w:t>
      </w:r>
      <w:proofErr w:type="spellEnd"/>
      <w:r w:rsidRPr="00323D3E">
        <w:rPr>
          <w:sz w:val="28"/>
          <w:szCs w:val="28"/>
        </w:rPr>
        <w:t>)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r w:rsidRPr="00323D3E">
        <w:rPr>
          <w:rStyle w:val="lev"/>
          <w:sz w:val="28"/>
          <w:szCs w:val="28"/>
        </w:rPr>
        <w:t xml:space="preserve">Application </w:t>
      </w:r>
      <w:proofErr w:type="spellStart"/>
      <w:r w:rsidRPr="00323D3E">
        <w:rPr>
          <w:rStyle w:val="lev"/>
          <w:sz w:val="28"/>
          <w:szCs w:val="28"/>
        </w:rPr>
        <w:t>Procedure</w:t>
      </w:r>
      <w:proofErr w:type="spellEnd"/>
      <w:r w:rsidRPr="00323D3E">
        <w:rPr>
          <w:sz w:val="28"/>
          <w:szCs w:val="28"/>
        </w:rPr>
        <w:br/>
        <w:t xml:space="preserve">• Deadline for </w:t>
      </w:r>
      <w:proofErr w:type="spellStart"/>
      <w:r w:rsidRPr="00323D3E">
        <w:rPr>
          <w:sz w:val="28"/>
          <w:szCs w:val="28"/>
        </w:rPr>
        <w:t>submission</w:t>
      </w:r>
      <w:proofErr w:type="spellEnd"/>
      <w:r w:rsidRPr="00323D3E">
        <w:rPr>
          <w:sz w:val="28"/>
          <w:szCs w:val="28"/>
        </w:rPr>
        <w:t xml:space="preserve"> of application </w:t>
      </w:r>
      <w:proofErr w:type="gramStart"/>
      <w:r w:rsidRPr="00323D3E">
        <w:rPr>
          <w:sz w:val="28"/>
          <w:szCs w:val="28"/>
        </w:rPr>
        <w:t>files:</w:t>
      </w:r>
      <w:proofErr w:type="gramEnd"/>
      <w:r w:rsidRPr="00323D3E">
        <w:rPr>
          <w:sz w:val="28"/>
          <w:szCs w:val="28"/>
        </w:rPr>
        <w:t xml:space="preserve"> </w:t>
      </w:r>
      <w:r w:rsidRPr="00323D3E">
        <w:rPr>
          <w:sz w:val="28"/>
          <w:szCs w:val="28"/>
          <w:highlight w:val="yellow"/>
        </w:rPr>
        <w:t>April 25, 2026</w:t>
      </w:r>
      <w:r w:rsidRPr="00323D3E">
        <w:rPr>
          <w:sz w:val="28"/>
          <w:szCs w:val="28"/>
        </w:rPr>
        <w:br/>
        <w:t xml:space="preserve">• Online application: </w:t>
      </w:r>
      <w:proofErr w:type="spellStart"/>
      <w:r w:rsidRPr="00323D3E">
        <w:rPr>
          <w:sz w:val="28"/>
          <w:szCs w:val="28"/>
        </w:rPr>
        <w:t>before</w:t>
      </w:r>
      <w:proofErr w:type="spellEnd"/>
      <w:r w:rsidRPr="00323D3E">
        <w:rPr>
          <w:sz w:val="28"/>
          <w:szCs w:val="28"/>
        </w:rPr>
        <w:t xml:space="preserve"> </w:t>
      </w:r>
      <w:r w:rsidRPr="00323D3E">
        <w:rPr>
          <w:sz w:val="28"/>
          <w:szCs w:val="28"/>
          <w:highlight w:val="yellow"/>
        </w:rPr>
        <w:t>May 7, 2026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proofErr w:type="spellStart"/>
      <w:r w:rsidRPr="00323D3E">
        <w:rPr>
          <w:rStyle w:val="lev"/>
          <w:sz w:val="28"/>
          <w:szCs w:val="28"/>
        </w:rPr>
        <w:t>Required</w:t>
      </w:r>
      <w:proofErr w:type="spellEnd"/>
      <w:r w:rsidRPr="00323D3E">
        <w:rPr>
          <w:rStyle w:val="lev"/>
          <w:sz w:val="28"/>
          <w:szCs w:val="28"/>
        </w:rPr>
        <w:t xml:space="preserve"> Documents</w:t>
      </w:r>
      <w:r w:rsidRPr="00323D3E">
        <w:rPr>
          <w:sz w:val="28"/>
          <w:szCs w:val="28"/>
        </w:rPr>
        <w:br/>
        <w:t xml:space="preserve">• </w:t>
      </w:r>
      <w:proofErr w:type="spellStart"/>
      <w:r w:rsidRPr="00323D3E">
        <w:rPr>
          <w:sz w:val="28"/>
          <w:szCs w:val="28"/>
        </w:rPr>
        <w:t>Valid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passport</w:t>
      </w:r>
      <w:proofErr w:type="spellEnd"/>
      <w:r w:rsidRPr="00323D3E">
        <w:rPr>
          <w:sz w:val="28"/>
          <w:szCs w:val="28"/>
        </w:rPr>
        <w:br/>
        <w:t xml:space="preserve">• </w:t>
      </w:r>
      <w:proofErr w:type="spellStart"/>
      <w:r w:rsidRPr="00323D3E">
        <w:rPr>
          <w:sz w:val="28"/>
          <w:szCs w:val="28"/>
        </w:rPr>
        <w:t>Language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proficiency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certificate</w:t>
      </w:r>
      <w:proofErr w:type="spellEnd"/>
      <w:r w:rsidRPr="00323D3E">
        <w:rPr>
          <w:sz w:val="28"/>
          <w:szCs w:val="28"/>
        </w:rPr>
        <w:t xml:space="preserve"> (minimum B1) </w:t>
      </w:r>
      <w:proofErr w:type="spellStart"/>
      <w:r w:rsidRPr="00323D3E">
        <w:rPr>
          <w:sz w:val="28"/>
          <w:szCs w:val="28"/>
        </w:rPr>
        <w:t>issued</w:t>
      </w:r>
      <w:proofErr w:type="spellEnd"/>
      <w:r w:rsidRPr="00323D3E">
        <w:rPr>
          <w:sz w:val="28"/>
          <w:szCs w:val="28"/>
        </w:rPr>
        <w:t xml:space="preserve"> by the Intensive </w:t>
      </w:r>
      <w:proofErr w:type="spellStart"/>
      <w:r w:rsidRPr="00323D3E">
        <w:rPr>
          <w:sz w:val="28"/>
          <w:szCs w:val="28"/>
        </w:rPr>
        <w:t>Language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Teaching</w:t>
      </w:r>
      <w:proofErr w:type="spellEnd"/>
      <w:r w:rsidRPr="00323D3E">
        <w:rPr>
          <w:sz w:val="28"/>
          <w:szCs w:val="28"/>
        </w:rPr>
        <w:t xml:space="preserve"> Center (CEIL</w:t>
      </w:r>
      <w:proofErr w:type="gramStart"/>
      <w:r w:rsidRPr="00323D3E">
        <w:rPr>
          <w:sz w:val="28"/>
          <w:szCs w:val="28"/>
        </w:rPr>
        <w:t>)</w:t>
      </w:r>
      <w:proofErr w:type="gramEnd"/>
      <w:r w:rsidRPr="00323D3E">
        <w:rPr>
          <w:sz w:val="28"/>
          <w:szCs w:val="28"/>
        </w:rPr>
        <w:br/>
        <w:t xml:space="preserve">• Learning Agreement (Guidelines on how to use the Learning Agreement for </w:t>
      </w:r>
      <w:proofErr w:type="spellStart"/>
      <w:r w:rsidRPr="00323D3E">
        <w:rPr>
          <w:sz w:val="28"/>
          <w:szCs w:val="28"/>
        </w:rPr>
        <w:t>Studies</w:t>
      </w:r>
      <w:proofErr w:type="spellEnd"/>
      <w:r w:rsidRPr="00323D3E">
        <w:rPr>
          <w:sz w:val="28"/>
          <w:szCs w:val="28"/>
        </w:rPr>
        <w:t>)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proofErr w:type="spellStart"/>
      <w:r w:rsidRPr="00323D3E">
        <w:rPr>
          <w:rStyle w:val="lev"/>
          <w:sz w:val="28"/>
          <w:szCs w:val="28"/>
        </w:rPr>
        <w:t>Results</w:t>
      </w:r>
      <w:proofErr w:type="spellEnd"/>
      <w:r w:rsidRPr="00323D3E">
        <w:rPr>
          <w:sz w:val="28"/>
          <w:szCs w:val="28"/>
        </w:rPr>
        <w:br/>
        <w:t xml:space="preserve">• </w:t>
      </w:r>
      <w:proofErr w:type="spellStart"/>
      <w:r w:rsidRPr="00323D3E">
        <w:rPr>
          <w:sz w:val="28"/>
          <w:szCs w:val="28"/>
        </w:rPr>
        <w:t>Provisional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proofErr w:type="gramStart"/>
      <w:r w:rsidRPr="00323D3E">
        <w:rPr>
          <w:sz w:val="28"/>
          <w:szCs w:val="28"/>
        </w:rPr>
        <w:t>list</w:t>
      </w:r>
      <w:proofErr w:type="spellEnd"/>
      <w:r w:rsidRPr="00323D3E">
        <w:rPr>
          <w:sz w:val="28"/>
          <w:szCs w:val="28"/>
        </w:rPr>
        <w:t>:</w:t>
      </w:r>
      <w:proofErr w:type="gram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mid-June</w:t>
      </w:r>
      <w:proofErr w:type="spellEnd"/>
      <w:r w:rsidRPr="00323D3E">
        <w:rPr>
          <w:sz w:val="28"/>
          <w:szCs w:val="28"/>
        </w:rPr>
        <w:t xml:space="preserve"> 2026</w:t>
      </w:r>
      <w:r w:rsidRPr="00323D3E">
        <w:rPr>
          <w:sz w:val="28"/>
          <w:szCs w:val="28"/>
        </w:rPr>
        <w:br/>
        <w:t xml:space="preserve">• Final </w:t>
      </w:r>
      <w:proofErr w:type="spellStart"/>
      <w:r w:rsidRPr="00323D3E">
        <w:rPr>
          <w:sz w:val="28"/>
          <w:szCs w:val="28"/>
        </w:rPr>
        <w:t>list</w:t>
      </w:r>
      <w:proofErr w:type="spellEnd"/>
      <w:r w:rsidRPr="00323D3E">
        <w:rPr>
          <w:sz w:val="28"/>
          <w:szCs w:val="28"/>
        </w:rPr>
        <w:t xml:space="preserve">: </w:t>
      </w:r>
      <w:proofErr w:type="spellStart"/>
      <w:r w:rsidRPr="00323D3E">
        <w:rPr>
          <w:sz w:val="28"/>
          <w:szCs w:val="28"/>
        </w:rPr>
        <w:t>early</w:t>
      </w:r>
      <w:proofErr w:type="spellEnd"/>
      <w:r w:rsidRPr="00323D3E">
        <w:rPr>
          <w:sz w:val="28"/>
          <w:szCs w:val="28"/>
        </w:rPr>
        <w:t xml:space="preserve"> July 2026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r w:rsidRPr="00323D3E">
        <w:rPr>
          <w:rStyle w:val="lev"/>
          <w:sz w:val="28"/>
          <w:szCs w:val="28"/>
        </w:rPr>
        <w:t>Important Information</w:t>
      </w:r>
      <w:r w:rsidRPr="00323D3E">
        <w:rPr>
          <w:sz w:val="28"/>
          <w:szCs w:val="28"/>
        </w:rPr>
        <w:br/>
        <w:t xml:space="preserve">• Nomination </w:t>
      </w:r>
      <w:proofErr w:type="spellStart"/>
      <w:r w:rsidRPr="00323D3E">
        <w:rPr>
          <w:sz w:val="28"/>
          <w:szCs w:val="28"/>
        </w:rPr>
        <w:t>does</w:t>
      </w:r>
      <w:proofErr w:type="spellEnd"/>
      <w:r w:rsidRPr="00323D3E">
        <w:rPr>
          <w:sz w:val="28"/>
          <w:szCs w:val="28"/>
        </w:rPr>
        <w:t xml:space="preserve"> not </w:t>
      </w:r>
      <w:proofErr w:type="spellStart"/>
      <w:r w:rsidRPr="00323D3E">
        <w:rPr>
          <w:sz w:val="28"/>
          <w:szCs w:val="28"/>
        </w:rPr>
        <w:t>guarantee</w:t>
      </w:r>
      <w:proofErr w:type="spellEnd"/>
      <w:r w:rsidRPr="00323D3E">
        <w:rPr>
          <w:sz w:val="28"/>
          <w:szCs w:val="28"/>
        </w:rPr>
        <w:t xml:space="preserve"> the </w:t>
      </w:r>
      <w:proofErr w:type="spellStart"/>
      <w:r w:rsidRPr="00323D3E">
        <w:rPr>
          <w:sz w:val="28"/>
          <w:szCs w:val="28"/>
        </w:rPr>
        <w:t>award</w:t>
      </w:r>
      <w:proofErr w:type="spellEnd"/>
      <w:r w:rsidRPr="00323D3E">
        <w:rPr>
          <w:sz w:val="28"/>
          <w:szCs w:val="28"/>
        </w:rPr>
        <w:t xml:space="preserve"> of a </w:t>
      </w:r>
      <w:proofErr w:type="spellStart"/>
      <w:r w:rsidRPr="00323D3E">
        <w:rPr>
          <w:sz w:val="28"/>
          <w:szCs w:val="28"/>
        </w:rPr>
        <w:t>scholarship</w:t>
      </w:r>
      <w:proofErr w:type="spellEnd"/>
      <w:r w:rsidRPr="00323D3E">
        <w:rPr>
          <w:sz w:val="28"/>
          <w:szCs w:val="28"/>
        </w:rPr>
        <w:br/>
        <w:t xml:space="preserve">• Minimum </w:t>
      </w:r>
      <w:proofErr w:type="spellStart"/>
      <w:proofErr w:type="gramStart"/>
      <w:r w:rsidRPr="00323D3E">
        <w:rPr>
          <w:sz w:val="28"/>
          <w:szCs w:val="28"/>
        </w:rPr>
        <w:t>stay</w:t>
      </w:r>
      <w:proofErr w:type="spellEnd"/>
      <w:r w:rsidRPr="00323D3E">
        <w:rPr>
          <w:sz w:val="28"/>
          <w:szCs w:val="28"/>
        </w:rPr>
        <w:t>:</w:t>
      </w:r>
      <w:proofErr w:type="gramEnd"/>
      <w:r w:rsidRPr="00323D3E">
        <w:rPr>
          <w:sz w:val="28"/>
          <w:szCs w:val="28"/>
        </w:rPr>
        <w:t xml:space="preserve"> 2 </w:t>
      </w:r>
      <w:proofErr w:type="spellStart"/>
      <w:r w:rsidRPr="00323D3E">
        <w:rPr>
          <w:sz w:val="28"/>
          <w:szCs w:val="28"/>
        </w:rPr>
        <w:t>months</w:t>
      </w:r>
      <w:proofErr w:type="spellEnd"/>
      <w:r w:rsidRPr="00323D3E">
        <w:rPr>
          <w:sz w:val="28"/>
          <w:szCs w:val="28"/>
        </w:rPr>
        <w:br/>
        <w:t xml:space="preserve">• Grant </w:t>
      </w:r>
      <w:proofErr w:type="spellStart"/>
      <w:r w:rsidRPr="00323D3E">
        <w:rPr>
          <w:sz w:val="28"/>
          <w:szCs w:val="28"/>
        </w:rPr>
        <w:t>payment</w:t>
      </w:r>
      <w:proofErr w:type="spellEnd"/>
      <w:r w:rsidRPr="00323D3E">
        <w:rPr>
          <w:sz w:val="28"/>
          <w:szCs w:val="28"/>
        </w:rPr>
        <w:t xml:space="preserve"> in </w:t>
      </w:r>
      <w:proofErr w:type="spellStart"/>
      <w:r w:rsidRPr="00323D3E">
        <w:rPr>
          <w:sz w:val="28"/>
          <w:szCs w:val="28"/>
        </w:rPr>
        <w:t>two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installments</w:t>
      </w:r>
      <w:proofErr w:type="spellEnd"/>
      <w:r w:rsidRPr="00323D3E">
        <w:rPr>
          <w:sz w:val="28"/>
          <w:szCs w:val="28"/>
        </w:rPr>
        <w:t xml:space="preserve"> (80% + 20%)</w:t>
      </w:r>
      <w:r w:rsidRPr="00323D3E">
        <w:rPr>
          <w:sz w:val="28"/>
          <w:szCs w:val="28"/>
        </w:rPr>
        <w:br/>
        <w:t xml:space="preserve">• </w:t>
      </w:r>
      <w:proofErr w:type="spellStart"/>
      <w:r w:rsidRPr="00323D3E">
        <w:rPr>
          <w:sz w:val="28"/>
          <w:szCs w:val="28"/>
        </w:rPr>
        <w:t>Students</w:t>
      </w:r>
      <w:proofErr w:type="spellEnd"/>
      <w:r w:rsidRPr="00323D3E">
        <w:rPr>
          <w:sz w:val="28"/>
          <w:szCs w:val="28"/>
        </w:rPr>
        <w:t xml:space="preserve"> must </w:t>
      </w:r>
      <w:proofErr w:type="spellStart"/>
      <w:r w:rsidRPr="00323D3E">
        <w:rPr>
          <w:sz w:val="28"/>
          <w:szCs w:val="28"/>
        </w:rPr>
        <w:t>cover</w:t>
      </w:r>
      <w:proofErr w:type="spellEnd"/>
      <w:r w:rsidRPr="00323D3E">
        <w:rPr>
          <w:sz w:val="28"/>
          <w:szCs w:val="28"/>
        </w:rPr>
        <w:t xml:space="preserve"> initial </w:t>
      </w:r>
      <w:proofErr w:type="spellStart"/>
      <w:r w:rsidRPr="00323D3E">
        <w:rPr>
          <w:sz w:val="28"/>
          <w:szCs w:val="28"/>
        </w:rPr>
        <w:t>expenses</w:t>
      </w:r>
      <w:proofErr w:type="spellEnd"/>
      <w:r w:rsidRPr="00323D3E">
        <w:rPr>
          <w:sz w:val="28"/>
          <w:szCs w:val="28"/>
        </w:rPr>
        <w:t xml:space="preserve"> (</w:t>
      </w:r>
      <w:proofErr w:type="spellStart"/>
      <w:r w:rsidRPr="00323D3E">
        <w:rPr>
          <w:sz w:val="28"/>
          <w:szCs w:val="28"/>
        </w:rPr>
        <w:t>travel</w:t>
      </w:r>
      <w:proofErr w:type="spellEnd"/>
      <w:r w:rsidRPr="00323D3E">
        <w:rPr>
          <w:sz w:val="28"/>
          <w:szCs w:val="28"/>
        </w:rPr>
        <w:t>, accommodation, visa)</w:t>
      </w:r>
    </w:p>
    <w:p w:rsidR="00323D3E" w:rsidRPr="00323D3E" w:rsidRDefault="00323D3E" w:rsidP="00323D3E">
      <w:pPr>
        <w:pStyle w:val="NormalWeb"/>
        <w:rPr>
          <w:sz w:val="28"/>
          <w:szCs w:val="28"/>
        </w:rPr>
      </w:pPr>
      <w:proofErr w:type="spellStart"/>
      <w:r w:rsidRPr="00323D3E">
        <w:rPr>
          <w:sz w:val="28"/>
          <w:szCs w:val="28"/>
        </w:rPr>
        <w:t>Interested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students</w:t>
      </w:r>
      <w:proofErr w:type="spellEnd"/>
      <w:r w:rsidRPr="00323D3E">
        <w:rPr>
          <w:sz w:val="28"/>
          <w:szCs w:val="28"/>
        </w:rPr>
        <w:t xml:space="preserve"> are </w:t>
      </w:r>
      <w:proofErr w:type="spellStart"/>
      <w:r w:rsidRPr="00323D3E">
        <w:rPr>
          <w:sz w:val="28"/>
          <w:szCs w:val="28"/>
        </w:rPr>
        <w:t>invited</w:t>
      </w:r>
      <w:proofErr w:type="spellEnd"/>
      <w:r w:rsidRPr="00323D3E">
        <w:rPr>
          <w:sz w:val="28"/>
          <w:szCs w:val="28"/>
        </w:rPr>
        <w:t xml:space="preserve"> to contact the Vice-</w:t>
      </w:r>
      <w:proofErr w:type="spellStart"/>
      <w:r w:rsidRPr="00323D3E">
        <w:rPr>
          <w:sz w:val="28"/>
          <w:szCs w:val="28"/>
        </w:rPr>
        <w:t>Rectorate</w:t>
      </w:r>
      <w:proofErr w:type="spellEnd"/>
      <w:r w:rsidRPr="00323D3E">
        <w:rPr>
          <w:sz w:val="28"/>
          <w:szCs w:val="28"/>
        </w:rPr>
        <w:t xml:space="preserve"> for </w:t>
      </w:r>
      <w:proofErr w:type="spellStart"/>
      <w:r w:rsidRPr="00323D3E">
        <w:rPr>
          <w:sz w:val="28"/>
          <w:szCs w:val="28"/>
        </w:rPr>
        <w:t>External</w:t>
      </w:r>
      <w:proofErr w:type="spellEnd"/>
      <w:r w:rsidRPr="00323D3E">
        <w:rPr>
          <w:sz w:val="28"/>
          <w:szCs w:val="28"/>
        </w:rPr>
        <w:t xml:space="preserve"> Relations (</w:t>
      </w:r>
      <w:proofErr w:type="spellStart"/>
      <w:r w:rsidRPr="00323D3E">
        <w:rPr>
          <w:sz w:val="28"/>
          <w:szCs w:val="28"/>
        </w:rPr>
        <w:t>university</w:t>
      </w:r>
      <w:proofErr w:type="spellEnd"/>
      <w:r w:rsidRPr="00323D3E">
        <w:rPr>
          <w:sz w:val="28"/>
          <w:szCs w:val="28"/>
        </w:rPr>
        <w:t xml:space="preserve"> campus) for more information and to </w:t>
      </w:r>
      <w:proofErr w:type="spellStart"/>
      <w:r w:rsidRPr="00323D3E">
        <w:rPr>
          <w:sz w:val="28"/>
          <w:szCs w:val="28"/>
        </w:rPr>
        <w:t>submit</w:t>
      </w:r>
      <w:proofErr w:type="spellEnd"/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their</w:t>
      </w:r>
      <w:proofErr w:type="spellEnd"/>
      <w:r w:rsidRPr="00323D3E">
        <w:rPr>
          <w:sz w:val="28"/>
          <w:szCs w:val="28"/>
        </w:rPr>
        <w:t xml:space="preserve"> applications.</w:t>
      </w:r>
    </w:p>
    <w:p w:rsidR="00323D3E" w:rsidRPr="00323D3E" w:rsidRDefault="00323D3E" w:rsidP="00323D3E">
      <w:pPr>
        <w:pStyle w:val="NormalWeb"/>
        <w:jc w:val="center"/>
        <w:rPr>
          <w:sz w:val="28"/>
          <w:szCs w:val="28"/>
        </w:rPr>
      </w:pPr>
      <w:proofErr w:type="spellStart"/>
      <w:r w:rsidRPr="00323D3E">
        <w:rPr>
          <w:sz w:val="28"/>
          <w:szCs w:val="28"/>
        </w:rPr>
        <w:t>Please</w:t>
      </w:r>
      <w:proofErr w:type="spellEnd"/>
      <w:r w:rsidRPr="00323D3E">
        <w:rPr>
          <w:sz w:val="28"/>
          <w:szCs w:val="28"/>
        </w:rPr>
        <w:t xml:space="preserve"> contact </w:t>
      </w:r>
      <w:proofErr w:type="gramStart"/>
      <w:r w:rsidRPr="00323D3E">
        <w:rPr>
          <w:sz w:val="28"/>
          <w:szCs w:val="28"/>
        </w:rPr>
        <w:t>us at:</w:t>
      </w:r>
      <w:proofErr w:type="gramEnd"/>
      <w:r w:rsidRPr="00323D3E">
        <w:rPr>
          <w:sz w:val="28"/>
          <w:szCs w:val="28"/>
        </w:rPr>
        <w:br/>
      </w:r>
      <w:r w:rsidRPr="00323D3E">
        <w:rPr>
          <w:rStyle w:val="lev"/>
          <w:sz w:val="28"/>
          <w:szCs w:val="28"/>
        </w:rPr>
        <w:t>Erasmusmplus.udl@gmail.com</w:t>
      </w:r>
    </w:p>
    <w:p w:rsidR="00B555C2" w:rsidRPr="00323D3E" w:rsidRDefault="00B555C2" w:rsidP="00B555C2">
      <w:pPr>
        <w:rPr>
          <w:sz w:val="28"/>
          <w:szCs w:val="28"/>
        </w:rPr>
      </w:pPr>
    </w:p>
    <w:p w:rsidR="00B555C2" w:rsidRP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B555C2" w:rsidRPr="00833303" w:rsidRDefault="00B555C2" w:rsidP="00B555C2">
      <w:pPr>
        <w:bidi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sectPr w:rsidR="00B555C2" w:rsidRPr="0083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548"/>
    <w:multiLevelType w:val="multilevel"/>
    <w:tmpl w:val="30B0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0933"/>
    <w:multiLevelType w:val="multilevel"/>
    <w:tmpl w:val="5028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153DF"/>
    <w:multiLevelType w:val="hybridMultilevel"/>
    <w:tmpl w:val="570498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967"/>
    <w:multiLevelType w:val="hybridMultilevel"/>
    <w:tmpl w:val="7C5EC9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21C39"/>
    <w:multiLevelType w:val="multilevel"/>
    <w:tmpl w:val="BBFA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37DDD"/>
    <w:multiLevelType w:val="multilevel"/>
    <w:tmpl w:val="A3B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66662"/>
    <w:multiLevelType w:val="hybridMultilevel"/>
    <w:tmpl w:val="186C5E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3729"/>
    <w:multiLevelType w:val="hybridMultilevel"/>
    <w:tmpl w:val="9BCA3A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284B"/>
    <w:multiLevelType w:val="multilevel"/>
    <w:tmpl w:val="0028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E229F"/>
    <w:multiLevelType w:val="multilevel"/>
    <w:tmpl w:val="DDFE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F7521"/>
    <w:multiLevelType w:val="multilevel"/>
    <w:tmpl w:val="64AA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11EC7"/>
    <w:multiLevelType w:val="multilevel"/>
    <w:tmpl w:val="BD2E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922DB"/>
    <w:multiLevelType w:val="multilevel"/>
    <w:tmpl w:val="DFC4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306C1"/>
    <w:multiLevelType w:val="hybridMultilevel"/>
    <w:tmpl w:val="75247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81DE3"/>
    <w:multiLevelType w:val="multilevel"/>
    <w:tmpl w:val="A106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431FB"/>
    <w:multiLevelType w:val="multilevel"/>
    <w:tmpl w:val="4284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81173"/>
    <w:multiLevelType w:val="multilevel"/>
    <w:tmpl w:val="49F4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6"/>
  </w:num>
  <w:num w:numId="5">
    <w:abstractNumId w:val="5"/>
  </w:num>
  <w:num w:numId="6">
    <w:abstractNumId w:val="8"/>
  </w:num>
  <w:num w:numId="7">
    <w:abstractNumId w:val="11"/>
  </w:num>
  <w:num w:numId="8">
    <w:abstractNumId w:val="14"/>
  </w:num>
  <w:num w:numId="9">
    <w:abstractNumId w:val="1"/>
  </w:num>
  <w:num w:numId="10">
    <w:abstractNumId w:val="4"/>
  </w:num>
  <w:num w:numId="11">
    <w:abstractNumId w:val="15"/>
  </w:num>
  <w:num w:numId="12">
    <w:abstractNumId w:val="9"/>
  </w:num>
  <w:num w:numId="13">
    <w:abstractNumId w:val="3"/>
  </w:num>
  <w:num w:numId="14">
    <w:abstractNumId w:val="2"/>
  </w:num>
  <w:num w:numId="15">
    <w:abstractNumId w:val="6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4B"/>
    <w:rsid w:val="0008014B"/>
    <w:rsid w:val="0010214A"/>
    <w:rsid w:val="001141EF"/>
    <w:rsid w:val="00186022"/>
    <w:rsid w:val="001A16C5"/>
    <w:rsid w:val="001B5E7F"/>
    <w:rsid w:val="00323D3E"/>
    <w:rsid w:val="0033215F"/>
    <w:rsid w:val="00451632"/>
    <w:rsid w:val="00573B3C"/>
    <w:rsid w:val="005C1AAF"/>
    <w:rsid w:val="005C7E11"/>
    <w:rsid w:val="00651142"/>
    <w:rsid w:val="006D5325"/>
    <w:rsid w:val="00732FE7"/>
    <w:rsid w:val="007A7202"/>
    <w:rsid w:val="007C5527"/>
    <w:rsid w:val="00833303"/>
    <w:rsid w:val="008941F9"/>
    <w:rsid w:val="008A67B2"/>
    <w:rsid w:val="009C6F0A"/>
    <w:rsid w:val="00A35816"/>
    <w:rsid w:val="00AC49A2"/>
    <w:rsid w:val="00B25184"/>
    <w:rsid w:val="00B555C2"/>
    <w:rsid w:val="00B77013"/>
    <w:rsid w:val="00C319B5"/>
    <w:rsid w:val="00D44243"/>
    <w:rsid w:val="00EA2D18"/>
    <w:rsid w:val="00EC0C53"/>
    <w:rsid w:val="00F168E5"/>
    <w:rsid w:val="00F36F88"/>
    <w:rsid w:val="00F9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E07C7-4DB1-49F0-9042-61E29549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5C2"/>
  </w:style>
  <w:style w:type="paragraph" w:styleId="Titre3">
    <w:name w:val="heading 3"/>
    <w:basedOn w:val="Normal"/>
    <w:link w:val="Titre3Car"/>
    <w:uiPriority w:val="9"/>
    <w:qFormat/>
    <w:rsid w:val="00080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8014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8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33303"/>
    <w:rPr>
      <w:b/>
      <w:bCs/>
    </w:rPr>
  </w:style>
  <w:style w:type="paragraph" w:styleId="Paragraphedeliste">
    <w:name w:val="List Paragraph"/>
    <w:basedOn w:val="Normal"/>
    <w:uiPriority w:val="34"/>
    <w:qFormat/>
    <w:rsid w:val="00B77013"/>
    <w:pPr>
      <w:ind w:left="720"/>
      <w:contextualSpacing/>
    </w:pPr>
  </w:style>
  <w:style w:type="character" w:styleId="Lienhypertexte">
    <w:name w:val="Hyperlink"/>
    <w:basedOn w:val="Policepardfaut"/>
    <w:unhideWhenUsed/>
    <w:rsid w:val="00B25184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F168E5"/>
    <w:pPr>
      <w:spacing w:after="0" w:line="240" w:lineRule="auto"/>
    </w:pPr>
    <w:rPr>
      <w:rFonts w:ascii="Calibri" w:eastAsia="Times New Roman" w:hAnsi="Calibri" w:cs="Aria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F1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0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C53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B55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mplus.ud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erasmus-plus/resources/documents/guidelines-how-use-learning-agreement-studie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programmes/erasmus-plus/resources/documents/guidelines-how-use-learning-agreement-studies_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1047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UDL</dc:creator>
  <cp:keywords/>
  <dc:description/>
  <cp:lastModifiedBy>UDL</cp:lastModifiedBy>
  <cp:revision>10</cp:revision>
  <cp:lastPrinted>2026-04-13T09:55:00Z</cp:lastPrinted>
  <dcterms:created xsi:type="dcterms:W3CDTF">2026-04-13T09:49:00Z</dcterms:created>
  <dcterms:modified xsi:type="dcterms:W3CDTF">2026-04-13T13:04:00Z</dcterms:modified>
</cp:coreProperties>
</file>