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F65533">
      <w:pPr>
        <w:pStyle w:val="Sous-titre"/>
        <w:rPr>
          <w:rFonts w:asciiTheme="majorHAnsi" w:hAnsiTheme="majorHAnsi"/>
          <w:color w:val="auto"/>
          <w:sz w:val="52"/>
          <w:szCs w:val="52"/>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EF6EE8">
        <w:rPr>
          <w:rFonts w:asciiTheme="majorHAnsi" w:hAnsiTheme="majorHAnsi"/>
          <w:color w:val="auto"/>
          <w:sz w:val="52"/>
          <w:szCs w:val="52"/>
        </w:rPr>
        <w:t>Electro</w:t>
      </w:r>
      <w:r w:rsidR="00F65533">
        <w:rPr>
          <w:rFonts w:asciiTheme="majorHAnsi" w:hAnsiTheme="majorHAnsi"/>
          <w:color w:val="auto"/>
          <w:sz w:val="52"/>
          <w:szCs w:val="52"/>
        </w:rPr>
        <w:t>nique</w:t>
      </w:r>
      <w:r>
        <w:rPr>
          <w:rFonts w:asciiTheme="majorHAnsi" w:hAnsiTheme="majorHAnsi"/>
          <w:color w:val="auto"/>
          <w:sz w:val="52"/>
          <w:szCs w:val="52"/>
        </w:rPr>
        <w:t xml:space="preserve">   </w:t>
      </w:r>
    </w:p>
    <w:p w:rsidR="00001C78" w:rsidRDefault="00001C78" w:rsidP="00001C78">
      <w:pPr>
        <w:pStyle w:val="Sous-titre"/>
        <w:rPr>
          <w:rFonts w:asciiTheme="majorHAnsi" w:hAnsiTheme="majorHAnsi" w:cs="Arial"/>
          <w:color w:val="auto"/>
          <w:sz w:val="28"/>
        </w:rPr>
      </w:pP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 xml:space="preserve">البرنامج </w:t>
      </w:r>
      <w:proofErr w:type="spellStart"/>
      <w:r>
        <w:rPr>
          <w:rFonts w:hint="cs"/>
          <w:b/>
          <w:bCs/>
          <w:sz w:val="56"/>
          <w:szCs w:val="56"/>
          <w:rtl/>
          <w:lang w:bidi="ar-DZ"/>
        </w:rPr>
        <w:t>البيداغوجي</w:t>
      </w:r>
      <w:proofErr w:type="spellEnd"/>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001C78">
      <w:pPr>
        <w:bidi/>
        <w:jc w:val="center"/>
        <w:rPr>
          <w:b/>
          <w:bCs/>
          <w:sz w:val="56"/>
          <w:szCs w:val="56"/>
          <w:lang w:bidi="ar-DZ"/>
        </w:rPr>
      </w:pPr>
    </w:p>
    <w:p w:rsidR="00001C78" w:rsidRDefault="00001C78" w:rsidP="00001C78">
      <w:pPr>
        <w:bidi/>
        <w:jc w:val="center"/>
        <w:rPr>
          <w:b/>
          <w:bCs/>
          <w:sz w:val="56"/>
          <w:szCs w:val="56"/>
          <w:lang w:bidi="ar-DZ"/>
        </w:rPr>
      </w:pPr>
      <w:r>
        <w:rPr>
          <w:rFonts w:hint="cs"/>
          <w:b/>
          <w:bCs/>
          <w:sz w:val="56"/>
          <w:szCs w:val="56"/>
          <w:rtl/>
          <w:lang w:bidi="ar-DZ"/>
        </w:rPr>
        <w:t>فرع :</w:t>
      </w:r>
      <w:r w:rsidR="00894E79" w:rsidRPr="00894E79">
        <w:rPr>
          <w:rFonts w:cs="Arial" w:hint="cs"/>
          <w:b/>
          <w:bCs/>
          <w:sz w:val="56"/>
          <w:szCs w:val="56"/>
          <w:rtl/>
        </w:rPr>
        <w:t xml:space="preserve"> </w:t>
      </w:r>
      <w:r w:rsidR="00894E79" w:rsidRPr="00910C3F">
        <w:rPr>
          <w:rFonts w:cs="Arial" w:hint="cs"/>
          <w:b/>
          <w:bCs/>
          <w:sz w:val="56"/>
          <w:szCs w:val="56"/>
          <w:rtl/>
        </w:rPr>
        <w:t>إلكترونيك</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Pr="001C3D88" w:rsidRDefault="00001C78" w:rsidP="00001C78">
      <w:pPr>
        <w:pStyle w:val="Titre"/>
        <w:rPr>
          <w:rFonts w:asciiTheme="majorHAnsi" w:hAnsiTheme="majorHAnsi" w:cs="Arial"/>
          <w:color w:val="auto"/>
          <w:sz w:val="32"/>
          <w:szCs w:val="32"/>
        </w:rPr>
      </w:pPr>
      <w:r w:rsidRPr="001C3D88">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jc w:val="cente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b/>
          <w:sz w:val="28"/>
          <w:szCs w:val="28"/>
        </w:rPr>
        <w:sectPr w:rsidR="00001C78">
          <w:footerReference w:type="default" r:id="rId7"/>
          <w:pgSz w:w="11906" w:h="16838"/>
          <w:pgMar w:top="1134" w:right="1134" w:bottom="1134" w:left="1134" w:header="709" w:footer="709" w:gutter="0"/>
          <w:cols w:space="720"/>
        </w:sectPr>
      </w:pPr>
    </w:p>
    <w:p w:rsidR="00C337FA" w:rsidRDefault="00174FC2" w:rsidP="00174FC2">
      <w:pPr>
        <w:rPr>
          <w:rFonts w:asciiTheme="majorHAnsi" w:eastAsia="Calibri" w:hAnsiTheme="majorHAnsi" w:cs="Calibri"/>
          <w:b/>
          <w:bCs/>
          <w:color w:val="000000"/>
        </w:rPr>
      </w:pPr>
      <w:r w:rsidRPr="00174FC2">
        <w:rPr>
          <w:rFonts w:asciiTheme="majorHAnsi" w:eastAsia="Calibri" w:hAnsiTheme="majorHAnsi" w:cs="Calibri"/>
          <w:b/>
          <w:bCs/>
          <w:color w:val="000000"/>
        </w:rPr>
        <w:t xml:space="preserve">Domaine "Sciences et Technologies"           </w:t>
      </w:r>
      <w:r w:rsidRPr="00174FC2">
        <w:rPr>
          <w:rFonts w:asciiTheme="majorHAnsi" w:eastAsia="Calibri" w:hAnsiTheme="majorHAnsi" w:cs="Calibri"/>
          <w:b/>
          <w:bCs/>
          <w:color w:val="000000"/>
        </w:rPr>
        <w:tab/>
      </w:r>
      <w:r w:rsidRPr="00174FC2">
        <w:rPr>
          <w:rFonts w:asciiTheme="majorHAnsi" w:eastAsia="Calibri" w:hAnsiTheme="majorHAnsi" w:cs="Calibri"/>
          <w:b/>
          <w:bCs/>
          <w:color w:val="000000"/>
        </w:rPr>
        <w:tab/>
        <w:t xml:space="preserve">Filière "Electronique"                     </w:t>
      </w:r>
      <w:r w:rsidRPr="00174FC2">
        <w:rPr>
          <w:rFonts w:asciiTheme="majorHAnsi" w:eastAsia="Calibri" w:hAnsiTheme="majorHAnsi" w:cs="Calibri"/>
          <w:b/>
          <w:bCs/>
          <w:color w:val="000000"/>
        </w:rPr>
        <w:tab/>
      </w:r>
      <w:r w:rsidRPr="00174FC2">
        <w:rPr>
          <w:rFonts w:asciiTheme="majorHAnsi" w:eastAsia="Calibri" w:hAnsiTheme="majorHAnsi" w:cs="Calibri"/>
          <w:b/>
          <w:bCs/>
          <w:color w:val="000000"/>
        </w:rPr>
        <w:tab/>
      </w:r>
    </w:p>
    <w:p w:rsidR="00174FC2" w:rsidRPr="00174FC2" w:rsidRDefault="00174FC2" w:rsidP="00174FC2">
      <w:pPr>
        <w:rPr>
          <w:rFonts w:asciiTheme="majorHAnsi" w:hAnsiTheme="majorHAnsi"/>
          <w:b/>
          <w:bCs/>
        </w:rPr>
      </w:pPr>
      <w:r w:rsidRPr="00174FC2">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174FC2" w:rsidRPr="00174FC2" w:rsidTr="00010ED4">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VHS</w:t>
            </w:r>
            <w:r w:rsidRPr="00174FC2">
              <w:rPr>
                <w:rFonts w:asciiTheme="majorHAnsi" w:eastAsia="Times New Roman" w:hAnsiTheme="majorHAnsi"/>
                <w:b/>
                <w:bCs/>
                <w:color w:val="000000"/>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Mode d’évaluation</w:t>
            </w:r>
          </w:p>
        </w:tc>
      </w:tr>
      <w:tr w:rsidR="00174FC2" w:rsidRPr="00174FC2" w:rsidTr="00010ED4">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Examen</w:t>
            </w:r>
          </w:p>
        </w:tc>
      </w:tr>
      <w:tr w:rsidR="00174FC2" w:rsidRPr="00174FC2" w:rsidTr="00010ED4">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UE Fondamentale</w:t>
            </w:r>
            <w:r w:rsidRPr="00174FC2">
              <w:rPr>
                <w:rFonts w:asciiTheme="majorHAnsi" w:eastAsia="Times New Roman" w:hAnsiTheme="majorHAnsi"/>
                <w:b/>
                <w:bCs/>
                <w:color w:val="000000"/>
                <w:sz w:val="22"/>
                <w:szCs w:val="22"/>
                <w:lang w:eastAsia="fr-FR"/>
              </w:rPr>
              <w:br/>
              <w:t>Code : UEF 2.2.1</w:t>
            </w:r>
            <w:r w:rsidRPr="00174FC2">
              <w:rPr>
                <w:rFonts w:asciiTheme="majorHAnsi" w:eastAsia="Times New Roman" w:hAnsiTheme="majorHAnsi"/>
                <w:b/>
                <w:bCs/>
                <w:color w:val="000000"/>
                <w:sz w:val="22"/>
                <w:szCs w:val="22"/>
                <w:lang w:eastAsia="fr-FR"/>
              </w:rPr>
              <w:br/>
              <w:t>Crédits : 10</w:t>
            </w:r>
            <w:r w:rsidRPr="00174FC2">
              <w:rPr>
                <w:rFonts w:asciiTheme="majorHAnsi" w:eastAsia="Times New Roman" w:hAnsiTheme="majorHAnsi"/>
                <w:b/>
                <w:bCs/>
                <w:color w:val="000000"/>
                <w:sz w:val="22"/>
                <w:szCs w:val="22"/>
                <w:lang w:eastAsia="fr-FR"/>
              </w:rPr>
              <w:br/>
              <w:t>Coefficients : 5</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Electronique fondamentale 2</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3</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3h00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67h30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82h30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60%</w:t>
            </w:r>
          </w:p>
        </w:tc>
      </w:tr>
      <w:tr w:rsidR="00174FC2" w:rsidRPr="00174FC2" w:rsidTr="00010ED4">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636B28"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Logique combinatoire</w:t>
            </w:r>
          </w:p>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xml:space="preserve"> et séquentielle</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 </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40%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r>
      <w:tr w:rsidR="00174FC2" w:rsidRPr="00174FC2" w:rsidTr="00010ED4">
        <w:trPr>
          <w:trHeight w:val="449"/>
        </w:trPr>
        <w:tc>
          <w:tcPr>
            <w:tcW w:w="2100" w:type="dxa"/>
            <w:vMerge w:val="restart"/>
            <w:tcBorders>
              <w:top w:val="nil"/>
              <w:left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UE Fondamentale</w:t>
            </w:r>
            <w:r w:rsidRPr="00174FC2">
              <w:rPr>
                <w:rFonts w:asciiTheme="majorHAnsi" w:eastAsia="Times New Roman" w:hAnsiTheme="majorHAnsi"/>
                <w:b/>
                <w:bCs/>
                <w:color w:val="000000"/>
                <w:sz w:val="22"/>
                <w:szCs w:val="22"/>
                <w:lang w:eastAsia="fr-FR"/>
              </w:rPr>
              <w:br/>
              <w:t>Code : UEF 2.2.2</w:t>
            </w:r>
            <w:r w:rsidRPr="00174FC2">
              <w:rPr>
                <w:rFonts w:asciiTheme="majorHAnsi" w:eastAsia="Times New Roman" w:hAnsiTheme="majorHAnsi"/>
                <w:b/>
                <w:bCs/>
                <w:color w:val="000000"/>
                <w:sz w:val="22"/>
                <w:szCs w:val="22"/>
                <w:lang w:eastAsia="fr-FR"/>
              </w:rPr>
              <w:br/>
              <w:t>Crédits : 8</w:t>
            </w:r>
            <w:r w:rsidRPr="00174FC2">
              <w:rPr>
                <w:rFonts w:asciiTheme="majorHAnsi" w:eastAsia="Times New Roman" w:hAnsiTheme="majorHAnsi"/>
                <w:b/>
                <w:bCs/>
                <w:color w:val="000000"/>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60%</w:t>
            </w:r>
          </w:p>
        </w:tc>
      </w:tr>
      <w:tr w:rsidR="00174FC2" w:rsidRPr="00174FC2" w:rsidTr="00010ED4">
        <w:tc>
          <w:tcPr>
            <w:tcW w:w="2100" w:type="dxa"/>
            <w:vMerge/>
            <w:tcBorders>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Théorie du signal</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60%</w:t>
            </w:r>
          </w:p>
        </w:tc>
      </w:tr>
      <w:tr w:rsidR="00174FC2" w:rsidRPr="00174FC2" w:rsidTr="00010ED4">
        <w:trPr>
          <w:trHeight w:val="663"/>
        </w:trPr>
        <w:tc>
          <w:tcPr>
            <w:tcW w:w="2100" w:type="dxa"/>
            <w:vMerge w:val="restart"/>
            <w:tcBorders>
              <w:top w:val="nil"/>
              <w:left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 xml:space="preserve">UE </w:t>
            </w:r>
            <w:r w:rsidRPr="00AA2137">
              <w:rPr>
                <w:rFonts w:asciiTheme="majorHAnsi" w:eastAsia="Times New Roman" w:hAnsiTheme="majorHAnsi"/>
                <w:b/>
                <w:bCs/>
                <w:color w:val="000000"/>
                <w:sz w:val="20"/>
                <w:szCs w:val="20"/>
                <w:lang w:eastAsia="fr-FR"/>
              </w:rPr>
              <w:t>Méthodologique</w:t>
            </w:r>
            <w:r w:rsidRPr="00174FC2">
              <w:rPr>
                <w:rFonts w:asciiTheme="majorHAnsi" w:eastAsia="Times New Roman" w:hAnsiTheme="majorHAnsi"/>
                <w:b/>
                <w:bCs/>
                <w:color w:val="000000"/>
                <w:sz w:val="22"/>
                <w:szCs w:val="22"/>
                <w:lang w:eastAsia="fr-FR"/>
              </w:rPr>
              <w:br/>
              <w:t>Code : UEM 2.2</w:t>
            </w:r>
            <w:r w:rsidRPr="00174FC2">
              <w:rPr>
                <w:rFonts w:asciiTheme="majorHAnsi" w:eastAsia="Times New Roman" w:hAnsiTheme="majorHAnsi"/>
                <w:b/>
                <w:bCs/>
                <w:color w:val="000000"/>
                <w:sz w:val="22"/>
                <w:szCs w:val="22"/>
                <w:lang w:eastAsia="fr-FR"/>
              </w:rPr>
              <w:br/>
              <w:t>Crédits : 9</w:t>
            </w:r>
            <w:r w:rsidRPr="00174FC2">
              <w:rPr>
                <w:rFonts w:asciiTheme="majorHAnsi" w:eastAsia="Times New Roman" w:hAnsiTheme="majorHAnsi"/>
                <w:b/>
                <w:bCs/>
                <w:color w:val="000000"/>
                <w:sz w:val="22"/>
                <w:szCs w:val="22"/>
                <w:lang w:eastAsia="fr-FR"/>
              </w:rPr>
              <w:br/>
              <w:t>Coefficients : 5</w:t>
            </w:r>
          </w:p>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nil"/>
              <w:right w:val="single" w:sz="4" w:space="0" w:color="000000"/>
            </w:tcBorders>
            <w:shd w:val="clear" w:color="auto" w:fill="auto"/>
            <w:vAlign w:val="center"/>
            <w:hideMark/>
          </w:tcPr>
          <w:p w:rsidR="00636B28"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Mesures électriques</w:t>
            </w:r>
          </w:p>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xml:space="preserve"> et électroniques</w:t>
            </w:r>
          </w:p>
        </w:tc>
        <w:tc>
          <w:tcPr>
            <w:tcW w:w="58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3</w:t>
            </w:r>
          </w:p>
        </w:tc>
        <w:tc>
          <w:tcPr>
            <w:tcW w:w="58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84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1h30</w:t>
            </w:r>
          </w:p>
        </w:tc>
        <w:tc>
          <w:tcPr>
            <w:tcW w:w="84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1h00</w:t>
            </w:r>
          </w:p>
        </w:tc>
        <w:tc>
          <w:tcPr>
            <w:tcW w:w="196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37h30</w:t>
            </w:r>
          </w:p>
        </w:tc>
        <w:tc>
          <w:tcPr>
            <w:tcW w:w="186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37h30</w:t>
            </w:r>
          </w:p>
        </w:tc>
        <w:tc>
          <w:tcPr>
            <w:tcW w:w="108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40%</w:t>
            </w:r>
          </w:p>
        </w:tc>
        <w:tc>
          <w:tcPr>
            <w:tcW w:w="1080" w:type="dxa"/>
            <w:tcBorders>
              <w:top w:val="nil"/>
              <w:left w:val="nil"/>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60% </w:t>
            </w:r>
          </w:p>
        </w:tc>
      </w:tr>
      <w:tr w:rsidR="00174FC2" w:rsidRPr="00174FC2" w:rsidTr="00010ED4">
        <w:trPr>
          <w:trHeight w:val="416"/>
        </w:trPr>
        <w:tc>
          <w:tcPr>
            <w:tcW w:w="2100" w:type="dxa"/>
            <w:vMerge/>
            <w:tcBorders>
              <w:left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TP  Electronique fondamentale 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r>
      <w:tr w:rsidR="00174FC2" w:rsidRPr="00174FC2" w:rsidTr="00010ED4">
        <w:trPr>
          <w:trHeight w:val="595"/>
        </w:trPr>
        <w:tc>
          <w:tcPr>
            <w:tcW w:w="2100" w:type="dxa"/>
            <w:vMerge/>
            <w:tcBorders>
              <w:left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6B28"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TP Logique combinatoire</w:t>
            </w:r>
          </w:p>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xml:space="preserve"> et séquentielle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r>
      <w:tr w:rsidR="00174FC2" w:rsidRPr="00174FC2" w:rsidTr="00010ED4">
        <w:trPr>
          <w:trHeight w:val="572"/>
        </w:trPr>
        <w:tc>
          <w:tcPr>
            <w:tcW w:w="2100" w:type="dxa"/>
            <w:vMerge/>
            <w:tcBorders>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TP Méthodes numériques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r>
      <w:tr w:rsidR="00174FC2" w:rsidRPr="00174FC2" w:rsidTr="00010ED4">
        <w:trPr>
          <w:trHeight w:val="625"/>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UE Découverte</w:t>
            </w:r>
            <w:r w:rsidRPr="00174FC2">
              <w:rPr>
                <w:rFonts w:asciiTheme="majorHAnsi" w:eastAsia="Times New Roman" w:hAnsiTheme="majorHAnsi"/>
                <w:b/>
                <w:bCs/>
                <w:color w:val="000000"/>
                <w:sz w:val="22"/>
                <w:szCs w:val="22"/>
                <w:lang w:eastAsia="fr-FR"/>
              </w:rPr>
              <w:br/>
              <w:t>Code : UED 2.2</w:t>
            </w:r>
            <w:r w:rsidRPr="00174FC2">
              <w:rPr>
                <w:rFonts w:asciiTheme="majorHAnsi" w:eastAsia="Times New Roman" w:hAnsiTheme="majorHAnsi"/>
                <w:b/>
                <w:bCs/>
                <w:color w:val="000000"/>
                <w:sz w:val="22"/>
                <w:szCs w:val="22"/>
                <w:lang w:eastAsia="fr-FR"/>
              </w:rPr>
              <w:br/>
              <w:t>Crédits : 2</w:t>
            </w:r>
            <w:r w:rsidRPr="00174FC2">
              <w:rPr>
                <w:rFonts w:asciiTheme="majorHAnsi" w:eastAsia="Times New Roman" w:hAnsiTheme="majorHAnsi"/>
                <w:b/>
                <w:bCs/>
                <w:color w:val="000000"/>
                <w:sz w:val="22"/>
                <w:szCs w:val="22"/>
                <w:lang w:eastAsia="fr-FR"/>
              </w:rPr>
              <w:br/>
              <w:t>Coefficients : 2</w:t>
            </w: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Technologie des composants électroniques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r>
      <w:tr w:rsidR="00174FC2" w:rsidRPr="00174FC2" w:rsidTr="00010ED4">
        <w:trPr>
          <w:trHeight w:val="661"/>
        </w:trPr>
        <w:tc>
          <w:tcPr>
            <w:tcW w:w="2100" w:type="dxa"/>
            <w:vMerge/>
            <w:tcBorders>
              <w:top w:val="single" w:sz="4" w:space="0" w:color="auto"/>
              <w:left w:val="single" w:sz="4" w:space="0" w:color="auto"/>
              <w:bottom w:val="single" w:sz="4" w:space="0" w:color="000000"/>
              <w:right w:val="single" w:sz="4" w:space="0" w:color="auto"/>
            </w:tcBorders>
            <w:vAlign w:val="center"/>
            <w:hideMark/>
          </w:tcPr>
          <w:p w:rsidR="00174FC2" w:rsidRPr="00174FC2" w:rsidRDefault="00174FC2" w:rsidP="00010ED4">
            <w:pPr>
              <w:rPr>
                <w:rFonts w:asciiTheme="majorHAnsi" w:eastAsia="Times New Roman" w:hAnsiTheme="majorHAnsi"/>
                <w:b/>
                <w:bCs/>
                <w:color w:val="000000"/>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Technologie et fabrication des circuits intégrés</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2h30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r>
      <w:tr w:rsidR="00174FC2" w:rsidRPr="00174FC2" w:rsidTr="00010ED4">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174FC2" w:rsidRPr="00174FC2" w:rsidRDefault="00174FC2" w:rsidP="00010ED4">
            <w:pP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UE Transversale</w:t>
            </w:r>
            <w:r w:rsidRPr="00174FC2">
              <w:rPr>
                <w:rFonts w:asciiTheme="majorHAnsi" w:eastAsia="Times New Roman" w:hAnsiTheme="majorHAnsi"/>
                <w:b/>
                <w:bCs/>
                <w:color w:val="000000"/>
                <w:sz w:val="22"/>
                <w:szCs w:val="22"/>
                <w:lang w:eastAsia="fr-FR"/>
              </w:rPr>
              <w:br/>
              <w:t>Code : UET 2.2</w:t>
            </w:r>
            <w:r w:rsidRPr="00174FC2">
              <w:rPr>
                <w:rFonts w:asciiTheme="majorHAnsi" w:eastAsia="Times New Roman" w:hAnsiTheme="majorHAnsi"/>
                <w:b/>
                <w:bCs/>
                <w:color w:val="000000"/>
                <w:sz w:val="22"/>
                <w:szCs w:val="22"/>
                <w:lang w:eastAsia="fr-FR"/>
              </w:rPr>
              <w:br/>
            </w:r>
            <w:r w:rsidR="00010ED4" w:rsidRPr="00B15F91">
              <w:rPr>
                <w:rFonts w:asciiTheme="majorHAnsi" w:eastAsia="Times New Roman" w:hAnsiTheme="majorHAnsi"/>
                <w:b/>
                <w:bCs/>
                <w:sz w:val="22"/>
                <w:szCs w:val="22"/>
                <w:lang w:eastAsia="fr-FR"/>
              </w:rPr>
              <w:t>Crédit</w:t>
            </w:r>
            <w:r w:rsidR="00B15F91" w:rsidRPr="00B15F91">
              <w:rPr>
                <w:rFonts w:asciiTheme="majorHAnsi" w:eastAsia="Times New Roman" w:hAnsiTheme="majorHAnsi"/>
                <w:b/>
                <w:bCs/>
                <w:sz w:val="22"/>
                <w:szCs w:val="22"/>
                <w:lang w:eastAsia="fr-FR"/>
              </w:rPr>
              <w:t>s</w:t>
            </w:r>
            <w:r w:rsidR="00010ED4" w:rsidRPr="00B15F91">
              <w:rPr>
                <w:rFonts w:asciiTheme="majorHAnsi" w:eastAsia="Times New Roman" w:hAnsiTheme="majorHAnsi"/>
                <w:b/>
                <w:bCs/>
                <w:sz w:val="22"/>
                <w:szCs w:val="22"/>
                <w:lang w:eastAsia="fr-FR"/>
              </w:rPr>
              <w:t xml:space="preserve"> : 1</w:t>
            </w:r>
            <w:r w:rsidR="00010ED4" w:rsidRPr="00B15F91">
              <w:rPr>
                <w:rFonts w:asciiTheme="majorHAnsi" w:eastAsia="Times New Roman" w:hAnsiTheme="majorHAnsi"/>
                <w:b/>
                <w:bCs/>
                <w:sz w:val="22"/>
                <w:szCs w:val="22"/>
                <w:lang w:eastAsia="fr-FR"/>
              </w:rPr>
              <w:br/>
              <w:t>Coefficient</w:t>
            </w:r>
            <w:r w:rsidR="00B15F91" w:rsidRPr="00B15F91">
              <w:rPr>
                <w:rFonts w:asciiTheme="majorHAnsi" w:eastAsia="Times New Roman" w:hAnsiTheme="majorHAnsi"/>
                <w:b/>
                <w:bCs/>
                <w:sz w:val="22"/>
                <w:szCs w:val="22"/>
                <w:lang w:eastAsia="fr-FR"/>
              </w:rPr>
              <w:t>s</w:t>
            </w:r>
            <w:r w:rsidRPr="00B15F91">
              <w:rPr>
                <w:rFonts w:asciiTheme="majorHAnsi" w:eastAsia="Times New Roman" w:hAnsiTheme="majorHAnsi"/>
                <w:b/>
                <w:bCs/>
                <w:sz w:val="22"/>
                <w:szCs w:val="22"/>
                <w:lang w:eastAsia="fr-FR"/>
              </w:rPr>
              <w:t xml:space="preserve">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color w:val="000000"/>
                <w:lang w:eastAsia="fr-FR"/>
              </w:rPr>
            </w:pPr>
            <w:r w:rsidRPr="00174FC2">
              <w:rPr>
                <w:rFonts w:asciiTheme="majorHAnsi" w:eastAsia="Times New Roman" w:hAnsiTheme="majorHAnsi"/>
                <w:color w:val="000000"/>
                <w:sz w:val="22"/>
                <w:szCs w:val="22"/>
                <w:lang w:eastAsia="fr-FR"/>
              </w:rPr>
              <w:t>100%</w:t>
            </w:r>
          </w:p>
        </w:tc>
      </w:tr>
      <w:tr w:rsidR="00174FC2" w:rsidRPr="00174FC2" w:rsidTr="00010ED4">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13h30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5h30</w:t>
            </w:r>
          </w:p>
        </w:tc>
        <w:tc>
          <w:tcPr>
            <w:tcW w:w="19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174FC2" w:rsidRPr="00174FC2" w:rsidRDefault="00174FC2" w:rsidP="00010ED4">
            <w:pPr>
              <w:jc w:val="center"/>
              <w:rPr>
                <w:rFonts w:asciiTheme="majorHAnsi" w:eastAsia="Times New Roman" w:hAnsiTheme="majorHAnsi"/>
                <w:b/>
                <w:bCs/>
                <w:color w:val="000000"/>
                <w:lang w:eastAsia="fr-FR"/>
              </w:rPr>
            </w:pPr>
            <w:r w:rsidRPr="00174FC2">
              <w:rPr>
                <w:rFonts w:asciiTheme="majorHAnsi" w:eastAsia="Times New Roman" w:hAnsiTheme="majorHAnsi"/>
                <w:b/>
                <w:bCs/>
                <w:color w:val="000000"/>
                <w:sz w:val="22"/>
                <w:szCs w:val="22"/>
                <w:lang w:eastAsia="fr-FR"/>
              </w:rPr>
              <w:t> </w:t>
            </w:r>
          </w:p>
        </w:tc>
      </w:tr>
    </w:tbl>
    <w:p w:rsidR="00001C78" w:rsidRDefault="00001C78" w:rsidP="00001C78">
      <w:pPr>
        <w:rPr>
          <w:rFonts w:asciiTheme="majorHAnsi" w:hAnsiTheme="majorHAnsi" w:cs="Arial"/>
          <w:b/>
          <w:sz w:val="28"/>
          <w:szCs w:val="28"/>
        </w:rPr>
      </w:pPr>
    </w:p>
    <w:p w:rsidR="00001C78" w:rsidRDefault="00001C78" w:rsidP="00001C78">
      <w:pPr>
        <w:jc w:val="center"/>
        <w:rPr>
          <w:rFonts w:ascii="Arial" w:hAnsi="Arial" w:cs="Arial"/>
          <w:b/>
          <w:sz w:val="28"/>
          <w:szCs w:val="28"/>
        </w:rPr>
      </w:pPr>
    </w:p>
    <w:p w:rsidR="003C01AB" w:rsidRPr="00C04511" w:rsidRDefault="003C01AB" w:rsidP="00001C78">
      <w:pPr>
        <w:jc w:val="center"/>
        <w:rPr>
          <w:rFonts w:ascii="Arial" w:hAnsi="Arial" w:cs="Arial"/>
          <w:b/>
          <w:sz w:val="28"/>
          <w:szCs w:val="28"/>
        </w:rPr>
      </w:pPr>
    </w:p>
    <w:p w:rsidR="003C01AB" w:rsidRPr="00C04511" w:rsidRDefault="003C01AB"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Arial" w:hAnsi="Arial" w:cs="Arial"/>
          <w:b/>
          <w:sz w:val="28"/>
          <w:szCs w:val="28"/>
        </w:rPr>
      </w:pPr>
    </w:p>
    <w:p w:rsidR="00001C78" w:rsidRPr="00C04511" w:rsidRDefault="00001C78" w:rsidP="00001C78">
      <w:pPr>
        <w:jc w:val="center"/>
        <w:rPr>
          <w:rFonts w:asciiTheme="majorHAnsi" w:hAnsiTheme="majorHAnsi" w:cs="Arial"/>
          <w:b/>
          <w:sz w:val="28"/>
          <w:szCs w:val="28"/>
        </w:rPr>
      </w:pPr>
    </w:p>
    <w:p w:rsidR="00001C78" w:rsidRPr="00C04511" w:rsidRDefault="00001C78" w:rsidP="00001C78">
      <w:pPr>
        <w:jc w:val="center"/>
        <w:rPr>
          <w:rFonts w:asciiTheme="majorHAnsi" w:hAnsiTheme="majorHAnsi" w:cs="Arial"/>
          <w:b/>
          <w:sz w:val="32"/>
          <w:szCs w:val="32"/>
        </w:rPr>
      </w:pPr>
      <w:r w:rsidRPr="00C04511">
        <w:rPr>
          <w:rFonts w:asciiTheme="majorHAnsi" w:hAnsiTheme="majorHAnsi" w:cs="Arial"/>
          <w:b/>
          <w:sz w:val="32"/>
          <w:szCs w:val="32"/>
        </w:rPr>
        <w:t>II – Fiches d’organisation des unités d’enseignement</w:t>
      </w:r>
    </w:p>
    <w:p w:rsidR="00001C78" w:rsidRPr="00C04511" w:rsidRDefault="00001C78" w:rsidP="00001C78">
      <w:pPr>
        <w:jc w:val="center"/>
        <w:rPr>
          <w:rFonts w:asciiTheme="majorHAnsi" w:hAnsiTheme="majorHAnsi" w:cs="Arial"/>
          <w:sz w:val="28"/>
          <w:szCs w:val="28"/>
        </w:rPr>
      </w:pPr>
      <w:r w:rsidRPr="00C04511">
        <w:rPr>
          <w:rFonts w:asciiTheme="majorHAnsi" w:hAnsiTheme="majorHAnsi" w:cs="Arial"/>
          <w:sz w:val="28"/>
          <w:szCs w:val="28"/>
        </w:rPr>
        <w:t>(Etablir une fiche par UE)</w:t>
      </w:r>
    </w:p>
    <w:p w:rsidR="00001C78" w:rsidRPr="00C04511" w:rsidRDefault="00001C78" w:rsidP="00001C78">
      <w:pPr>
        <w:jc w:val="center"/>
        <w:rPr>
          <w:rFonts w:asciiTheme="majorHAnsi" w:hAnsiTheme="majorHAnsi" w:cs="Arial"/>
        </w:rPr>
      </w:pPr>
    </w:p>
    <w:p w:rsidR="00001C78" w:rsidRPr="00C04511" w:rsidRDefault="00001C78" w:rsidP="00001C78">
      <w:pPr>
        <w:jc w:val="center"/>
        <w:rPr>
          <w:rFonts w:asciiTheme="majorHAnsi" w:hAnsiTheme="majorHAnsi"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jc w:val="center"/>
        <w:rPr>
          <w:rFonts w:ascii="Arial" w:hAnsi="Arial" w:cs="Arial"/>
        </w:rPr>
      </w:pPr>
    </w:p>
    <w:p w:rsidR="00001C78" w:rsidRPr="00C04511" w:rsidRDefault="00001C78" w:rsidP="00001C78">
      <w:pPr>
        <w:rPr>
          <w:rFonts w:ascii="Arial" w:hAnsi="Arial" w:cs="Arial"/>
          <w:b/>
        </w:rPr>
        <w:sectPr w:rsidR="00001C78" w:rsidRPr="00C04511">
          <w:pgSz w:w="16838" w:h="11906" w:orient="landscape"/>
          <w:pgMar w:top="1134" w:right="1134" w:bottom="1134" w:left="1134" w:header="709" w:footer="709" w:gutter="0"/>
          <w:cols w:space="720"/>
        </w:sectPr>
      </w:pPr>
    </w:p>
    <w:p w:rsidR="00C04511" w:rsidRPr="00C04511" w:rsidRDefault="00C04511" w:rsidP="00C04511">
      <w:pPr>
        <w:rPr>
          <w:rFonts w:asciiTheme="majorHAnsi" w:hAnsiTheme="majorHAnsi" w:cs="Arial"/>
          <w:b/>
        </w:rPr>
      </w:pPr>
      <w:r w:rsidRPr="00C04511">
        <w:rPr>
          <w:rFonts w:asciiTheme="majorHAnsi" w:hAnsiTheme="majorHAnsi" w:cs="Arial"/>
          <w:b/>
        </w:rPr>
        <w:t>Semestre : 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Répartition du volume horaire de l’UE et de ses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Cours :  67h30</w:t>
            </w:r>
          </w:p>
          <w:p w:rsidR="00C04511" w:rsidRPr="00C04511" w:rsidRDefault="00C04511" w:rsidP="00010ED4">
            <w:pPr>
              <w:rPr>
                <w:rFonts w:asciiTheme="majorHAnsi" w:hAnsiTheme="majorHAnsi" w:cs="Arial"/>
              </w:rPr>
            </w:pPr>
            <w:r w:rsidRPr="00C04511">
              <w:rPr>
                <w:rFonts w:asciiTheme="majorHAnsi" w:hAnsiTheme="majorHAnsi" w:cs="Arial"/>
              </w:rPr>
              <w:t>TD :        45h00</w:t>
            </w:r>
          </w:p>
          <w:p w:rsidR="00C04511" w:rsidRPr="00C04511" w:rsidRDefault="00C04511" w:rsidP="00010ED4">
            <w:pPr>
              <w:rPr>
                <w:rFonts w:asciiTheme="majorHAnsi" w:hAnsiTheme="majorHAnsi" w:cs="Arial"/>
              </w:rPr>
            </w:pPr>
            <w:r w:rsidRPr="00C04511">
              <w:rPr>
                <w:rFonts w:asciiTheme="majorHAnsi" w:hAnsiTheme="majorHAnsi" w:cs="Arial"/>
              </w:rPr>
              <w:t>TP:         00h00</w:t>
            </w:r>
          </w:p>
          <w:p w:rsidR="00C04511" w:rsidRPr="00C04511" w:rsidRDefault="00C04511" w:rsidP="00010ED4">
            <w:pPr>
              <w:rPr>
                <w:rFonts w:asciiTheme="majorHAnsi" w:hAnsiTheme="majorHAnsi" w:cs="Arial"/>
              </w:rPr>
            </w:pPr>
            <w:r w:rsidRPr="00C04511">
              <w:rPr>
                <w:rFonts w:asciiTheme="majorHAnsi" w:hAnsiTheme="majorHAnsi" w:cs="Arial"/>
              </w:rPr>
              <w:t>Travail personnel : 137h30</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UEF 2.2.1                                      Crédits : 10</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1 :   </w:t>
            </w:r>
            <w:r w:rsidRPr="00C04511">
              <w:rPr>
                <w:rFonts w:asciiTheme="majorHAnsi" w:eastAsia="Times New Roman" w:hAnsiTheme="majorHAnsi"/>
                <w:sz w:val="22"/>
                <w:szCs w:val="22"/>
                <w:lang w:eastAsia="en-US"/>
              </w:rPr>
              <w:t>Electronique fondamentale 2</w:t>
            </w:r>
          </w:p>
          <w:p w:rsidR="00C04511" w:rsidRPr="00C04511" w:rsidRDefault="00C04511" w:rsidP="00010ED4">
            <w:pPr>
              <w:rPr>
                <w:rFonts w:asciiTheme="majorHAnsi" w:hAnsiTheme="majorHAnsi" w:cs="Arial"/>
              </w:rPr>
            </w:pPr>
            <w:r w:rsidRPr="00C04511">
              <w:rPr>
                <w:rFonts w:asciiTheme="majorHAnsi" w:hAnsiTheme="majorHAnsi" w:cs="Arial"/>
              </w:rPr>
              <w:t>Crédits :             6</w:t>
            </w:r>
          </w:p>
          <w:p w:rsidR="00C04511" w:rsidRPr="00C04511" w:rsidRDefault="00C04511" w:rsidP="00010ED4">
            <w:pPr>
              <w:rPr>
                <w:rFonts w:asciiTheme="majorHAnsi" w:hAnsiTheme="majorHAnsi" w:cs="Arial"/>
              </w:rPr>
            </w:pPr>
            <w:r w:rsidRPr="00C04511">
              <w:rPr>
                <w:rFonts w:asciiTheme="majorHAnsi" w:hAnsiTheme="majorHAnsi" w:cs="Arial"/>
              </w:rPr>
              <w:t>Coefficient :      3</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2 :   </w:t>
            </w:r>
            <w:r w:rsidRPr="00C04511">
              <w:rPr>
                <w:rFonts w:asciiTheme="majorHAnsi" w:eastAsia="Times New Roman" w:hAnsiTheme="majorHAnsi"/>
                <w:sz w:val="22"/>
                <w:szCs w:val="22"/>
                <w:lang w:eastAsia="en-US"/>
              </w:rPr>
              <w:t>Logique combinatoire et séquentielle</w:t>
            </w:r>
          </w:p>
          <w:p w:rsidR="00C04511" w:rsidRPr="00C04511" w:rsidRDefault="00C04511" w:rsidP="00010ED4">
            <w:pPr>
              <w:rPr>
                <w:rFonts w:asciiTheme="majorHAnsi" w:hAnsiTheme="majorHAnsi" w:cs="Arial"/>
              </w:rPr>
            </w:pPr>
            <w:r w:rsidRPr="00C04511">
              <w:rPr>
                <w:rFonts w:asciiTheme="majorHAnsi" w:hAnsiTheme="majorHAnsi" w:cs="Arial"/>
              </w:rPr>
              <w:t>Crédits :              4</w:t>
            </w:r>
          </w:p>
          <w:p w:rsidR="00C04511" w:rsidRPr="00C04511" w:rsidRDefault="00C04511" w:rsidP="00010ED4">
            <w:pPr>
              <w:rPr>
                <w:rFonts w:asciiTheme="majorHAnsi" w:hAnsiTheme="majorHAnsi" w:cs="Arial"/>
              </w:rPr>
            </w:pPr>
            <w:r w:rsidRPr="00C04511">
              <w:rPr>
                <w:rFonts w:asciiTheme="majorHAnsi" w:hAnsiTheme="majorHAnsi" w:cs="Arial"/>
              </w:rPr>
              <w:t>Coefficient :       2</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Mode d'évaluation (continu ou examen)</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r w:rsidRPr="00C04511">
              <w:rPr>
                <w:rFonts w:asciiTheme="majorHAnsi" w:hAnsiTheme="majorHAnsi" w:cs="Arial"/>
              </w:rPr>
              <w:t>Continu : 40 %</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Examen : 60 %</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Description des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jc w:val="both"/>
              <w:rPr>
                <w:rFonts w:asciiTheme="majorHAnsi" w:eastAsia="Times New Roman" w:hAnsiTheme="majorHAnsi"/>
                <w:b/>
                <w:bCs/>
                <w:lang w:eastAsia="en-US"/>
              </w:rPr>
            </w:pPr>
            <w:r w:rsidRPr="00C04511">
              <w:rPr>
                <w:rFonts w:asciiTheme="majorHAnsi" w:eastAsia="Times New Roman" w:hAnsiTheme="majorHAnsi"/>
                <w:b/>
                <w:bCs/>
                <w:sz w:val="22"/>
                <w:szCs w:val="22"/>
                <w:lang w:eastAsia="en-US"/>
              </w:rPr>
              <w:t>Electronique fondamentale 2</w:t>
            </w:r>
          </w:p>
          <w:p w:rsidR="00C04511" w:rsidRPr="00C04511" w:rsidRDefault="00C04511" w:rsidP="00010ED4">
            <w:pPr>
              <w:jc w:val="both"/>
              <w:rPr>
                <w:rFonts w:asciiTheme="majorHAnsi" w:hAnsiTheme="majorHAnsi" w:cstheme="majorBidi"/>
              </w:rPr>
            </w:pPr>
            <w:r w:rsidRPr="00C04511">
              <w:rPr>
                <w:rFonts w:asciiTheme="majorHAnsi" w:hAnsiTheme="majorHAnsi" w:cstheme="majorBidi"/>
              </w:rPr>
              <w:t>Découvrir les fonctions électroniques de base, comprendre leurs principes de fonctionnement, apprendre à les modéliser, être en mesure de les identifier dans un schéma électronique complexe.</w:t>
            </w:r>
          </w:p>
          <w:p w:rsidR="00C04511" w:rsidRPr="00C04511" w:rsidRDefault="00C04511" w:rsidP="00010ED4">
            <w:pPr>
              <w:rPr>
                <w:rFonts w:asciiTheme="majorHAnsi" w:hAnsiTheme="majorHAnsi" w:cs="Arial"/>
              </w:rPr>
            </w:pPr>
          </w:p>
          <w:p w:rsidR="00C04511" w:rsidRPr="00C04511" w:rsidRDefault="00C04511" w:rsidP="00010ED4">
            <w:pPr>
              <w:jc w:val="both"/>
              <w:rPr>
                <w:rFonts w:asciiTheme="majorHAnsi" w:eastAsia="Times New Roman" w:hAnsiTheme="majorHAnsi" w:cs="Arial"/>
                <w:b/>
                <w:bCs/>
              </w:rPr>
            </w:pPr>
            <w:r w:rsidRPr="00C04511">
              <w:rPr>
                <w:rFonts w:asciiTheme="majorHAnsi" w:eastAsia="Times New Roman" w:hAnsiTheme="majorHAnsi"/>
                <w:b/>
                <w:bCs/>
                <w:sz w:val="22"/>
                <w:szCs w:val="22"/>
                <w:lang w:eastAsia="en-US"/>
              </w:rPr>
              <w:t>Logique combinatoire et séquentielle</w:t>
            </w:r>
            <w:r w:rsidRPr="00C04511">
              <w:rPr>
                <w:rFonts w:asciiTheme="majorHAnsi" w:eastAsia="Times New Roman" w:hAnsiTheme="majorHAnsi" w:cs="Arial"/>
                <w:b/>
                <w:bCs/>
              </w:rPr>
              <w:t xml:space="preserve"> </w:t>
            </w:r>
          </w:p>
          <w:p w:rsidR="00C04511" w:rsidRPr="00C04511" w:rsidRDefault="00C04511" w:rsidP="00010ED4">
            <w:pPr>
              <w:adjustRightInd w:val="0"/>
              <w:jc w:val="both"/>
              <w:rPr>
                <w:rFonts w:asciiTheme="majorHAnsi" w:hAnsiTheme="majorHAnsi" w:cstheme="majorBidi"/>
              </w:rPr>
            </w:pPr>
            <w:r w:rsidRPr="00C04511">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C04511">
              <w:rPr>
                <w:rFonts w:asciiTheme="majorHAnsi" w:hAnsiTheme="majorHAnsi" w:cstheme="majorBidi"/>
              </w:rPr>
              <w:t>Karnaugh</w:t>
            </w:r>
            <w:proofErr w:type="spellEnd"/>
            <w:r w:rsidRPr="00C04511">
              <w:rPr>
                <w:rFonts w:asciiTheme="majorHAnsi" w:hAnsiTheme="majorHAnsi" w:cstheme="majorBidi"/>
              </w:rPr>
              <w:t>. Introduire les circuits séquentiels à travers les circuits bascules et les compteurs.</w:t>
            </w:r>
          </w:p>
        </w:tc>
      </w:tr>
    </w:tbl>
    <w:p w:rsidR="00C04511" w:rsidRPr="00C04511" w:rsidRDefault="00C04511" w:rsidP="00C04511">
      <w:pPr>
        <w:spacing w:line="276" w:lineRule="auto"/>
        <w:jc w:val="both"/>
        <w:rPr>
          <w:rFonts w:asciiTheme="majorHAnsi" w:hAnsiTheme="majorHAnsi" w:cs="Arial"/>
          <w:b/>
        </w:rPr>
      </w:pP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br w:type="page"/>
        <w:t>Semestre : 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t>UE : UEF 2.2.2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Répartition du volume horaire de l’UE et de ses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E91A0E">
            <w:pPr>
              <w:rPr>
                <w:rFonts w:asciiTheme="majorHAnsi" w:hAnsiTheme="majorHAnsi" w:cs="Arial"/>
              </w:rPr>
            </w:pPr>
            <w:r w:rsidRPr="00C04511">
              <w:rPr>
                <w:rFonts w:asciiTheme="majorHAnsi" w:hAnsiTheme="majorHAnsi" w:cs="Arial"/>
              </w:rPr>
              <w:t xml:space="preserve">Cours : 45h00 </w:t>
            </w:r>
          </w:p>
          <w:p w:rsidR="00C04511" w:rsidRPr="00C04511" w:rsidRDefault="00C04511" w:rsidP="00010ED4">
            <w:pPr>
              <w:rPr>
                <w:rFonts w:asciiTheme="majorHAnsi" w:hAnsiTheme="majorHAnsi" w:cs="Arial"/>
              </w:rPr>
            </w:pPr>
            <w:r w:rsidRPr="00C04511">
              <w:rPr>
                <w:rFonts w:asciiTheme="majorHAnsi" w:hAnsiTheme="majorHAnsi" w:cs="Arial"/>
              </w:rPr>
              <w:t>TD :        45h00</w:t>
            </w:r>
          </w:p>
          <w:p w:rsidR="00C04511" w:rsidRPr="00C04511" w:rsidRDefault="00C04511" w:rsidP="00010ED4">
            <w:pPr>
              <w:rPr>
                <w:rFonts w:asciiTheme="majorHAnsi" w:hAnsiTheme="majorHAnsi" w:cs="Arial"/>
              </w:rPr>
            </w:pPr>
            <w:r w:rsidRPr="00C04511">
              <w:rPr>
                <w:rFonts w:asciiTheme="majorHAnsi" w:hAnsiTheme="majorHAnsi" w:cs="Arial"/>
              </w:rPr>
              <w:t>TP:         00h00</w:t>
            </w:r>
          </w:p>
          <w:p w:rsidR="00C04511" w:rsidRPr="00C04511" w:rsidRDefault="00C04511" w:rsidP="00E91A0E">
            <w:pPr>
              <w:rPr>
                <w:rFonts w:asciiTheme="majorHAnsi" w:hAnsiTheme="majorHAnsi" w:cs="Arial"/>
              </w:rPr>
            </w:pPr>
            <w:r w:rsidRPr="00C04511">
              <w:rPr>
                <w:rFonts w:asciiTheme="majorHAnsi" w:hAnsiTheme="majorHAnsi" w:cs="Arial"/>
              </w:rPr>
              <w:t>Travail personnel : 110h00</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UEF 2.2.2                                   Crédits : 08</w:t>
            </w:r>
          </w:p>
          <w:p w:rsidR="00C04511" w:rsidRPr="00C04511" w:rsidRDefault="00C04511" w:rsidP="00010ED4">
            <w:pPr>
              <w:rPr>
                <w:rFonts w:asciiTheme="majorHAnsi" w:hAnsiTheme="majorHAnsi" w:cs="Arial"/>
              </w:rPr>
            </w:pPr>
          </w:p>
          <w:p w:rsidR="00C04511" w:rsidRPr="00C04511" w:rsidRDefault="00C04511" w:rsidP="00010ED4">
            <w:pPr>
              <w:rPr>
                <w:rFonts w:asciiTheme="majorHAnsi" w:eastAsia="Times New Roman" w:hAnsiTheme="majorHAnsi"/>
                <w:lang w:eastAsia="en-US"/>
              </w:rPr>
            </w:pPr>
            <w:r w:rsidRPr="00C04511">
              <w:rPr>
                <w:rFonts w:asciiTheme="majorHAnsi" w:hAnsiTheme="majorHAnsi" w:cs="Arial"/>
              </w:rPr>
              <w:t xml:space="preserve">Matière 1 :   </w:t>
            </w:r>
            <w:r w:rsidRPr="00C04511">
              <w:rPr>
                <w:rFonts w:asciiTheme="majorHAnsi" w:eastAsia="Times New Roman" w:hAnsiTheme="majorHAnsi"/>
                <w:sz w:val="22"/>
                <w:szCs w:val="22"/>
                <w:lang w:eastAsia="en-US"/>
              </w:rPr>
              <w:t xml:space="preserve">Méthodes numériques </w:t>
            </w:r>
          </w:p>
          <w:p w:rsidR="00C04511" w:rsidRPr="00C04511" w:rsidRDefault="00C04511" w:rsidP="00010ED4">
            <w:pPr>
              <w:rPr>
                <w:rFonts w:asciiTheme="majorHAnsi" w:hAnsiTheme="majorHAnsi" w:cs="Arial"/>
              </w:rPr>
            </w:pPr>
            <w:r w:rsidRPr="00C04511">
              <w:rPr>
                <w:rFonts w:asciiTheme="majorHAnsi" w:hAnsiTheme="majorHAnsi" w:cs="Arial"/>
              </w:rPr>
              <w:t>Crédits :             4</w:t>
            </w:r>
          </w:p>
          <w:p w:rsidR="00C04511" w:rsidRPr="00C04511" w:rsidRDefault="00C04511" w:rsidP="00010ED4">
            <w:pPr>
              <w:rPr>
                <w:rFonts w:asciiTheme="majorHAnsi" w:hAnsiTheme="majorHAnsi" w:cs="Arial"/>
              </w:rPr>
            </w:pPr>
            <w:r w:rsidRPr="00C04511">
              <w:rPr>
                <w:rFonts w:asciiTheme="majorHAnsi" w:hAnsiTheme="majorHAnsi" w:cs="Arial"/>
              </w:rPr>
              <w:t>Coefficient :      2</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2 :   </w:t>
            </w:r>
            <w:r w:rsidRPr="00C04511">
              <w:rPr>
                <w:rFonts w:asciiTheme="majorHAnsi" w:eastAsia="Times New Roman" w:hAnsiTheme="majorHAnsi"/>
                <w:sz w:val="22"/>
                <w:szCs w:val="22"/>
                <w:lang w:eastAsia="en-US"/>
              </w:rPr>
              <w:t>Théorie du signal</w:t>
            </w:r>
          </w:p>
          <w:p w:rsidR="00C04511" w:rsidRPr="00C04511" w:rsidRDefault="00C04511" w:rsidP="00010ED4">
            <w:pPr>
              <w:rPr>
                <w:rFonts w:asciiTheme="majorHAnsi" w:hAnsiTheme="majorHAnsi" w:cs="Arial"/>
              </w:rPr>
            </w:pPr>
            <w:r w:rsidRPr="00C04511">
              <w:rPr>
                <w:rFonts w:asciiTheme="majorHAnsi" w:hAnsiTheme="majorHAnsi" w:cs="Arial"/>
              </w:rPr>
              <w:t>Crédits :              4</w:t>
            </w:r>
          </w:p>
          <w:p w:rsidR="00C04511" w:rsidRPr="00C04511" w:rsidRDefault="00C04511" w:rsidP="00010ED4">
            <w:pPr>
              <w:rPr>
                <w:rFonts w:asciiTheme="majorHAnsi" w:hAnsiTheme="majorHAnsi" w:cs="Arial"/>
              </w:rPr>
            </w:pPr>
            <w:r w:rsidRPr="00C04511">
              <w:rPr>
                <w:rFonts w:asciiTheme="majorHAnsi" w:hAnsiTheme="majorHAnsi" w:cs="Arial"/>
              </w:rPr>
              <w:t>Coefficient :       2</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Mode d'évaluation (continu ou examen)</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r w:rsidRPr="00C04511">
              <w:rPr>
                <w:rFonts w:asciiTheme="majorHAnsi" w:hAnsiTheme="majorHAnsi" w:cs="Arial"/>
              </w:rPr>
              <w:t>Continu : 40 %</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Examen : 60 %</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Description des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jc w:val="both"/>
              <w:rPr>
                <w:rFonts w:asciiTheme="majorHAnsi" w:hAnsiTheme="majorHAnsi" w:cs="Arial"/>
                <w:b/>
                <w:bCs/>
              </w:rPr>
            </w:pPr>
            <w:r w:rsidRPr="00C04511">
              <w:rPr>
                <w:rFonts w:asciiTheme="majorHAnsi" w:eastAsia="Times New Roman" w:hAnsiTheme="majorHAnsi"/>
                <w:b/>
                <w:bCs/>
                <w:sz w:val="22"/>
                <w:szCs w:val="22"/>
                <w:lang w:eastAsia="en-US"/>
              </w:rPr>
              <w:t>Méthodes numériques</w:t>
            </w:r>
            <w:r w:rsidRPr="00C04511">
              <w:rPr>
                <w:rFonts w:asciiTheme="majorHAnsi" w:eastAsia="Times New Roman" w:hAnsiTheme="majorHAnsi"/>
                <w:sz w:val="22"/>
                <w:szCs w:val="22"/>
                <w:lang w:eastAsia="en-US"/>
              </w:rPr>
              <w:t xml:space="preserve"> </w:t>
            </w:r>
            <w:r w:rsidRPr="00C04511">
              <w:rPr>
                <w:rFonts w:asciiTheme="majorHAnsi" w:hAnsiTheme="majorHAnsi" w:cs="Arial"/>
                <w:b/>
                <w:bCs/>
              </w:rPr>
              <w:t xml:space="preserve">: </w:t>
            </w:r>
          </w:p>
          <w:p w:rsidR="00C04511" w:rsidRPr="00C04511" w:rsidRDefault="00C04511" w:rsidP="00010ED4">
            <w:pPr>
              <w:autoSpaceDE w:val="0"/>
              <w:autoSpaceDN w:val="0"/>
              <w:adjustRightInd w:val="0"/>
              <w:rPr>
                <w:rFonts w:asciiTheme="majorHAnsi" w:hAnsiTheme="majorHAnsi" w:cstheme="majorBidi"/>
                <w:bCs/>
              </w:rPr>
            </w:pPr>
            <w:r w:rsidRPr="00C04511">
              <w:rPr>
                <w:rFonts w:asciiTheme="majorHAnsi" w:hAnsiTheme="majorHAnsi" w:cstheme="majorBidi"/>
                <w:bCs/>
              </w:rPr>
              <w:t>Familiarisation avec les méthodes numériques et leurs applications dans le domaine des calculs mathématiques.</w:t>
            </w:r>
          </w:p>
          <w:p w:rsidR="00C04511" w:rsidRPr="00C04511" w:rsidRDefault="00C04511" w:rsidP="00010ED4">
            <w:pPr>
              <w:jc w:val="both"/>
              <w:rPr>
                <w:rFonts w:asciiTheme="majorHAnsi" w:hAnsiTheme="majorHAnsi" w:cs="Arial"/>
              </w:rPr>
            </w:pPr>
          </w:p>
          <w:p w:rsidR="00C04511" w:rsidRPr="00C04511" w:rsidRDefault="00C04511" w:rsidP="00010ED4">
            <w:pPr>
              <w:jc w:val="both"/>
              <w:rPr>
                <w:rFonts w:asciiTheme="majorHAnsi" w:hAnsiTheme="majorHAnsi" w:cs="Arial"/>
                <w:b/>
                <w:bCs/>
              </w:rPr>
            </w:pPr>
            <w:r w:rsidRPr="00C04511">
              <w:rPr>
                <w:rFonts w:asciiTheme="majorHAnsi" w:eastAsia="Times New Roman" w:hAnsiTheme="majorHAnsi"/>
                <w:b/>
                <w:bCs/>
                <w:sz w:val="22"/>
                <w:szCs w:val="22"/>
                <w:lang w:eastAsia="en-US"/>
              </w:rPr>
              <w:t>Théorie du signal</w:t>
            </w:r>
            <w:r w:rsidRPr="00C04511">
              <w:rPr>
                <w:rFonts w:asciiTheme="majorHAnsi" w:eastAsia="Times New Roman" w:hAnsiTheme="majorHAnsi"/>
                <w:sz w:val="22"/>
                <w:szCs w:val="22"/>
                <w:lang w:eastAsia="en-US"/>
              </w:rPr>
              <w:t xml:space="preserve"> </w:t>
            </w:r>
            <w:r w:rsidRPr="00C04511">
              <w:rPr>
                <w:rFonts w:asciiTheme="majorHAnsi" w:hAnsiTheme="majorHAnsi" w:cs="Arial"/>
                <w:b/>
                <w:bCs/>
              </w:rPr>
              <w:t xml:space="preserve">: </w:t>
            </w:r>
          </w:p>
          <w:p w:rsidR="00C04511" w:rsidRPr="00C04511" w:rsidRDefault="00C04511" w:rsidP="00010ED4">
            <w:pPr>
              <w:jc w:val="both"/>
              <w:rPr>
                <w:rFonts w:asciiTheme="majorHAnsi" w:hAnsiTheme="majorHAnsi" w:cstheme="majorBidi"/>
                <w:i/>
              </w:rPr>
            </w:pPr>
            <w:r w:rsidRPr="00C04511">
              <w:rPr>
                <w:rFonts w:asciiTheme="majorHAnsi" w:hAnsiTheme="majorHAnsi" w:cstheme="majorBidi"/>
              </w:rPr>
              <w:t>Acquérir les notions de base pour le traitement du signal et des processus aléatoires.</w:t>
            </w:r>
          </w:p>
          <w:p w:rsidR="00C04511" w:rsidRPr="00C04511" w:rsidRDefault="00C04511" w:rsidP="00010ED4">
            <w:pPr>
              <w:jc w:val="both"/>
              <w:rPr>
                <w:rFonts w:asciiTheme="majorHAnsi" w:hAnsiTheme="majorHAnsi" w:cs="Arial"/>
              </w:rPr>
            </w:pPr>
          </w:p>
        </w:tc>
      </w:tr>
    </w:tbl>
    <w:p w:rsidR="00C04511" w:rsidRPr="00C04511" w:rsidRDefault="00C04511" w:rsidP="00C04511">
      <w:pPr>
        <w:rPr>
          <w:rFonts w:asciiTheme="majorHAnsi" w:hAnsiTheme="majorHAnsi" w:cs="Arial"/>
        </w:rPr>
      </w:pPr>
      <w:r w:rsidRPr="00C04511">
        <w:rPr>
          <w:rFonts w:asciiTheme="majorHAnsi" w:hAnsiTheme="majorHAnsi" w:cs="Arial"/>
        </w:rPr>
        <w:t xml:space="preserve"> </w:t>
      </w: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b/>
        </w:rPr>
      </w:pPr>
      <w:r w:rsidRPr="00C04511">
        <w:rPr>
          <w:rFonts w:asciiTheme="majorHAnsi" w:hAnsiTheme="majorHAnsi" w:cs="Arial"/>
        </w:rPr>
        <w:br w:type="page"/>
      </w:r>
      <w:r w:rsidRPr="00C04511">
        <w:rPr>
          <w:rFonts w:asciiTheme="majorHAnsi" w:hAnsiTheme="majorHAnsi" w:cs="Arial"/>
          <w:b/>
        </w:rPr>
        <w:t>Semestre : 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t>UE : UEM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Répartition du volume horaire de l’UE et de ses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E91A0E">
            <w:pPr>
              <w:rPr>
                <w:rFonts w:asciiTheme="majorHAnsi" w:hAnsiTheme="majorHAnsi" w:cs="Arial"/>
              </w:rPr>
            </w:pPr>
            <w:r w:rsidRPr="00C04511">
              <w:rPr>
                <w:rFonts w:asciiTheme="majorHAnsi" w:hAnsiTheme="majorHAnsi" w:cs="Arial"/>
              </w:rPr>
              <w:t xml:space="preserve">Cours : 22h30 </w:t>
            </w:r>
          </w:p>
          <w:p w:rsidR="00C04511" w:rsidRPr="00C04511" w:rsidRDefault="00C04511" w:rsidP="00010ED4">
            <w:pPr>
              <w:rPr>
                <w:rFonts w:asciiTheme="majorHAnsi" w:hAnsiTheme="majorHAnsi" w:cs="Arial"/>
              </w:rPr>
            </w:pPr>
            <w:r w:rsidRPr="00C04511">
              <w:rPr>
                <w:rFonts w:asciiTheme="majorHAnsi" w:hAnsiTheme="majorHAnsi" w:cs="Arial"/>
              </w:rPr>
              <w:t>TD :        00h00</w:t>
            </w:r>
          </w:p>
          <w:p w:rsidR="00C04511" w:rsidRPr="00C04511" w:rsidRDefault="00C04511" w:rsidP="00010ED4">
            <w:pPr>
              <w:rPr>
                <w:rFonts w:asciiTheme="majorHAnsi" w:hAnsiTheme="majorHAnsi" w:cs="Arial"/>
              </w:rPr>
            </w:pPr>
            <w:r w:rsidRPr="00C04511">
              <w:rPr>
                <w:rFonts w:asciiTheme="majorHAnsi" w:hAnsiTheme="majorHAnsi" w:cs="Arial"/>
              </w:rPr>
              <w:t>TP:          112h30</w:t>
            </w:r>
          </w:p>
          <w:p w:rsidR="00C04511" w:rsidRPr="00C04511" w:rsidRDefault="00E91A0E" w:rsidP="00010ED4">
            <w:pPr>
              <w:rPr>
                <w:rFonts w:asciiTheme="majorHAnsi" w:hAnsiTheme="majorHAnsi" w:cs="Arial"/>
              </w:rPr>
            </w:pPr>
            <w:r>
              <w:rPr>
                <w:rFonts w:asciiTheme="majorHAnsi" w:hAnsiTheme="majorHAnsi" w:cs="Arial"/>
              </w:rPr>
              <w:t xml:space="preserve">Travail personnel : </w:t>
            </w:r>
            <w:r w:rsidR="00C04511" w:rsidRPr="00C04511">
              <w:rPr>
                <w:rFonts w:asciiTheme="majorHAnsi" w:hAnsiTheme="majorHAnsi" w:cs="Arial"/>
              </w:rPr>
              <w:t>120h00</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UEM 2.2                                   Crédits : 09</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1 :   </w:t>
            </w:r>
            <w:r w:rsidRPr="00C04511">
              <w:rPr>
                <w:rFonts w:asciiTheme="majorHAnsi" w:eastAsia="Times New Roman" w:hAnsiTheme="majorHAnsi"/>
                <w:sz w:val="22"/>
                <w:szCs w:val="22"/>
                <w:lang w:eastAsia="en-US"/>
              </w:rPr>
              <w:t>Mesures électriques et électroniques</w:t>
            </w:r>
          </w:p>
          <w:p w:rsidR="00C04511" w:rsidRPr="00C04511" w:rsidRDefault="00C04511" w:rsidP="00010ED4">
            <w:pPr>
              <w:rPr>
                <w:rFonts w:asciiTheme="majorHAnsi" w:hAnsiTheme="majorHAnsi" w:cs="Arial"/>
              </w:rPr>
            </w:pPr>
            <w:r w:rsidRPr="00C04511">
              <w:rPr>
                <w:rFonts w:asciiTheme="majorHAnsi" w:hAnsiTheme="majorHAnsi" w:cs="Arial"/>
              </w:rPr>
              <w:t>Crédits :             3</w:t>
            </w:r>
          </w:p>
          <w:p w:rsidR="00C04511" w:rsidRPr="00C04511" w:rsidRDefault="00C04511" w:rsidP="00010ED4">
            <w:pPr>
              <w:rPr>
                <w:rFonts w:asciiTheme="majorHAnsi" w:hAnsiTheme="majorHAnsi" w:cs="Arial"/>
              </w:rPr>
            </w:pPr>
            <w:r w:rsidRPr="00C04511">
              <w:rPr>
                <w:rFonts w:asciiTheme="majorHAnsi" w:hAnsiTheme="majorHAnsi" w:cs="Arial"/>
              </w:rPr>
              <w:t>Coefficient :      2</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2 :   </w:t>
            </w:r>
            <w:r w:rsidRPr="00C04511">
              <w:rPr>
                <w:rFonts w:asciiTheme="majorHAnsi" w:eastAsia="Times New Roman" w:hAnsiTheme="majorHAnsi"/>
                <w:sz w:val="22"/>
                <w:szCs w:val="22"/>
                <w:lang w:eastAsia="en-US"/>
              </w:rPr>
              <w:t>TP Logique combinatoire et séquentielle</w:t>
            </w:r>
            <w:r w:rsidRPr="00C04511">
              <w:rPr>
                <w:rFonts w:asciiTheme="majorHAnsi" w:hAnsiTheme="majorHAnsi" w:cs="Arial"/>
              </w:rPr>
              <w:t xml:space="preserve"> </w:t>
            </w:r>
          </w:p>
          <w:p w:rsidR="00C04511" w:rsidRPr="00C04511" w:rsidRDefault="00C04511" w:rsidP="00010ED4">
            <w:pPr>
              <w:rPr>
                <w:rFonts w:asciiTheme="majorHAnsi" w:hAnsiTheme="majorHAnsi" w:cs="Arial"/>
              </w:rPr>
            </w:pPr>
            <w:r w:rsidRPr="00C04511">
              <w:rPr>
                <w:rFonts w:asciiTheme="majorHAnsi" w:hAnsiTheme="majorHAnsi" w:cs="Arial"/>
              </w:rPr>
              <w:t>Crédits :              2</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3 :   </w:t>
            </w:r>
            <w:r w:rsidRPr="00C04511">
              <w:rPr>
                <w:rFonts w:asciiTheme="majorHAnsi" w:eastAsia="Times New Roman" w:hAnsiTheme="majorHAnsi"/>
                <w:sz w:val="22"/>
                <w:szCs w:val="22"/>
                <w:lang w:eastAsia="en-US"/>
              </w:rPr>
              <w:t xml:space="preserve">TP Electronique fondamentale 2 </w:t>
            </w:r>
            <w:r w:rsidRPr="00C04511">
              <w:rPr>
                <w:rFonts w:asciiTheme="majorHAnsi" w:hAnsiTheme="majorHAnsi" w:cs="Arial"/>
              </w:rPr>
              <w:t xml:space="preserve">                </w:t>
            </w:r>
          </w:p>
          <w:p w:rsidR="00C04511" w:rsidRPr="00C04511" w:rsidRDefault="00C04511" w:rsidP="00010ED4">
            <w:pPr>
              <w:rPr>
                <w:rFonts w:asciiTheme="majorHAnsi" w:hAnsiTheme="majorHAnsi" w:cs="Arial"/>
              </w:rPr>
            </w:pPr>
            <w:r w:rsidRPr="00C04511">
              <w:rPr>
                <w:rFonts w:asciiTheme="majorHAnsi" w:hAnsiTheme="majorHAnsi" w:cs="Arial"/>
              </w:rPr>
              <w:t>Crédits :              2</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4 :   </w:t>
            </w:r>
            <w:r w:rsidRPr="00C04511">
              <w:rPr>
                <w:rFonts w:asciiTheme="majorHAnsi" w:eastAsia="Times New Roman" w:hAnsiTheme="majorHAnsi"/>
                <w:sz w:val="22"/>
                <w:szCs w:val="22"/>
                <w:lang w:eastAsia="en-US"/>
              </w:rPr>
              <w:t>TP Méthodes numériques</w:t>
            </w:r>
          </w:p>
          <w:p w:rsidR="00C04511" w:rsidRPr="00C04511" w:rsidRDefault="00C04511" w:rsidP="00010ED4">
            <w:pPr>
              <w:rPr>
                <w:rFonts w:asciiTheme="majorHAnsi" w:hAnsiTheme="majorHAnsi" w:cs="Arial"/>
              </w:rPr>
            </w:pPr>
            <w:r w:rsidRPr="00C04511">
              <w:rPr>
                <w:rFonts w:asciiTheme="majorHAnsi" w:hAnsiTheme="majorHAnsi" w:cs="Arial"/>
              </w:rPr>
              <w:t>Crédits :              2</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Mode d'évaluation (continu ou examen)</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r w:rsidRPr="00C04511">
              <w:rPr>
                <w:rFonts w:asciiTheme="majorHAnsi" w:hAnsiTheme="majorHAnsi" w:cs="Arial"/>
              </w:rPr>
              <w:t>Continu : 40 %  et 100%</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Examen : 60 % et  00 %</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Description des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b/>
                <w:bCs/>
                <w:lang w:eastAsia="fr-FR"/>
              </w:rPr>
            </w:pPr>
            <w:r w:rsidRPr="00C04511">
              <w:rPr>
                <w:rFonts w:asciiTheme="majorHAnsi" w:eastAsia="Times New Roman" w:hAnsiTheme="majorHAnsi"/>
                <w:b/>
                <w:bCs/>
                <w:sz w:val="22"/>
                <w:szCs w:val="22"/>
                <w:lang w:eastAsia="en-US"/>
              </w:rPr>
              <w:t>Mesures électriques et électroniques</w:t>
            </w:r>
            <w:r w:rsidRPr="00C04511">
              <w:rPr>
                <w:rFonts w:asciiTheme="majorHAnsi" w:hAnsiTheme="majorHAnsi"/>
                <w:b/>
                <w:bCs/>
                <w:lang w:eastAsia="fr-FR"/>
              </w:rPr>
              <w:t> :</w:t>
            </w:r>
          </w:p>
          <w:p w:rsidR="00C04511" w:rsidRPr="00C04511" w:rsidRDefault="00C04511" w:rsidP="00010ED4">
            <w:pPr>
              <w:jc w:val="lowKashida"/>
              <w:rPr>
                <w:rFonts w:asciiTheme="majorHAnsi" w:hAnsiTheme="majorHAnsi" w:cstheme="majorBidi"/>
              </w:rPr>
            </w:pPr>
            <w:r w:rsidRPr="00C04511">
              <w:rPr>
                <w:rFonts w:asciiTheme="majorHAnsi" w:hAnsiTheme="majorHAnsi" w:cstheme="majorBidi"/>
              </w:rPr>
              <w:t>Initier l'étudiant aux techniques de mesure des grandeurs électriques et électroniques. Le familiariser à l’utilisation des appareils de mesures analogiques et numériques.</w:t>
            </w:r>
          </w:p>
          <w:p w:rsidR="00C04511" w:rsidRPr="00C04511" w:rsidRDefault="00C04511" w:rsidP="00010ED4">
            <w:pPr>
              <w:jc w:val="both"/>
              <w:rPr>
                <w:rFonts w:asciiTheme="majorHAnsi" w:hAnsiTheme="majorHAnsi" w:cs="Arial"/>
                <w:b/>
              </w:rPr>
            </w:pPr>
          </w:p>
          <w:p w:rsidR="00C04511" w:rsidRPr="00C04511" w:rsidRDefault="00C04511" w:rsidP="00010ED4">
            <w:pPr>
              <w:jc w:val="both"/>
              <w:rPr>
                <w:rFonts w:asciiTheme="majorHAnsi" w:hAnsiTheme="majorHAnsi" w:cs="Arial"/>
                <w:b/>
                <w:bCs/>
              </w:rPr>
            </w:pPr>
            <w:r w:rsidRPr="00C04511">
              <w:rPr>
                <w:rFonts w:asciiTheme="majorHAnsi" w:eastAsia="Times New Roman" w:hAnsiTheme="majorHAnsi"/>
                <w:b/>
                <w:bCs/>
                <w:sz w:val="22"/>
                <w:szCs w:val="22"/>
                <w:lang w:eastAsia="en-US"/>
              </w:rPr>
              <w:t>TP Logique combinatoire et séquentielle</w:t>
            </w:r>
            <w:r w:rsidRPr="00C04511">
              <w:rPr>
                <w:rFonts w:asciiTheme="majorHAnsi" w:hAnsiTheme="majorHAnsi" w:cs="Arial"/>
                <w:b/>
                <w:bCs/>
              </w:rPr>
              <w:t> :</w:t>
            </w:r>
          </w:p>
          <w:p w:rsidR="00C04511" w:rsidRPr="00C04511" w:rsidRDefault="00C04511" w:rsidP="00010ED4">
            <w:pPr>
              <w:jc w:val="both"/>
              <w:rPr>
                <w:rFonts w:asciiTheme="majorHAnsi" w:hAnsiTheme="majorHAnsi" w:cstheme="majorBidi"/>
                <w:bCs/>
              </w:rPr>
            </w:pPr>
            <w:r w:rsidRPr="00C04511">
              <w:rPr>
                <w:rFonts w:asciiTheme="majorHAnsi" w:hAnsiTheme="majorHAnsi" w:cstheme="majorBidi"/>
                <w:bCs/>
              </w:rPr>
              <w:t>Consolider les connaissances acquises  pendant le cours de la matière "</w:t>
            </w:r>
            <w:r w:rsidRPr="00C04511">
              <w:rPr>
                <w:rFonts w:asciiTheme="majorHAnsi" w:hAnsiTheme="majorHAnsi" w:cstheme="majorBidi"/>
              </w:rPr>
              <w:t>Logique Combinatoire et Séquentielle</w:t>
            </w:r>
            <w:r w:rsidRPr="00C04511">
              <w:rPr>
                <w:rFonts w:asciiTheme="majorHAnsi" w:hAnsiTheme="majorHAnsi" w:cstheme="majorBidi"/>
                <w:bCs/>
              </w:rPr>
              <w:t>" par des travaux pratiques  pour mieux comprendre et assimiler le contenu de cette matière.</w:t>
            </w:r>
          </w:p>
          <w:p w:rsidR="00C04511" w:rsidRPr="00C04511" w:rsidRDefault="00C04511" w:rsidP="00010ED4">
            <w:pPr>
              <w:jc w:val="both"/>
              <w:rPr>
                <w:rFonts w:asciiTheme="majorHAnsi" w:hAnsiTheme="majorHAnsi" w:cs="Arial"/>
                <w:b/>
              </w:rPr>
            </w:pPr>
          </w:p>
          <w:p w:rsidR="00C04511" w:rsidRPr="00C04511" w:rsidRDefault="00C04511" w:rsidP="00010ED4">
            <w:pPr>
              <w:jc w:val="both"/>
              <w:rPr>
                <w:rFonts w:asciiTheme="majorHAnsi" w:hAnsiTheme="majorHAnsi" w:cs="Arial"/>
                <w:b/>
                <w:bCs/>
              </w:rPr>
            </w:pPr>
            <w:r w:rsidRPr="00C04511">
              <w:rPr>
                <w:rFonts w:asciiTheme="majorHAnsi" w:eastAsia="Times New Roman" w:hAnsiTheme="majorHAnsi"/>
                <w:b/>
                <w:bCs/>
                <w:sz w:val="22"/>
                <w:szCs w:val="22"/>
                <w:lang w:eastAsia="en-US"/>
              </w:rPr>
              <w:t xml:space="preserve">TP Electronique fondamentale 2 </w:t>
            </w:r>
            <w:r w:rsidRPr="00C04511">
              <w:rPr>
                <w:rFonts w:asciiTheme="majorHAnsi" w:hAnsiTheme="majorHAnsi" w:cs="Arial"/>
                <w:b/>
                <w:bCs/>
              </w:rPr>
              <w:t>:</w:t>
            </w:r>
          </w:p>
          <w:p w:rsidR="00C04511" w:rsidRPr="00E1511E" w:rsidRDefault="00C04511" w:rsidP="00821274">
            <w:pPr>
              <w:jc w:val="both"/>
              <w:rPr>
                <w:rFonts w:asciiTheme="majorBidi" w:hAnsiTheme="majorBidi" w:cstheme="majorBidi"/>
              </w:rPr>
            </w:pPr>
            <w:r w:rsidRPr="00E1511E">
              <w:rPr>
                <w:rFonts w:asciiTheme="majorBidi" w:hAnsiTheme="majorBidi" w:cstheme="majorBidi"/>
              </w:rPr>
              <w:t>Le but des travaux pratiques est de donner aux étudiants la possibilité de réaliser des montages électroniques sur plaquette d'essai et de valider ensuite leur fonctionnement au  moyen d'appareils de mesure.</w:t>
            </w:r>
          </w:p>
          <w:p w:rsidR="00C04511" w:rsidRPr="00C04511" w:rsidRDefault="00C04511" w:rsidP="00010ED4">
            <w:pPr>
              <w:jc w:val="both"/>
              <w:rPr>
                <w:rFonts w:asciiTheme="majorHAnsi" w:eastAsia="Times New Roman" w:hAnsiTheme="majorHAnsi"/>
                <w:b/>
                <w:bCs/>
                <w:lang w:eastAsia="en-US"/>
              </w:rPr>
            </w:pPr>
          </w:p>
          <w:p w:rsidR="00C04511" w:rsidRPr="00C04511" w:rsidRDefault="00C04511" w:rsidP="00010ED4">
            <w:pPr>
              <w:jc w:val="both"/>
              <w:rPr>
                <w:rFonts w:asciiTheme="majorHAnsi" w:hAnsiTheme="majorHAnsi" w:cs="Arial"/>
                <w:b/>
                <w:bCs/>
              </w:rPr>
            </w:pPr>
            <w:r w:rsidRPr="00C04511">
              <w:rPr>
                <w:rFonts w:asciiTheme="majorHAnsi" w:eastAsia="Times New Roman" w:hAnsiTheme="majorHAnsi"/>
                <w:b/>
                <w:bCs/>
                <w:sz w:val="22"/>
                <w:szCs w:val="22"/>
                <w:lang w:eastAsia="en-US"/>
              </w:rPr>
              <w:t>TP Méthodes numériques :</w:t>
            </w:r>
          </w:p>
          <w:p w:rsidR="00C04511" w:rsidRPr="00C04511" w:rsidRDefault="00C04511" w:rsidP="00010ED4">
            <w:pPr>
              <w:autoSpaceDE w:val="0"/>
              <w:autoSpaceDN w:val="0"/>
              <w:adjustRightInd w:val="0"/>
              <w:jc w:val="both"/>
              <w:rPr>
                <w:rFonts w:asciiTheme="majorHAnsi" w:hAnsiTheme="majorHAnsi" w:cs="Arial"/>
                <w:bCs/>
              </w:rPr>
            </w:pPr>
            <w:r w:rsidRPr="00C04511">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C04511">
              <w:rPr>
                <w:rFonts w:asciiTheme="majorHAnsi" w:hAnsiTheme="majorHAnsi" w:cs="Arial"/>
                <w:bCs/>
              </w:rPr>
              <w:t>matlab</w:t>
            </w:r>
            <w:proofErr w:type="spellEnd"/>
            <w:r w:rsidRPr="00C04511">
              <w:rPr>
                <w:rFonts w:asciiTheme="majorHAnsi" w:hAnsiTheme="majorHAnsi" w:cs="Arial"/>
                <w:bCs/>
              </w:rPr>
              <w:t xml:space="preserve">, </w:t>
            </w:r>
            <w:proofErr w:type="spellStart"/>
            <w:r w:rsidRPr="00C04511">
              <w:rPr>
                <w:rFonts w:asciiTheme="majorHAnsi" w:hAnsiTheme="majorHAnsi" w:cs="Arial"/>
                <w:bCs/>
              </w:rPr>
              <w:t>scilab</w:t>
            </w:r>
            <w:proofErr w:type="spellEnd"/>
            <w:r w:rsidRPr="00C04511">
              <w:rPr>
                <w:rFonts w:asciiTheme="majorHAnsi" w:hAnsiTheme="majorHAnsi" w:cs="Arial"/>
                <w:bCs/>
              </w:rPr>
              <w:t>…).</w:t>
            </w:r>
          </w:p>
          <w:p w:rsidR="00C04511" w:rsidRPr="00C04511" w:rsidRDefault="00C04511" w:rsidP="00010ED4">
            <w:pPr>
              <w:jc w:val="both"/>
              <w:rPr>
                <w:rFonts w:asciiTheme="majorHAnsi" w:hAnsiTheme="majorHAnsi" w:cs="Arial"/>
                <w:b/>
              </w:rPr>
            </w:pPr>
          </w:p>
        </w:tc>
      </w:tr>
    </w:tbl>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b/>
        </w:rPr>
      </w:pPr>
      <w:r w:rsidRPr="00C04511">
        <w:rPr>
          <w:rFonts w:asciiTheme="majorHAnsi" w:hAnsiTheme="majorHAnsi" w:cs="Arial"/>
        </w:rPr>
        <w:br w:type="page"/>
      </w:r>
      <w:r w:rsidRPr="00C04511">
        <w:rPr>
          <w:rFonts w:asciiTheme="majorHAnsi" w:hAnsiTheme="majorHAnsi" w:cs="Arial"/>
          <w:b/>
        </w:rPr>
        <w:t>Semestre : 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t>UE : UED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Répartition du volume horaire de l’UE et de ses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Cours :    45h00  </w:t>
            </w:r>
          </w:p>
          <w:p w:rsidR="00C04511" w:rsidRPr="00C04511" w:rsidRDefault="00C04511" w:rsidP="00010ED4">
            <w:pPr>
              <w:rPr>
                <w:rFonts w:asciiTheme="majorHAnsi" w:hAnsiTheme="majorHAnsi" w:cs="Arial"/>
              </w:rPr>
            </w:pPr>
            <w:r w:rsidRPr="00C04511">
              <w:rPr>
                <w:rFonts w:asciiTheme="majorHAnsi" w:hAnsiTheme="majorHAnsi" w:cs="Arial"/>
              </w:rPr>
              <w:t xml:space="preserve">TD :          00h00      </w:t>
            </w:r>
          </w:p>
          <w:p w:rsidR="00C04511" w:rsidRPr="00C04511" w:rsidRDefault="00C04511" w:rsidP="00010ED4">
            <w:pPr>
              <w:rPr>
                <w:rFonts w:asciiTheme="majorHAnsi" w:hAnsiTheme="majorHAnsi" w:cs="Arial"/>
              </w:rPr>
            </w:pPr>
            <w:r w:rsidRPr="00C04511">
              <w:rPr>
                <w:rFonts w:asciiTheme="majorHAnsi" w:hAnsiTheme="majorHAnsi" w:cs="Arial"/>
              </w:rPr>
              <w:t xml:space="preserve">TP:            00h00      </w:t>
            </w:r>
          </w:p>
          <w:p w:rsidR="00C04511" w:rsidRPr="00C04511" w:rsidRDefault="00E91A0E" w:rsidP="00010ED4">
            <w:pPr>
              <w:rPr>
                <w:rFonts w:asciiTheme="majorHAnsi" w:hAnsiTheme="majorHAnsi" w:cs="Arial"/>
              </w:rPr>
            </w:pPr>
            <w:r>
              <w:rPr>
                <w:rFonts w:asciiTheme="majorHAnsi" w:hAnsiTheme="majorHAnsi" w:cs="Arial"/>
              </w:rPr>
              <w:t xml:space="preserve">Travail personnel : </w:t>
            </w:r>
            <w:r w:rsidR="00C04511" w:rsidRPr="00C04511">
              <w:rPr>
                <w:rFonts w:asciiTheme="majorHAnsi" w:hAnsiTheme="majorHAnsi" w:cs="Arial"/>
              </w:rPr>
              <w:t>05h00</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UED 2.2                                    crédits : 02</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1 :   </w:t>
            </w:r>
            <w:r w:rsidRPr="00C04511">
              <w:rPr>
                <w:rFonts w:asciiTheme="majorHAnsi" w:eastAsia="Times New Roman" w:hAnsiTheme="majorHAnsi"/>
                <w:sz w:val="22"/>
                <w:szCs w:val="22"/>
                <w:lang w:eastAsia="en-US"/>
              </w:rPr>
              <w:t>Technologie des composants Electroniques</w:t>
            </w:r>
          </w:p>
          <w:p w:rsidR="00C04511" w:rsidRPr="00C04511" w:rsidRDefault="00C04511" w:rsidP="00010ED4">
            <w:pPr>
              <w:rPr>
                <w:rFonts w:asciiTheme="majorHAnsi" w:hAnsiTheme="majorHAnsi" w:cs="Arial"/>
              </w:rPr>
            </w:pPr>
            <w:r w:rsidRPr="00C04511">
              <w:rPr>
                <w:rFonts w:asciiTheme="majorHAnsi" w:hAnsiTheme="majorHAnsi" w:cs="Arial"/>
              </w:rPr>
              <w:t>Crédits :             1</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2 :   </w:t>
            </w:r>
            <w:r w:rsidRPr="00C04511">
              <w:rPr>
                <w:rFonts w:asciiTheme="majorHAnsi" w:eastAsia="Times New Roman" w:hAnsiTheme="majorHAnsi"/>
                <w:sz w:val="22"/>
                <w:szCs w:val="22"/>
                <w:lang w:eastAsia="en-US"/>
              </w:rPr>
              <w:t>Technologie et fabrication des circuits intégrés</w:t>
            </w:r>
          </w:p>
          <w:p w:rsidR="00C04511" w:rsidRPr="00C04511" w:rsidRDefault="00C04511" w:rsidP="00010ED4">
            <w:pPr>
              <w:rPr>
                <w:rFonts w:asciiTheme="majorHAnsi" w:hAnsiTheme="majorHAnsi" w:cs="Arial"/>
              </w:rPr>
            </w:pPr>
            <w:r w:rsidRPr="00C04511">
              <w:rPr>
                <w:rFonts w:asciiTheme="majorHAnsi" w:hAnsiTheme="majorHAnsi" w:cs="Arial"/>
              </w:rPr>
              <w:t>Crédits :              1</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Mode d'évaluation (continu ou examen)</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Examen : 100 % </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Description des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b/>
                <w:bCs/>
              </w:rPr>
            </w:pPr>
            <w:r w:rsidRPr="00C04511">
              <w:rPr>
                <w:rFonts w:asciiTheme="majorHAnsi" w:eastAsia="Times New Roman" w:hAnsiTheme="majorHAnsi"/>
                <w:b/>
                <w:bCs/>
                <w:sz w:val="22"/>
                <w:szCs w:val="22"/>
                <w:lang w:eastAsia="en-US"/>
              </w:rPr>
              <w:t>Technologie des composants Electroniques</w:t>
            </w:r>
            <w:r w:rsidRPr="00C04511">
              <w:rPr>
                <w:rFonts w:asciiTheme="majorHAnsi" w:eastAsia="Times New Roman" w:hAnsiTheme="majorHAnsi"/>
                <w:sz w:val="22"/>
                <w:szCs w:val="22"/>
                <w:lang w:eastAsia="en-US"/>
              </w:rPr>
              <w:t xml:space="preserve"> </w:t>
            </w:r>
            <w:r w:rsidRPr="00C04511">
              <w:rPr>
                <w:rFonts w:asciiTheme="majorHAnsi" w:hAnsiTheme="majorHAnsi" w:cs="Arial"/>
                <w:b/>
                <w:bCs/>
              </w:rPr>
              <w:t xml:space="preserve">: </w:t>
            </w:r>
          </w:p>
          <w:p w:rsidR="00C04511" w:rsidRPr="00C04511" w:rsidRDefault="00C04511" w:rsidP="00010ED4">
            <w:pPr>
              <w:jc w:val="both"/>
              <w:rPr>
                <w:rFonts w:asciiTheme="majorHAnsi" w:hAnsiTheme="majorHAnsi" w:cstheme="majorBidi"/>
                <w:bCs/>
              </w:rPr>
            </w:pPr>
            <w:r w:rsidRPr="00C04511">
              <w:rPr>
                <w:rFonts w:asciiTheme="majorHAnsi" w:hAnsiTheme="majorHAnsi" w:cstheme="majorBidi"/>
                <w:bCs/>
              </w:rPr>
              <w:t xml:space="preserve">Passer en revue les composants électroniques passifs et actifs de base en examinant brièvement leurs propriétés technologiques. Connaitre plus spécifiquement </w:t>
            </w:r>
            <w:r w:rsidRPr="00C04511">
              <w:rPr>
                <w:rFonts w:asciiTheme="majorHAnsi" w:hAnsiTheme="majorHAnsi" w:cstheme="majorBidi"/>
                <w:iCs/>
              </w:rPr>
              <w:t>leurs aspects physiques</w:t>
            </w:r>
            <w:r w:rsidRPr="00C04511">
              <w:rPr>
                <w:rFonts w:asciiTheme="majorHAnsi" w:hAnsiTheme="majorHAnsi" w:cstheme="majorBidi"/>
                <w:bCs/>
              </w:rPr>
              <w:t xml:space="preserve">, leurs </w:t>
            </w:r>
            <w:r w:rsidRPr="00C04511">
              <w:rPr>
                <w:rFonts w:asciiTheme="majorHAnsi" w:hAnsiTheme="majorHAnsi" w:cstheme="majorBidi"/>
                <w:iCs/>
              </w:rPr>
              <w:t>symboles,</w:t>
            </w:r>
            <w:r w:rsidRPr="00C04511">
              <w:rPr>
                <w:rFonts w:asciiTheme="majorHAnsi" w:hAnsiTheme="majorHAnsi" w:cstheme="majorBidi"/>
                <w:bCs/>
              </w:rPr>
              <w:t xml:space="preserve"> leurs applications </w:t>
            </w:r>
            <w:r w:rsidRPr="00C04511">
              <w:rPr>
                <w:rFonts w:asciiTheme="majorHAnsi" w:hAnsiTheme="majorHAnsi" w:cstheme="majorBidi"/>
                <w:iCs/>
              </w:rPr>
              <w:t xml:space="preserve"> </w:t>
            </w:r>
            <w:r w:rsidRPr="00C04511">
              <w:rPr>
                <w:rFonts w:asciiTheme="majorHAnsi" w:hAnsiTheme="majorHAnsi" w:cstheme="majorBidi"/>
                <w:bCs/>
              </w:rPr>
              <w:t>ainsi que leurs pannes courantes.</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b/>
                <w:bCs/>
              </w:rPr>
            </w:pPr>
            <w:r w:rsidRPr="00C04511">
              <w:rPr>
                <w:rFonts w:asciiTheme="majorHAnsi" w:eastAsia="Times New Roman" w:hAnsiTheme="majorHAnsi"/>
                <w:b/>
                <w:bCs/>
                <w:sz w:val="22"/>
                <w:szCs w:val="22"/>
                <w:lang w:eastAsia="en-US"/>
              </w:rPr>
              <w:t>Technologie et fabrication des circuits intégrés</w:t>
            </w:r>
            <w:r w:rsidRPr="00C04511">
              <w:rPr>
                <w:rFonts w:asciiTheme="majorHAnsi" w:eastAsia="Times New Roman" w:hAnsiTheme="majorHAnsi"/>
                <w:sz w:val="22"/>
                <w:szCs w:val="22"/>
                <w:lang w:eastAsia="en-US"/>
              </w:rPr>
              <w:t xml:space="preserve"> </w:t>
            </w:r>
            <w:r w:rsidRPr="00C04511">
              <w:rPr>
                <w:rFonts w:asciiTheme="majorHAnsi" w:hAnsiTheme="majorHAnsi" w:cs="Arial"/>
                <w:b/>
                <w:bCs/>
              </w:rPr>
              <w:t>:</w:t>
            </w:r>
          </w:p>
          <w:p w:rsidR="00C04511" w:rsidRPr="00C04511" w:rsidRDefault="00C04511" w:rsidP="00010ED4">
            <w:pPr>
              <w:jc w:val="both"/>
              <w:rPr>
                <w:rFonts w:asciiTheme="majorHAnsi" w:hAnsiTheme="majorHAnsi" w:cstheme="majorBidi"/>
              </w:rPr>
            </w:pPr>
            <w:r w:rsidRPr="00C04511">
              <w:rPr>
                <w:rFonts w:asciiTheme="majorHAnsi" w:hAnsiTheme="majorHAnsi" w:cstheme="majorBidi"/>
              </w:rPr>
              <w:t>Le but de cette matière est d’expliquer de manière très simplifiée les procédés utilisés classiquement pour fabriquer les composants intégrés passifs et actifs et d’indiquer les caractéristiques essentielles des  différentes technologies et familles logiques.</w:t>
            </w:r>
          </w:p>
          <w:p w:rsidR="00C04511" w:rsidRPr="00C04511" w:rsidRDefault="00C04511" w:rsidP="00010ED4">
            <w:pPr>
              <w:jc w:val="both"/>
              <w:rPr>
                <w:rFonts w:asciiTheme="majorHAnsi" w:hAnsiTheme="majorHAnsi" w:cs="Arial"/>
                <w:b/>
              </w:rPr>
            </w:pPr>
          </w:p>
        </w:tc>
      </w:tr>
    </w:tbl>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b/>
        </w:rPr>
      </w:pPr>
      <w:r w:rsidRPr="00C04511">
        <w:rPr>
          <w:rFonts w:asciiTheme="majorHAnsi" w:hAnsiTheme="majorHAnsi" w:cs="Arial"/>
        </w:rPr>
        <w:br w:type="page"/>
      </w:r>
      <w:r w:rsidRPr="00C04511">
        <w:rPr>
          <w:rFonts w:asciiTheme="majorHAnsi" w:hAnsiTheme="majorHAnsi" w:cs="Arial"/>
          <w:b/>
        </w:rPr>
        <w:t>Semestre : 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t>UE : UET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Répartition du volume horaire de l’UE et de ses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Cours :     22h30  </w:t>
            </w:r>
          </w:p>
          <w:p w:rsidR="00C04511" w:rsidRPr="00C04511" w:rsidRDefault="00C04511" w:rsidP="00010ED4">
            <w:pPr>
              <w:rPr>
                <w:rFonts w:asciiTheme="majorHAnsi" w:hAnsiTheme="majorHAnsi" w:cs="Arial"/>
              </w:rPr>
            </w:pPr>
            <w:r w:rsidRPr="00C04511">
              <w:rPr>
                <w:rFonts w:asciiTheme="majorHAnsi" w:hAnsiTheme="majorHAnsi" w:cs="Arial"/>
              </w:rPr>
              <w:t xml:space="preserve">TD :           00h00      </w:t>
            </w:r>
          </w:p>
          <w:p w:rsidR="00C04511" w:rsidRPr="00C04511" w:rsidRDefault="00C04511" w:rsidP="00010ED4">
            <w:pPr>
              <w:rPr>
                <w:rFonts w:asciiTheme="majorHAnsi" w:hAnsiTheme="majorHAnsi" w:cs="Arial"/>
              </w:rPr>
            </w:pPr>
            <w:r w:rsidRPr="00C04511">
              <w:rPr>
                <w:rFonts w:asciiTheme="majorHAnsi" w:hAnsiTheme="majorHAnsi" w:cs="Arial"/>
              </w:rPr>
              <w:t xml:space="preserve">TP:            00h00      </w:t>
            </w:r>
          </w:p>
          <w:p w:rsidR="00C04511" w:rsidRPr="00C04511" w:rsidRDefault="00C04511" w:rsidP="00E91A0E">
            <w:pPr>
              <w:rPr>
                <w:rFonts w:asciiTheme="majorHAnsi" w:hAnsiTheme="majorHAnsi" w:cs="Arial"/>
              </w:rPr>
            </w:pPr>
            <w:r w:rsidRPr="00C04511">
              <w:rPr>
                <w:rFonts w:asciiTheme="majorHAnsi" w:hAnsiTheme="majorHAnsi" w:cs="Arial"/>
              </w:rPr>
              <w:t>Travail personnel : 02h30</w:t>
            </w: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UET 2.2                                   crédits : 01</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Matière 1 :   </w:t>
            </w:r>
            <w:r w:rsidRPr="00C04511">
              <w:rPr>
                <w:rFonts w:asciiTheme="majorHAnsi" w:eastAsia="Times New Roman" w:hAnsiTheme="majorHAnsi"/>
                <w:sz w:val="22"/>
                <w:szCs w:val="22"/>
                <w:lang w:eastAsia="en-US"/>
              </w:rPr>
              <w:t>Techniques d'expression et de communication</w:t>
            </w:r>
          </w:p>
          <w:p w:rsidR="00C04511" w:rsidRPr="00C04511" w:rsidRDefault="00C04511" w:rsidP="00010ED4">
            <w:pPr>
              <w:rPr>
                <w:rFonts w:asciiTheme="majorHAnsi" w:hAnsiTheme="majorHAnsi" w:cs="Arial"/>
              </w:rPr>
            </w:pPr>
            <w:r w:rsidRPr="00C04511">
              <w:rPr>
                <w:rFonts w:asciiTheme="majorHAnsi" w:hAnsiTheme="majorHAnsi" w:cs="Arial"/>
              </w:rPr>
              <w:t>Crédits :              1</w:t>
            </w:r>
          </w:p>
          <w:p w:rsidR="00C04511" w:rsidRPr="00C04511" w:rsidRDefault="00C04511" w:rsidP="00010ED4">
            <w:pPr>
              <w:rPr>
                <w:rFonts w:asciiTheme="majorHAnsi" w:hAnsiTheme="majorHAnsi" w:cs="Arial"/>
              </w:rPr>
            </w:pPr>
            <w:r w:rsidRPr="00C04511">
              <w:rPr>
                <w:rFonts w:asciiTheme="majorHAnsi" w:hAnsiTheme="majorHAnsi" w:cs="Arial"/>
              </w:rPr>
              <w:t>Coefficient :       1</w:t>
            </w:r>
          </w:p>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Mode d'évaluation (continu ou examen)</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 xml:space="preserve">Examen : 100 % </w:t>
            </w:r>
          </w:p>
        </w:tc>
      </w:tr>
      <w:tr w:rsidR="00C04511" w:rsidRPr="00C04511" w:rsidTr="00010ED4">
        <w:tc>
          <w:tcPr>
            <w:tcW w:w="4428"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rPr>
            </w:pPr>
          </w:p>
          <w:p w:rsidR="00C04511" w:rsidRPr="00C04511" w:rsidRDefault="00C04511" w:rsidP="00010ED4">
            <w:pPr>
              <w:rPr>
                <w:rFonts w:asciiTheme="majorHAnsi" w:hAnsiTheme="majorHAnsi" w:cs="Arial"/>
              </w:rPr>
            </w:pPr>
            <w:r w:rsidRPr="00C04511">
              <w:rPr>
                <w:rFonts w:asciiTheme="majorHAnsi" w:hAnsiTheme="majorHAnsi" w:cs="Arial"/>
              </w:rPr>
              <w:t>Description des matières</w:t>
            </w:r>
          </w:p>
          <w:p w:rsidR="00C04511" w:rsidRPr="00C04511" w:rsidRDefault="00C04511" w:rsidP="00010ED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C04511" w:rsidRPr="00C04511" w:rsidRDefault="00C04511" w:rsidP="00010ED4">
            <w:pPr>
              <w:rPr>
                <w:rFonts w:asciiTheme="majorHAnsi" w:hAnsiTheme="majorHAnsi" w:cs="Arial"/>
                <w:b/>
              </w:rPr>
            </w:pPr>
          </w:p>
          <w:p w:rsidR="00C04511" w:rsidRPr="00C04511" w:rsidRDefault="00C04511" w:rsidP="00010ED4">
            <w:pPr>
              <w:jc w:val="both"/>
              <w:rPr>
                <w:rFonts w:asciiTheme="majorHAnsi" w:hAnsiTheme="majorHAnsi" w:cs="Arial"/>
              </w:rPr>
            </w:pPr>
            <w:r w:rsidRPr="00C04511">
              <w:rPr>
                <w:rFonts w:asciiTheme="majorHAnsi" w:eastAsia="Times New Roman" w:hAnsiTheme="majorHAnsi"/>
                <w:b/>
                <w:bCs/>
                <w:sz w:val="22"/>
                <w:szCs w:val="22"/>
                <w:lang w:eastAsia="en-US"/>
              </w:rPr>
              <w:t>Techniques d'expression et de communication</w:t>
            </w:r>
            <w:r w:rsidRPr="00C04511">
              <w:rPr>
                <w:rFonts w:asciiTheme="majorHAnsi" w:eastAsia="Times New Roman" w:hAnsiTheme="majorHAnsi"/>
                <w:sz w:val="22"/>
                <w:szCs w:val="22"/>
                <w:lang w:eastAsia="en-US"/>
              </w:rPr>
              <w:t xml:space="preserve"> </w:t>
            </w:r>
            <w:r w:rsidRPr="00C04511">
              <w:rPr>
                <w:rFonts w:asciiTheme="majorHAnsi" w:hAnsiTheme="majorHAnsi" w:cs="Arial"/>
              </w:rPr>
              <w:t>:</w:t>
            </w:r>
          </w:p>
          <w:p w:rsidR="006B7A5D" w:rsidRPr="009D309C" w:rsidRDefault="006B7A5D" w:rsidP="006B7A5D">
            <w:pPr>
              <w:spacing w:line="276" w:lineRule="auto"/>
              <w:jc w:val="both"/>
              <w:rPr>
                <w:rFonts w:asciiTheme="majorHAnsi" w:eastAsia="Times New Roman" w:hAnsiTheme="majorHAnsi" w:cstheme="minorBidi"/>
                <w:lang w:eastAsia="fr-FR"/>
              </w:rPr>
            </w:pPr>
            <w:r w:rsidRPr="009D309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C04511" w:rsidRPr="00C04511" w:rsidRDefault="00C04511" w:rsidP="00010ED4">
            <w:pPr>
              <w:rPr>
                <w:rFonts w:asciiTheme="majorHAnsi" w:hAnsiTheme="majorHAnsi" w:cs="Arial"/>
              </w:rPr>
            </w:pPr>
          </w:p>
        </w:tc>
      </w:tr>
    </w:tbl>
    <w:p w:rsidR="00C04511" w:rsidRPr="00C04511" w:rsidRDefault="00C04511" w:rsidP="00C04511">
      <w:pPr>
        <w:rPr>
          <w:rFonts w:asciiTheme="majorHAnsi" w:hAnsiTheme="majorHAnsi" w:cs="Arial"/>
        </w:rPr>
        <w:sectPr w:rsidR="00C04511" w:rsidRPr="00C04511">
          <w:pgSz w:w="11906" w:h="16838"/>
          <w:pgMar w:top="1134" w:right="1134" w:bottom="1134" w:left="1134" w:header="709" w:footer="709" w:gutter="0"/>
          <w:cols w:space="720"/>
        </w:sect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rPr>
          <w:rFonts w:asciiTheme="majorHAnsi" w:hAnsiTheme="majorHAnsi" w:cs="Arial"/>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rPr>
          <w:rFonts w:asciiTheme="majorHAnsi" w:hAnsiTheme="majorHAnsi" w:cs="Arial"/>
          <w:b/>
        </w:rPr>
      </w:pPr>
    </w:p>
    <w:p w:rsidR="00C04511" w:rsidRPr="00C50AA7" w:rsidRDefault="00C04511" w:rsidP="00C04511">
      <w:pPr>
        <w:jc w:val="center"/>
        <w:rPr>
          <w:rFonts w:asciiTheme="majorHAnsi" w:hAnsiTheme="majorHAnsi" w:cs="Arial"/>
          <w:b/>
          <w:sz w:val="32"/>
          <w:szCs w:val="32"/>
        </w:rPr>
      </w:pPr>
      <w:r w:rsidRPr="00C50AA7">
        <w:rPr>
          <w:rFonts w:asciiTheme="majorHAnsi" w:hAnsiTheme="majorHAnsi" w:cs="Arial"/>
          <w:b/>
          <w:sz w:val="32"/>
          <w:szCs w:val="32"/>
        </w:rPr>
        <w:t>III - Programme détaillé par matière</w:t>
      </w:r>
    </w:p>
    <w:p w:rsidR="00C04511" w:rsidRPr="00C50AA7" w:rsidRDefault="00C04511" w:rsidP="00C04511">
      <w:pPr>
        <w:jc w:val="center"/>
        <w:rPr>
          <w:rFonts w:asciiTheme="majorHAnsi" w:hAnsiTheme="majorHAnsi" w:cs="Arial"/>
          <w:bCs/>
          <w:sz w:val="32"/>
          <w:szCs w:val="32"/>
        </w:rPr>
      </w:pPr>
      <w:r w:rsidRPr="00C50AA7">
        <w:rPr>
          <w:rFonts w:asciiTheme="majorHAnsi" w:hAnsiTheme="majorHAnsi" w:cs="Arial"/>
          <w:bCs/>
          <w:sz w:val="32"/>
          <w:szCs w:val="32"/>
        </w:rPr>
        <w:t>(1 fiche détaillée par matière)</w:t>
      </w:r>
    </w:p>
    <w:p w:rsidR="00C04511" w:rsidRPr="00C50AA7" w:rsidRDefault="00C04511" w:rsidP="00C04511">
      <w:pPr>
        <w:jc w:val="center"/>
        <w:rPr>
          <w:rFonts w:asciiTheme="majorHAnsi" w:hAnsiTheme="majorHAnsi" w:cs="Arial"/>
          <w:b/>
          <w:sz w:val="32"/>
          <w:szCs w:val="32"/>
        </w:rPr>
      </w:pPr>
    </w:p>
    <w:p w:rsidR="00C04511" w:rsidRPr="00C50AA7" w:rsidRDefault="00C04511" w:rsidP="00C04511">
      <w:pPr>
        <w:jc w:val="center"/>
        <w:rPr>
          <w:rFonts w:asciiTheme="majorHAnsi" w:hAnsiTheme="majorHAnsi" w:cs="Arial"/>
          <w:b/>
          <w:sz w:val="32"/>
          <w:szCs w:val="32"/>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jc w:val="center"/>
        <w:rPr>
          <w:rFonts w:asciiTheme="majorHAnsi" w:hAnsiTheme="majorHAnsi" w:cs="Arial"/>
          <w:b/>
        </w:rPr>
      </w:pPr>
    </w:p>
    <w:p w:rsidR="00C04511" w:rsidRPr="00C04511" w:rsidRDefault="00C04511" w:rsidP="00C04511">
      <w:pPr>
        <w:spacing w:line="276" w:lineRule="auto"/>
        <w:rPr>
          <w:rFonts w:asciiTheme="majorHAnsi" w:hAnsiTheme="majorHAnsi" w:cs="Arial"/>
          <w:b/>
        </w:rPr>
        <w:sectPr w:rsidR="00C04511" w:rsidRPr="00C04511">
          <w:pgSz w:w="16838" w:h="11906" w:orient="landscape"/>
          <w:pgMar w:top="1134" w:right="1134" w:bottom="1134" w:left="1134" w:header="709" w:footer="709" w:gutter="0"/>
          <w:cols w:space="720"/>
        </w:sectPr>
      </w:pP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Semestre : 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UE : UEF 2.2.1</w:t>
      </w:r>
    </w:p>
    <w:p w:rsidR="00C04511" w:rsidRPr="00C04511" w:rsidRDefault="00C04511" w:rsidP="00C04511">
      <w:pPr>
        <w:spacing w:after="120" w:line="276" w:lineRule="auto"/>
        <w:jc w:val="both"/>
        <w:rPr>
          <w:rFonts w:asciiTheme="majorHAnsi" w:hAnsiTheme="majorHAnsi" w:cs="Arial"/>
        </w:rPr>
      </w:pPr>
      <w:r w:rsidRPr="00C04511">
        <w:rPr>
          <w:rFonts w:asciiTheme="majorHAnsi" w:hAnsiTheme="majorHAnsi" w:cs="Arial"/>
          <w:b/>
        </w:rPr>
        <w:t xml:space="preserve">Matière 1 : </w:t>
      </w:r>
      <w:r w:rsidRPr="00C04511">
        <w:rPr>
          <w:rFonts w:asciiTheme="majorHAnsi" w:eastAsia="Times New Roman" w:hAnsiTheme="majorHAnsi"/>
          <w:b/>
          <w:bCs/>
          <w:sz w:val="22"/>
          <w:szCs w:val="22"/>
          <w:lang w:eastAsia="en-US"/>
        </w:rPr>
        <w:t>Electronique fondamentale 2</w:t>
      </w:r>
      <w:r w:rsidRPr="00C04511">
        <w:rPr>
          <w:rFonts w:asciiTheme="majorHAnsi" w:hAnsiTheme="majorHAnsi" w:cs="Arial"/>
          <w:b/>
        </w:rPr>
        <w:t xml:space="preserve">               </w:t>
      </w:r>
      <w:r w:rsidRPr="00C04511">
        <w:rPr>
          <w:rFonts w:asciiTheme="majorHAnsi" w:hAnsiTheme="majorHAnsi" w:cs="Arial"/>
          <w:bCs/>
        </w:rPr>
        <w:t>(VHS: 67h30, Cours : 3h00, TD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Découvrir les fonctions électroniques de base, comprendre leurs principes de fonctionnement, apprendre à les modéliser, être en mesure de les identifier dans un schéma électronique complexe.</w:t>
      </w:r>
    </w:p>
    <w:p w:rsidR="00C04511" w:rsidRPr="00C04511" w:rsidRDefault="00C04511" w:rsidP="00C04511">
      <w:pPr>
        <w:adjustRightInd w:val="0"/>
        <w:ind w:right="252"/>
        <w:jc w:val="lowKashida"/>
        <w:rPr>
          <w:rFonts w:asciiTheme="majorHAnsi" w:hAnsiTheme="majorHAnsi" w:cstheme="majorBidi"/>
          <w:strike/>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Aucune</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spacing w:before="240"/>
        <w:jc w:val="both"/>
        <w:rPr>
          <w:rFonts w:asciiTheme="majorHAnsi" w:hAnsiTheme="majorHAnsi" w:cstheme="majorBidi"/>
          <w:b/>
          <w:bCs/>
        </w:rPr>
      </w:pPr>
      <w:r w:rsidRPr="00C04511">
        <w:rPr>
          <w:rFonts w:asciiTheme="majorHAnsi" w:hAnsiTheme="majorHAnsi" w:cstheme="majorBidi"/>
          <w:b/>
          <w:bCs/>
        </w:rPr>
        <w:t>Chapitre 1 : Transistors à effet de champ </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 xml:space="preserve">  </w:t>
      </w:r>
      <w:r w:rsidRPr="00C04511">
        <w:rPr>
          <w:rFonts w:asciiTheme="majorHAnsi" w:hAnsiTheme="majorHAnsi" w:cstheme="majorBidi"/>
        </w:rPr>
        <w:t>3 semaines</w:t>
      </w:r>
    </w:p>
    <w:p w:rsidR="00C04511" w:rsidRPr="00C04511" w:rsidRDefault="00C04511" w:rsidP="00C04511">
      <w:pPr>
        <w:adjustRightInd w:val="0"/>
        <w:jc w:val="lowKashida"/>
        <w:rPr>
          <w:rFonts w:asciiTheme="majorHAnsi" w:hAnsiTheme="majorHAnsi" w:cstheme="majorBidi"/>
        </w:rPr>
      </w:pPr>
      <w:r w:rsidRPr="00C04511">
        <w:rPr>
          <w:rFonts w:asciiTheme="majorHAnsi" w:hAnsiTheme="majorHAnsi" w:cstheme="majorBidi"/>
          <w:noProof/>
        </w:rPr>
        <w:t xml:space="preserve">Description, Effet de champ (JFET/MOSFET), Principe de fonctionnement, Polarisation, Régimes de fonctionnement, Réseaux de caracteristiques, Point de repos, Droite de charge statique, Amplificateurs à source commune, à drain commun et à grille commune.     </w:t>
      </w:r>
    </w:p>
    <w:p w:rsidR="00C04511" w:rsidRPr="00C04511" w:rsidRDefault="00C04511" w:rsidP="00C04511">
      <w:pPr>
        <w:adjustRightInd w:val="0"/>
        <w:jc w:val="lowKashida"/>
        <w:rPr>
          <w:rFonts w:asciiTheme="majorHAnsi" w:hAnsiTheme="majorHAnsi" w:cstheme="majorBidi"/>
        </w:rPr>
      </w:pPr>
    </w:p>
    <w:p w:rsidR="00C04511" w:rsidRPr="00C04511" w:rsidRDefault="00C04511" w:rsidP="00C04511">
      <w:pPr>
        <w:shd w:val="clear" w:color="auto" w:fill="FFFFFF"/>
        <w:tabs>
          <w:tab w:val="left" w:pos="240"/>
        </w:tabs>
        <w:jc w:val="both"/>
        <w:rPr>
          <w:rFonts w:asciiTheme="majorHAnsi" w:hAnsiTheme="majorHAnsi" w:cstheme="majorBidi"/>
          <w:b/>
          <w:bCs/>
          <w:spacing w:val="-1"/>
        </w:rPr>
      </w:pPr>
      <w:r w:rsidRPr="00C04511">
        <w:rPr>
          <w:rFonts w:asciiTheme="majorHAnsi" w:hAnsiTheme="majorHAnsi" w:cstheme="majorBidi"/>
          <w:b/>
          <w:bCs/>
        </w:rPr>
        <w:t>Chapitre 2 :</w:t>
      </w:r>
      <w:r w:rsidRPr="00C04511">
        <w:rPr>
          <w:rFonts w:asciiTheme="majorHAnsi" w:hAnsiTheme="majorHAnsi" w:cstheme="majorBidi"/>
          <w:b/>
          <w:bCs/>
          <w:spacing w:val="-1"/>
        </w:rPr>
        <w:t xml:space="preserve"> Amplificateurs de puissance : </w:t>
      </w:r>
      <w:r w:rsidRPr="00C04511">
        <w:rPr>
          <w:rFonts w:asciiTheme="majorHAnsi" w:hAnsiTheme="majorHAnsi" w:cstheme="majorBidi"/>
          <w:b/>
          <w:bCs/>
          <w:spacing w:val="-1"/>
        </w:rPr>
        <w:tab/>
      </w:r>
      <w:r w:rsidRPr="00C04511">
        <w:rPr>
          <w:rFonts w:asciiTheme="majorHAnsi" w:hAnsiTheme="majorHAnsi" w:cstheme="majorBidi"/>
          <w:b/>
          <w:bCs/>
          <w:spacing w:val="-1"/>
        </w:rPr>
        <w:tab/>
      </w:r>
      <w:r w:rsidRPr="00C04511">
        <w:rPr>
          <w:rFonts w:asciiTheme="majorHAnsi" w:hAnsiTheme="majorHAnsi" w:cstheme="majorBidi"/>
          <w:b/>
          <w:bCs/>
          <w:spacing w:val="-1"/>
        </w:rPr>
        <w:tab/>
      </w:r>
      <w:r w:rsidRPr="00C04511">
        <w:rPr>
          <w:rFonts w:asciiTheme="majorHAnsi" w:hAnsiTheme="majorHAnsi" w:cstheme="majorBidi"/>
          <w:b/>
          <w:bCs/>
          <w:spacing w:val="-1"/>
        </w:rPr>
        <w:tab/>
      </w:r>
      <w:r w:rsidRPr="00C04511">
        <w:rPr>
          <w:rFonts w:asciiTheme="majorHAnsi" w:hAnsiTheme="majorHAnsi" w:cstheme="majorBidi"/>
          <w:b/>
          <w:bCs/>
          <w:spacing w:val="-1"/>
        </w:rPr>
        <w:tab/>
        <w:t xml:space="preserve">  </w:t>
      </w:r>
      <w:r w:rsidRPr="00C04511">
        <w:rPr>
          <w:rFonts w:asciiTheme="majorHAnsi" w:hAnsiTheme="majorHAnsi" w:cstheme="majorBidi"/>
        </w:rPr>
        <w:t>3 semaines</w:t>
      </w:r>
    </w:p>
    <w:p w:rsidR="00C04511" w:rsidRPr="00C04511" w:rsidRDefault="00C04511" w:rsidP="00C04511">
      <w:pPr>
        <w:shd w:val="clear" w:color="auto" w:fill="FFFFFF"/>
        <w:tabs>
          <w:tab w:val="left" w:pos="240"/>
        </w:tabs>
        <w:jc w:val="both"/>
        <w:rPr>
          <w:rFonts w:asciiTheme="majorHAnsi" w:hAnsiTheme="majorHAnsi" w:cstheme="majorBidi"/>
        </w:rPr>
      </w:pPr>
      <w:r w:rsidRPr="00C04511">
        <w:rPr>
          <w:rFonts w:asciiTheme="majorHAnsi" w:hAnsiTheme="majorHAnsi" w:cstheme="majorBidi"/>
        </w:rPr>
        <w:t xml:space="preserve">Définitions, Droite de charge dynamique, Dynamique du signal de sortie, Rendement, Les amplificateurs de puissance classe A, Les amplificateurs de puissance classe B, Les amplificateurs </w:t>
      </w:r>
      <w:proofErr w:type="spellStart"/>
      <w:r w:rsidRPr="00C04511">
        <w:rPr>
          <w:rFonts w:asciiTheme="majorHAnsi" w:hAnsiTheme="majorHAnsi" w:cstheme="majorBidi"/>
        </w:rPr>
        <w:t>Push-Pull</w:t>
      </w:r>
      <w:proofErr w:type="spellEnd"/>
      <w:r w:rsidRPr="00C04511">
        <w:rPr>
          <w:rFonts w:asciiTheme="majorHAnsi" w:hAnsiTheme="majorHAnsi" w:cstheme="majorBidi"/>
        </w:rPr>
        <w:t xml:space="preserve">, Les amplificateurs de puissance classe C.               </w:t>
      </w:r>
      <w:r w:rsidRPr="00C04511">
        <w:rPr>
          <w:rFonts w:asciiTheme="majorHAnsi" w:hAnsiTheme="majorHAnsi" w:cstheme="majorBidi"/>
        </w:rPr>
        <w:tab/>
      </w:r>
      <w:r w:rsidRPr="00C04511">
        <w:rPr>
          <w:rFonts w:asciiTheme="majorHAnsi" w:hAnsiTheme="majorHAnsi" w:cstheme="majorBidi"/>
        </w:rPr>
        <w:tab/>
        <w:t xml:space="preserve"> </w:t>
      </w:r>
    </w:p>
    <w:p w:rsidR="00C04511" w:rsidRPr="00C04511" w:rsidRDefault="00C04511" w:rsidP="00C04511">
      <w:pPr>
        <w:spacing w:before="240"/>
        <w:jc w:val="both"/>
        <w:rPr>
          <w:rFonts w:asciiTheme="majorHAnsi" w:hAnsiTheme="majorHAnsi" w:cstheme="majorBidi"/>
        </w:rPr>
      </w:pPr>
      <w:r w:rsidRPr="00C04511">
        <w:rPr>
          <w:rFonts w:asciiTheme="majorHAnsi" w:hAnsiTheme="majorHAnsi" w:cstheme="majorBidi"/>
          <w:b/>
          <w:bCs/>
        </w:rPr>
        <w:t>Chapitre 3 : Contre réaction (CR)</w:t>
      </w:r>
      <w:r w:rsidRPr="00C04511">
        <w:rPr>
          <w:rFonts w:asciiTheme="majorHAnsi" w:hAnsiTheme="majorHAnsi" w:cstheme="majorBidi"/>
        </w:rPr>
        <w:t xml:space="preserve">                  </w:t>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t xml:space="preserve">  3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Propriétés de la contre réaction, Classification des montages à CR,  CR série-série, CR parallèle-parallèle, CR parallèle-série, CR série-parallèle.</w:t>
      </w:r>
    </w:p>
    <w:p w:rsidR="00C04511" w:rsidRPr="00C04511" w:rsidRDefault="00C04511" w:rsidP="00C04511">
      <w:pPr>
        <w:adjustRightInd w:val="0"/>
        <w:jc w:val="lowKashida"/>
        <w:rPr>
          <w:rFonts w:asciiTheme="majorHAnsi" w:hAnsiTheme="majorHAnsi" w:cstheme="majorBidi"/>
        </w:rPr>
      </w:pP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t xml:space="preserve">                 </w:t>
      </w:r>
    </w:p>
    <w:p w:rsidR="00C04511" w:rsidRPr="00C04511" w:rsidRDefault="00C04511" w:rsidP="00C04511">
      <w:pPr>
        <w:autoSpaceDE w:val="0"/>
        <w:autoSpaceDN w:val="0"/>
        <w:adjustRightInd w:val="0"/>
        <w:jc w:val="both"/>
        <w:rPr>
          <w:rFonts w:asciiTheme="majorHAnsi" w:hAnsiTheme="majorHAnsi" w:cstheme="majorBidi"/>
        </w:rPr>
      </w:pPr>
      <w:r w:rsidRPr="00C04511">
        <w:rPr>
          <w:rFonts w:asciiTheme="majorHAnsi" w:hAnsiTheme="majorHAnsi" w:cstheme="majorBidi"/>
          <w:b/>
          <w:bCs/>
        </w:rPr>
        <w:t>Chapitre 4 : Amplificateurs différentiels</w:t>
      </w:r>
      <w:r w:rsidRPr="00C04511">
        <w:rPr>
          <w:rFonts w:asciiTheme="majorHAnsi" w:hAnsiTheme="majorHAnsi" w:cstheme="majorBidi"/>
        </w:rPr>
        <w:t xml:space="preserve">       </w:t>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t xml:space="preserve">  3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Définition, Exemple d’amplificateur différentiel, Tensions et gains des modes commun et différentiel, Amplificateur différentiel à transistors bipolaires, schéma de principe.</w:t>
      </w:r>
    </w:p>
    <w:p w:rsidR="00C04511" w:rsidRPr="00C04511" w:rsidRDefault="00C04511" w:rsidP="00C04511">
      <w:pPr>
        <w:adjustRightInd w:val="0"/>
        <w:jc w:val="lowKashida"/>
        <w:rPr>
          <w:rFonts w:asciiTheme="majorHAnsi" w:hAnsiTheme="majorHAnsi"/>
        </w:rPr>
      </w:pPr>
    </w:p>
    <w:p w:rsidR="00C04511" w:rsidRPr="00C04511" w:rsidRDefault="00C04511" w:rsidP="00C04511">
      <w:pPr>
        <w:autoSpaceDE w:val="0"/>
        <w:autoSpaceDN w:val="0"/>
        <w:adjustRightInd w:val="0"/>
        <w:jc w:val="both"/>
        <w:rPr>
          <w:rFonts w:asciiTheme="majorHAnsi" w:eastAsia="Calibri" w:hAnsiTheme="majorHAnsi" w:cstheme="majorBidi"/>
          <w:b/>
          <w:bCs/>
          <w:lang w:eastAsia="en-US"/>
        </w:rPr>
      </w:pPr>
      <w:r w:rsidRPr="00C04511">
        <w:rPr>
          <w:rFonts w:asciiTheme="majorHAnsi" w:hAnsiTheme="majorHAnsi" w:cstheme="majorBidi"/>
          <w:b/>
          <w:bCs/>
        </w:rPr>
        <w:t xml:space="preserve">Chapitre 5: </w:t>
      </w:r>
      <w:r w:rsidRPr="00C04511">
        <w:rPr>
          <w:rFonts w:asciiTheme="majorHAnsi" w:eastAsia="Calibri" w:hAnsiTheme="majorHAnsi" w:cstheme="majorBidi"/>
          <w:b/>
          <w:bCs/>
          <w:lang w:eastAsia="en-US"/>
        </w:rPr>
        <w:t>Oscillateurs sinusoïdaux</w:t>
      </w:r>
      <w:r w:rsidRPr="00C04511">
        <w:rPr>
          <w:rFonts w:asciiTheme="majorHAnsi" w:eastAsia="Calibri" w:hAnsiTheme="majorHAnsi" w:cstheme="majorBidi"/>
          <w:b/>
          <w:bCs/>
          <w:lang w:eastAsia="en-US"/>
        </w:rPr>
        <w:tab/>
      </w:r>
      <w:r w:rsidRPr="00C04511">
        <w:rPr>
          <w:rFonts w:asciiTheme="majorHAnsi" w:eastAsia="Calibri" w:hAnsiTheme="majorHAnsi" w:cstheme="majorBidi"/>
          <w:b/>
          <w:bCs/>
          <w:lang w:eastAsia="en-US"/>
        </w:rPr>
        <w:tab/>
      </w:r>
      <w:r w:rsidRPr="00C04511">
        <w:rPr>
          <w:rFonts w:asciiTheme="majorHAnsi" w:eastAsia="Calibri" w:hAnsiTheme="majorHAnsi" w:cstheme="majorBidi"/>
          <w:b/>
          <w:bCs/>
          <w:lang w:eastAsia="en-US"/>
        </w:rPr>
        <w:tab/>
      </w:r>
      <w:r w:rsidRPr="00C04511">
        <w:rPr>
          <w:rFonts w:asciiTheme="majorHAnsi" w:eastAsia="Calibri" w:hAnsiTheme="majorHAnsi" w:cstheme="majorBidi"/>
          <w:b/>
          <w:bCs/>
          <w:lang w:eastAsia="en-US"/>
        </w:rPr>
        <w:tab/>
      </w:r>
      <w:r w:rsidRPr="00C04511">
        <w:rPr>
          <w:rFonts w:asciiTheme="majorHAnsi" w:eastAsia="Calibri" w:hAnsiTheme="majorHAnsi" w:cstheme="majorBidi"/>
          <w:b/>
          <w:bCs/>
          <w:lang w:eastAsia="en-US"/>
        </w:rPr>
        <w:tab/>
      </w:r>
      <w:r w:rsidRPr="00C04511">
        <w:rPr>
          <w:rFonts w:asciiTheme="majorHAnsi" w:eastAsia="Calibri" w:hAnsiTheme="majorHAnsi" w:cstheme="majorBidi"/>
          <w:b/>
          <w:bCs/>
          <w:lang w:eastAsia="en-US"/>
        </w:rPr>
        <w:tab/>
      </w:r>
      <w:r w:rsidRPr="00C04511">
        <w:rPr>
          <w:rFonts w:asciiTheme="majorHAnsi" w:eastAsia="Calibri" w:hAnsiTheme="majorHAnsi" w:cstheme="majorBidi"/>
          <w:lang w:eastAsia="en-US"/>
        </w:rPr>
        <w:t xml:space="preserve">  3</w:t>
      </w:r>
      <w:r w:rsidRPr="00C04511">
        <w:rPr>
          <w:rFonts w:asciiTheme="majorHAnsi" w:hAnsiTheme="majorHAnsi" w:cstheme="majorBidi"/>
        </w:rPr>
        <w:t xml:space="preserve"> semaines</w:t>
      </w:r>
    </w:p>
    <w:p w:rsidR="00C04511" w:rsidRPr="00C04511" w:rsidRDefault="00C04511" w:rsidP="00C04511">
      <w:pPr>
        <w:spacing w:after="60"/>
        <w:jc w:val="both"/>
        <w:rPr>
          <w:rFonts w:asciiTheme="majorHAnsi" w:hAnsiTheme="majorHAnsi" w:cstheme="majorBidi"/>
        </w:rPr>
      </w:pPr>
      <w:r w:rsidRPr="00C04511">
        <w:rPr>
          <w:rFonts w:asciiTheme="majorHAnsi" w:hAnsiTheme="majorHAnsi" w:cstheme="majorBidi"/>
        </w:rPr>
        <w:t xml:space="preserve">Introduction, Systèmes bouclés, Conditions d’oscillations, stabilité de fréquence, stabilité d’amplitude, et critères de stabilité. Différents types d’oscillateurs </w:t>
      </w:r>
      <w:r w:rsidR="00E1511E" w:rsidRPr="00C04511">
        <w:rPr>
          <w:rFonts w:asciiTheme="majorHAnsi" w:hAnsiTheme="majorHAnsi" w:cstheme="majorBidi"/>
        </w:rPr>
        <w:t>sinusoïdaux</w:t>
      </w:r>
      <w:r w:rsidRPr="00C04511">
        <w:rPr>
          <w:rFonts w:asciiTheme="majorHAnsi" w:hAnsiTheme="majorHAnsi" w:cstheme="majorBidi"/>
        </w:rPr>
        <w:t> : Oscillateurs harmoniques, Oscillateurs RC, Oscillateurs LC et à quartz.</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40 % ; Examen final : 60 %.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 xml:space="preserve"> </w:t>
      </w:r>
    </w:p>
    <w:p w:rsidR="00C04511" w:rsidRPr="00C04511" w:rsidRDefault="00C04511" w:rsidP="00C04511">
      <w:pPr>
        <w:jc w:val="lowKashida"/>
        <w:rPr>
          <w:rFonts w:asciiTheme="majorHAnsi" w:hAnsiTheme="majorHAnsi" w:cstheme="majorBidi"/>
        </w:rPr>
      </w:pPr>
      <w:smartTag w:uri="urn:schemas-microsoft-com:office:smarttags" w:element="metricconverter">
        <w:smartTagPr>
          <w:attr w:name="ProductID" w:val="1. A"/>
        </w:smartTagPr>
        <w:r w:rsidRPr="00C04511">
          <w:rPr>
            <w:rFonts w:asciiTheme="majorHAnsi" w:hAnsiTheme="majorHAnsi" w:cstheme="majorBidi"/>
            <w:iCs/>
          </w:rPr>
          <w:t xml:space="preserve">1. </w:t>
        </w:r>
        <w:r w:rsidRPr="00C04511">
          <w:rPr>
            <w:rFonts w:asciiTheme="majorHAnsi" w:hAnsiTheme="majorHAnsi" w:cstheme="majorBidi"/>
          </w:rPr>
          <w:t>A</w:t>
        </w:r>
      </w:smartTag>
      <w:r w:rsidRPr="00C04511">
        <w:rPr>
          <w:rFonts w:asciiTheme="majorHAnsi" w:hAnsiTheme="majorHAnsi" w:cstheme="majorBidi"/>
        </w:rPr>
        <w:t xml:space="preserve">.P. </w:t>
      </w:r>
      <w:proofErr w:type="spellStart"/>
      <w:r w:rsidRPr="00C04511">
        <w:rPr>
          <w:rFonts w:asciiTheme="majorHAnsi" w:hAnsiTheme="majorHAnsi" w:cstheme="majorBidi"/>
        </w:rPr>
        <w:t>Malvino</w:t>
      </w:r>
      <w:proofErr w:type="spellEnd"/>
      <w:r w:rsidRPr="00C04511">
        <w:rPr>
          <w:rFonts w:asciiTheme="majorHAnsi" w:hAnsiTheme="majorHAnsi" w:cstheme="majorBidi"/>
        </w:rPr>
        <w:t xml:space="preserve"> ; Principe d'électronique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lowKashida"/>
        <w:rPr>
          <w:rFonts w:asciiTheme="majorHAnsi" w:hAnsiTheme="majorHAnsi" w:cstheme="majorBidi"/>
        </w:rPr>
      </w:pPr>
      <w:r w:rsidRPr="00C04511">
        <w:rPr>
          <w:rFonts w:asciiTheme="majorHAnsi" w:hAnsiTheme="majorHAnsi" w:cstheme="majorBidi"/>
        </w:rPr>
        <w:t xml:space="preserve">2. J. </w:t>
      </w:r>
      <w:proofErr w:type="spellStart"/>
      <w:r w:rsidRPr="00C04511">
        <w:rPr>
          <w:rFonts w:asciiTheme="majorHAnsi" w:hAnsiTheme="majorHAnsi" w:cstheme="majorBidi"/>
        </w:rPr>
        <w:t>Millman</w:t>
      </w:r>
      <w:proofErr w:type="spellEnd"/>
      <w:r w:rsidRPr="00C04511">
        <w:rPr>
          <w:rFonts w:asciiTheme="majorHAnsi" w:hAnsiTheme="majorHAnsi" w:cstheme="majorBidi"/>
        </w:rPr>
        <w:t xml:space="preserve"> ; Micro-électronique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lowKashida"/>
        <w:rPr>
          <w:rFonts w:asciiTheme="majorHAnsi" w:hAnsiTheme="majorHAnsi" w:cstheme="majorBidi"/>
        </w:rPr>
      </w:pPr>
      <w:r w:rsidRPr="00C04511">
        <w:rPr>
          <w:rFonts w:asciiTheme="majorHAnsi" w:hAnsiTheme="majorHAnsi" w:cstheme="majorBidi"/>
        </w:rPr>
        <w:t>3. M. Dubois ; Composants électroniques de base ; Université Laval, 2006.</w:t>
      </w:r>
    </w:p>
    <w:p w:rsidR="00C04511" w:rsidRPr="00C04511" w:rsidRDefault="00C04511" w:rsidP="00C04511">
      <w:pPr>
        <w:jc w:val="lowKashida"/>
        <w:rPr>
          <w:rFonts w:asciiTheme="majorHAnsi" w:hAnsiTheme="majorHAnsi" w:cstheme="majorBidi"/>
        </w:rPr>
      </w:pPr>
      <w:r w:rsidRPr="00C04511">
        <w:rPr>
          <w:rFonts w:asciiTheme="majorHAnsi" w:hAnsiTheme="majorHAnsi" w:cstheme="majorBidi"/>
        </w:rPr>
        <w:t xml:space="preserve">4. M. Girard ; Composants actifs discrets. Tome2 : Transistors à effet de champ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lowKashida"/>
        <w:rPr>
          <w:rFonts w:asciiTheme="majorHAnsi" w:hAnsiTheme="majorHAnsi" w:cstheme="majorBidi"/>
        </w:rPr>
      </w:pPr>
      <w:r w:rsidRPr="00C04511">
        <w:rPr>
          <w:rFonts w:asciiTheme="majorHAnsi" w:hAnsiTheme="majorHAnsi" w:cstheme="majorBidi"/>
        </w:rPr>
        <w:t xml:space="preserve">5. Ch. </w:t>
      </w:r>
      <w:proofErr w:type="spellStart"/>
      <w:r w:rsidRPr="00C04511">
        <w:rPr>
          <w:rFonts w:asciiTheme="majorHAnsi" w:hAnsiTheme="majorHAnsi" w:cstheme="majorBidi"/>
        </w:rPr>
        <w:t>Gentili</w:t>
      </w:r>
      <w:proofErr w:type="spellEnd"/>
      <w:r w:rsidRPr="00C04511">
        <w:rPr>
          <w:rFonts w:asciiTheme="majorHAnsi" w:hAnsiTheme="majorHAnsi" w:cstheme="majorBidi"/>
        </w:rPr>
        <w:t xml:space="preserve"> ; Amplificateurs  et oscillateurs  micro-ondes ; Masson.</w:t>
      </w:r>
    </w:p>
    <w:p w:rsidR="00C04511" w:rsidRPr="00C04511" w:rsidRDefault="00C04511" w:rsidP="00C04511">
      <w:pPr>
        <w:jc w:val="lowKashida"/>
        <w:rPr>
          <w:rFonts w:asciiTheme="majorHAnsi" w:hAnsiTheme="majorHAnsi" w:cstheme="majorBidi"/>
        </w:rPr>
      </w:pPr>
      <w:r w:rsidRPr="00C04511">
        <w:rPr>
          <w:rFonts w:asciiTheme="majorHAnsi" w:hAnsiTheme="majorHAnsi" w:cstheme="majorBidi"/>
        </w:rPr>
        <w:t xml:space="preserve">6. F. </w:t>
      </w:r>
      <w:proofErr w:type="spellStart"/>
      <w:r w:rsidRPr="00C04511">
        <w:rPr>
          <w:rFonts w:asciiTheme="majorHAnsi" w:hAnsiTheme="majorHAnsi" w:cstheme="majorBidi"/>
        </w:rPr>
        <w:t>Milsant</w:t>
      </w:r>
      <w:proofErr w:type="spellEnd"/>
      <w:r w:rsidRPr="00C04511">
        <w:rPr>
          <w:rFonts w:asciiTheme="majorHAnsi" w:hAnsiTheme="majorHAnsi" w:cstheme="majorBidi"/>
        </w:rPr>
        <w:t xml:space="preserve"> ; </w:t>
      </w:r>
      <w:r w:rsidRPr="00C04511">
        <w:rPr>
          <w:rFonts w:asciiTheme="majorHAnsi" w:hAnsiTheme="majorHAnsi" w:cs="Calibri"/>
        </w:rPr>
        <w:t xml:space="preserve">Problèmes d’électronique ; </w:t>
      </w:r>
      <w:proofErr w:type="spellStart"/>
      <w:r w:rsidRPr="00C04511">
        <w:rPr>
          <w:rFonts w:asciiTheme="majorHAnsi" w:hAnsiTheme="majorHAnsi" w:cs="Calibri"/>
        </w:rPr>
        <w:t>Chihab</w:t>
      </w:r>
      <w:proofErr w:type="spellEnd"/>
      <w:r w:rsidRPr="00C04511">
        <w:rPr>
          <w:rFonts w:asciiTheme="majorHAnsi" w:hAnsiTheme="majorHAnsi" w:cs="Calibri"/>
        </w:rPr>
        <w:t>-</w:t>
      </w:r>
      <w:proofErr w:type="spellStart"/>
      <w:r w:rsidRPr="00C04511">
        <w:rPr>
          <w:rFonts w:asciiTheme="majorHAnsi" w:hAnsiTheme="majorHAnsi" w:cs="Calibri"/>
        </w:rPr>
        <w:t>Eyrolles</w:t>
      </w:r>
      <w:proofErr w:type="spellEnd"/>
      <w:r w:rsidRPr="00C04511">
        <w:rPr>
          <w:rFonts w:asciiTheme="majorHAnsi" w:hAnsiTheme="majorHAnsi" w:cs="Calibri"/>
        </w:rPr>
        <w:t> ; 1994</w:t>
      </w:r>
    </w:p>
    <w:p w:rsidR="00C04511" w:rsidRPr="00C04511" w:rsidRDefault="00C04511" w:rsidP="00C04511">
      <w:pPr>
        <w:spacing w:line="276" w:lineRule="auto"/>
        <w:jc w:val="both"/>
        <w:rPr>
          <w:rFonts w:asciiTheme="majorHAnsi" w:hAnsiTheme="majorHAnsi" w:cs="Arial"/>
          <w:b/>
        </w:rPr>
      </w:pPr>
      <w:r w:rsidRPr="00C04511">
        <w:rPr>
          <w:rFonts w:asciiTheme="majorHAnsi" w:hAnsiTheme="majorHAnsi" w:cs="Arial"/>
          <w:b/>
        </w:rPr>
        <w:br w:type="page"/>
      </w:r>
    </w:p>
    <w:p w:rsidR="00B32D28" w:rsidRDefault="00B32D28" w:rsidP="00B32D28">
      <w:pPr>
        <w:spacing w:after="100" w:afterAutospacing="1"/>
        <w:rPr>
          <w:rFonts w:asciiTheme="majorHAnsi" w:hAnsiTheme="majorHAnsi" w:cs="Arial"/>
          <w:b/>
          <w:bCs/>
        </w:rPr>
      </w:pPr>
      <w:r>
        <w:rPr>
          <w:rFonts w:asciiTheme="majorHAnsi" w:hAnsiTheme="majorHAnsi" w:cs="Arial"/>
          <w:b/>
          <w:bCs/>
        </w:rPr>
        <w:t>Semestre : 4</w:t>
      </w:r>
    </w:p>
    <w:p w:rsidR="00B32D28" w:rsidRDefault="00B32D28" w:rsidP="00B32D28">
      <w:pPr>
        <w:spacing w:after="100" w:afterAutospacing="1"/>
        <w:rPr>
          <w:rFonts w:asciiTheme="majorHAnsi" w:hAnsiTheme="majorHAnsi" w:cs="Arial"/>
          <w:b/>
          <w:bCs/>
        </w:rPr>
      </w:pPr>
      <w:r>
        <w:rPr>
          <w:rFonts w:asciiTheme="majorHAnsi" w:hAnsiTheme="majorHAnsi" w:cs="Arial"/>
          <w:b/>
          <w:bCs/>
        </w:rPr>
        <w:t>UEF 2.2.1</w:t>
      </w:r>
    </w:p>
    <w:p w:rsidR="00B32D28" w:rsidRDefault="00B32D28" w:rsidP="00B32D28">
      <w:pPr>
        <w:spacing w:after="100" w:afterAutospacing="1"/>
        <w:rPr>
          <w:rFonts w:asciiTheme="majorHAnsi" w:hAnsiTheme="majorHAnsi" w:cs="Arial"/>
        </w:rPr>
      </w:pPr>
      <w:r>
        <w:rPr>
          <w:rFonts w:asciiTheme="majorHAnsi" w:eastAsia="Times New Roman" w:hAnsiTheme="majorHAnsi" w:cs="Arial"/>
          <w:b/>
        </w:rPr>
        <w:t>Matière 2 : </w:t>
      </w:r>
      <w:r>
        <w:rPr>
          <w:rFonts w:asciiTheme="majorHAnsi" w:eastAsia="Times New Roman" w:hAnsiTheme="majorHAnsi"/>
          <w:b/>
          <w:bCs/>
          <w:sz w:val="22"/>
          <w:szCs w:val="22"/>
          <w:lang w:eastAsia="en-US"/>
        </w:rPr>
        <w:t>Logique combinatoire et séquentielle</w:t>
      </w:r>
      <w:r>
        <w:rPr>
          <w:rFonts w:asciiTheme="majorHAnsi" w:hAnsiTheme="majorHAnsi" w:cs="Arial"/>
        </w:rPr>
        <w:t xml:space="preserve">   (</w:t>
      </w:r>
      <w:r>
        <w:rPr>
          <w:rFonts w:asciiTheme="majorHAnsi" w:hAnsiTheme="majorHAnsi" w:cs="Arial"/>
          <w:bCs/>
        </w:rPr>
        <w:t>VHS: 45h00, Cours : 1h30, TD : 1h30)</w:t>
      </w:r>
    </w:p>
    <w:p w:rsidR="00B32D28" w:rsidRDefault="00B32D28" w:rsidP="00B32D28">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B32D28" w:rsidRDefault="00B32D28" w:rsidP="00B32D28">
      <w:pPr>
        <w:jc w:val="both"/>
        <w:rPr>
          <w:rFonts w:asciiTheme="majorHAnsi" w:hAnsiTheme="majorHAnsi" w:cstheme="majorBidi"/>
          <w:i/>
        </w:rPr>
      </w:pPr>
    </w:p>
    <w:p w:rsidR="00B32D28" w:rsidRDefault="00B32D28" w:rsidP="00B32D28">
      <w:pPr>
        <w:adjustRightInd w:val="0"/>
        <w:jc w:val="both"/>
        <w:rPr>
          <w:rFonts w:asciiTheme="majorHAnsi" w:hAnsiTheme="majorHAnsi" w:cstheme="majorBidi"/>
        </w:rPr>
      </w:pPr>
      <w:r>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Pr>
          <w:rFonts w:asciiTheme="majorHAnsi" w:hAnsiTheme="majorHAnsi" w:cstheme="majorBidi"/>
        </w:rPr>
        <w:t>Karnaugh</w:t>
      </w:r>
      <w:proofErr w:type="spellEnd"/>
      <w:r>
        <w:rPr>
          <w:rFonts w:asciiTheme="majorHAnsi" w:hAnsiTheme="majorHAnsi" w:cstheme="majorBidi"/>
        </w:rPr>
        <w:t>. Introduire les circuits séquentiels à travers les circuits bascules et les compteurs.</w:t>
      </w:r>
    </w:p>
    <w:p w:rsidR="00B32D28" w:rsidRDefault="00B32D28" w:rsidP="00B32D28">
      <w:pPr>
        <w:adjustRightInd w:val="0"/>
        <w:jc w:val="both"/>
        <w:rPr>
          <w:rFonts w:asciiTheme="majorHAnsi" w:hAnsiTheme="majorHAnsi" w:cstheme="majorBidi"/>
        </w:rPr>
      </w:pPr>
    </w:p>
    <w:p w:rsidR="00B32D28" w:rsidRDefault="00B32D28" w:rsidP="00B32D28">
      <w:pPr>
        <w:jc w:val="both"/>
        <w:rPr>
          <w:rFonts w:asciiTheme="majorHAnsi" w:hAnsiTheme="majorHAnsi" w:cstheme="majorBidi"/>
          <w:b/>
        </w:rPr>
      </w:pPr>
      <w:r>
        <w:rPr>
          <w:rFonts w:asciiTheme="majorHAnsi" w:hAnsiTheme="majorHAnsi" w:cstheme="majorBidi"/>
          <w:b/>
        </w:rPr>
        <w:t xml:space="preserve">Connaissances préalables recommandées: </w:t>
      </w:r>
    </w:p>
    <w:p w:rsidR="00B32D28" w:rsidRDefault="00B32D28" w:rsidP="00B32D28">
      <w:pPr>
        <w:jc w:val="both"/>
        <w:rPr>
          <w:rFonts w:asciiTheme="majorHAnsi" w:hAnsiTheme="majorHAnsi" w:cstheme="majorBidi"/>
          <w:i/>
        </w:rPr>
      </w:pPr>
      <w:r>
        <w:rPr>
          <w:rFonts w:asciiTheme="majorHAnsi" w:hAnsiTheme="majorHAnsi" w:cstheme="majorBidi"/>
          <w:i/>
        </w:rPr>
        <w:t>Aucune</w:t>
      </w:r>
    </w:p>
    <w:p w:rsidR="00B32D28" w:rsidRDefault="00B32D28" w:rsidP="00B32D28">
      <w:pPr>
        <w:jc w:val="both"/>
        <w:rPr>
          <w:rFonts w:asciiTheme="majorHAnsi" w:hAnsiTheme="majorHAnsi" w:cstheme="majorBidi"/>
          <w:i/>
        </w:rPr>
      </w:pPr>
    </w:p>
    <w:p w:rsidR="00B32D28" w:rsidRDefault="00B32D28" w:rsidP="00B32D28">
      <w:pPr>
        <w:jc w:val="both"/>
        <w:rPr>
          <w:rFonts w:asciiTheme="majorHAnsi" w:hAnsiTheme="majorHAnsi" w:cstheme="majorBidi"/>
          <w:b/>
        </w:rPr>
      </w:pPr>
      <w:r>
        <w:rPr>
          <w:rFonts w:asciiTheme="majorHAnsi" w:hAnsiTheme="majorHAnsi" w:cstheme="majorBidi"/>
          <w:b/>
        </w:rPr>
        <w:t>Contenu de la matière : </w:t>
      </w:r>
    </w:p>
    <w:p w:rsidR="00B32D28" w:rsidRDefault="00B32D28" w:rsidP="00B32D28">
      <w:pPr>
        <w:jc w:val="both"/>
        <w:rPr>
          <w:rFonts w:asciiTheme="majorHAnsi" w:hAnsiTheme="majorHAnsi" w:cstheme="majorBidi"/>
          <w:b/>
        </w:rPr>
      </w:pPr>
    </w:p>
    <w:p w:rsidR="00B32D28" w:rsidRDefault="00B32D28" w:rsidP="00B32D28">
      <w:pPr>
        <w:adjustRightInd w:val="0"/>
        <w:jc w:val="both"/>
        <w:rPr>
          <w:rFonts w:asciiTheme="majorHAnsi" w:hAnsiTheme="majorHAnsi" w:cstheme="majorBidi"/>
          <w:b/>
        </w:rPr>
      </w:pPr>
      <w:r>
        <w:rPr>
          <w:rFonts w:asciiTheme="majorHAnsi" w:hAnsiTheme="majorHAnsi" w:cstheme="majorBidi"/>
          <w:b/>
        </w:rPr>
        <w:t>Chapitre 1 : Systèmes de numération et Codage de l’information</w:t>
      </w:r>
      <w:r>
        <w:rPr>
          <w:rFonts w:asciiTheme="majorHAnsi" w:hAnsiTheme="majorHAnsi" w:cstheme="majorBidi"/>
          <w:b/>
        </w:rPr>
        <w:tab/>
        <w:t xml:space="preserve">              2 semaines</w:t>
      </w:r>
    </w:p>
    <w:p w:rsidR="00B32D28" w:rsidRDefault="00B32D28" w:rsidP="00B32D28">
      <w:pPr>
        <w:adjustRightInd w:val="0"/>
        <w:jc w:val="both"/>
        <w:rPr>
          <w:rFonts w:asciiTheme="majorHAnsi" w:hAnsiTheme="majorHAnsi" w:cstheme="majorBidi"/>
        </w:rPr>
      </w:pPr>
      <w:r>
        <w:rPr>
          <w:rFonts w:asciiTheme="majorHAnsi" w:hAnsiTheme="majorHAnsi" w:cstheme="majorBidi"/>
        </w:rPr>
        <w:t>Représentation d'un nombre par les codes (binaire, hexadécimal, DCB, binaire signé et non signé, …) changement de base ou conversion, codes non pondérés (code de Gray, codes détecteurs et correcteurs d'erreurs, code ascii, …), opérations arithmétiques dans le code binaire.</w:t>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B32D28" w:rsidRDefault="00B32D28" w:rsidP="00B32D28">
      <w:pPr>
        <w:adjustRightInd w:val="0"/>
        <w:jc w:val="both"/>
        <w:rPr>
          <w:rFonts w:asciiTheme="majorHAnsi" w:hAnsiTheme="majorHAnsi" w:cstheme="majorBidi"/>
        </w:rPr>
      </w:pPr>
    </w:p>
    <w:p w:rsidR="00B32D28" w:rsidRDefault="00B32D28" w:rsidP="00B32D28">
      <w:pPr>
        <w:adjustRightInd w:val="0"/>
        <w:jc w:val="both"/>
        <w:rPr>
          <w:rFonts w:asciiTheme="majorHAnsi" w:hAnsiTheme="majorHAnsi" w:cstheme="majorBidi"/>
        </w:rPr>
      </w:pPr>
      <w:r>
        <w:rPr>
          <w:rFonts w:asciiTheme="majorHAnsi" w:hAnsiTheme="majorHAnsi" w:cstheme="majorBidi"/>
          <w:b/>
          <w:bCs/>
        </w:rPr>
        <w:t>Chapitre 2 : Algèbre de Boole et Simplification des fonctions logiques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b/>
          <w:bCs/>
        </w:rPr>
        <w:t>3 semaines</w:t>
      </w:r>
    </w:p>
    <w:p w:rsidR="00B32D28" w:rsidRDefault="00B32D28" w:rsidP="00B32D28">
      <w:pPr>
        <w:adjustRightInd w:val="0"/>
        <w:jc w:val="both"/>
        <w:rPr>
          <w:rFonts w:asciiTheme="majorHAnsi" w:hAnsiTheme="majorHAnsi" w:cstheme="majorBidi"/>
        </w:rPr>
      </w:pPr>
      <w:r>
        <w:rPr>
          <w:rFonts w:asciiTheme="majorHAnsi" w:hAnsiTheme="majorHAnsi" w:cstheme="majorBidi"/>
        </w:rPr>
        <w:t xml:space="preserve">Variables et fonctions logiques (OR, AND, NOR, NAND, XOR). Lois de l'algèbre de Boole. Théorème de </w:t>
      </w:r>
      <w:proofErr w:type="spellStart"/>
      <w:r>
        <w:rPr>
          <w:rFonts w:asciiTheme="majorHAnsi" w:hAnsiTheme="majorHAnsi" w:cstheme="majorBidi"/>
        </w:rPr>
        <w:t>De</w:t>
      </w:r>
      <w:proofErr w:type="spellEnd"/>
      <w:r>
        <w:rPr>
          <w:rFonts w:asciiTheme="majorHAnsi" w:hAnsiTheme="majorHAnsi" w:cstheme="majorBidi"/>
        </w:rPr>
        <w:t xml:space="preserve"> Morgan. Fonctions logiques complètes et incomplètes. Représentation des fonctions logiques : tables de vérité, tables de </w:t>
      </w:r>
      <w:proofErr w:type="spellStart"/>
      <w:r>
        <w:rPr>
          <w:rFonts w:asciiTheme="majorHAnsi" w:hAnsiTheme="majorHAnsi" w:cstheme="majorBidi"/>
        </w:rPr>
        <w:t>Karnaugh</w:t>
      </w:r>
      <w:proofErr w:type="spellEnd"/>
      <w:r>
        <w:rPr>
          <w:rFonts w:asciiTheme="majorHAnsi" w:hAnsiTheme="majorHAnsi" w:cstheme="majorBidi"/>
        </w:rPr>
        <w:t xml:space="preserve">. Simplification des fonctions logiques : Méthode algébrique, méthode de </w:t>
      </w:r>
      <w:proofErr w:type="spellStart"/>
      <w:r>
        <w:rPr>
          <w:rFonts w:asciiTheme="majorHAnsi" w:hAnsiTheme="majorHAnsi" w:cstheme="majorBidi"/>
        </w:rPr>
        <w:t>Karnaugh</w:t>
      </w:r>
      <w:proofErr w:type="spellEnd"/>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p>
    <w:p w:rsidR="00B32D28" w:rsidRDefault="00B32D28" w:rsidP="00B32D28">
      <w:pPr>
        <w:adjustRightInd w:val="0"/>
        <w:jc w:val="both"/>
        <w:rPr>
          <w:rFonts w:asciiTheme="majorHAnsi" w:hAnsiTheme="majorHAnsi" w:cstheme="majorBidi"/>
        </w:rPr>
      </w:pPr>
    </w:p>
    <w:p w:rsidR="00B32D28" w:rsidRDefault="00B32D28" w:rsidP="00B32D28">
      <w:pPr>
        <w:adjustRightInd w:val="0"/>
        <w:jc w:val="both"/>
        <w:rPr>
          <w:rFonts w:asciiTheme="majorHAnsi" w:hAnsiTheme="majorHAnsi" w:cstheme="majorBidi"/>
        </w:rPr>
      </w:pPr>
      <w:r>
        <w:rPr>
          <w:rFonts w:asciiTheme="majorHAnsi" w:hAnsiTheme="majorHAnsi" w:cstheme="majorBidi"/>
          <w:b/>
          <w:bCs/>
        </w:rPr>
        <w:t>Chapitre 3 : Technologie des circuits logiques intégrés</w:t>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b/>
          <w:bCs/>
        </w:rPr>
        <w:t>1 semaine</w:t>
      </w:r>
    </w:p>
    <w:p w:rsidR="00B32D28" w:rsidRDefault="00B32D28" w:rsidP="00B32D28">
      <w:pPr>
        <w:adjustRightInd w:val="0"/>
        <w:jc w:val="both"/>
        <w:rPr>
          <w:rFonts w:asciiTheme="majorHAnsi" w:hAnsiTheme="majorHAnsi" w:cstheme="majorBidi"/>
        </w:rPr>
      </w:pPr>
      <w:r>
        <w:rPr>
          <w:rFonts w:asciiTheme="majorHAnsi" w:hAnsiTheme="majorHAnsi" w:cstheme="majorBidi"/>
        </w:rPr>
        <w:t xml:space="preserve">Signaux logiques (conventions, imperfections, seuils de définition), intégration et technologies, étude d'une porte logique (généralités, sortie totem pole, sortie à collecteur ouvert, sortie trois états), caractéristiques des circuits logiques intégrés CMOS et TTL.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p>
    <w:p w:rsidR="00B32D28" w:rsidRDefault="00B32D28" w:rsidP="00B32D28">
      <w:pPr>
        <w:adjustRightInd w:val="0"/>
        <w:ind w:left="720"/>
        <w:jc w:val="both"/>
        <w:rPr>
          <w:rFonts w:asciiTheme="majorHAnsi" w:hAnsiTheme="majorHAnsi" w:cstheme="majorBidi"/>
        </w:rPr>
      </w:pPr>
    </w:p>
    <w:p w:rsidR="00B32D28" w:rsidRDefault="00B32D28" w:rsidP="00B32D28">
      <w:pPr>
        <w:adjustRightInd w:val="0"/>
        <w:jc w:val="both"/>
        <w:rPr>
          <w:rFonts w:asciiTheme="majorHAnsi" w:hAnsiTheme="majorHAnsi" w:cstheme="majorBidi"/>
        </w:rPr>
      </w:pPr>
      <w:r>
        <w:rPr>
          <w:rFonts w:asciiTheme="majorHAnsi" w:hAnsiTheme="majorHAnsi" w:cstheme="majorBidi"/>
          <w:b/>
          <w:bCs/>
        </w:rPr>
        <w:t>Chapitre 4 : Circuits combinatoires</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t xml:space="preserve">                </w:t>
      </w:r>
      <w:r>
        <w:rPr>
          <w:rFonts w:asciiTheme="majorHAnsi" w:hAnsiTheme="majorHAnsi" w:cstheme="majorBidi"/>
        </w:rPr>
        <w:tab/>
      </w:r>
      <w:r>
        <w:rPr>
          <w:rFonts w:asciiTheme="majorHAnsi" w:hAnsiTheme="majorHAnsi" w:cstheme="majorBidi"/>
          <w:b/>
          <w:bCs/>
        </w:rPr>
        <w:t>4 semaines</w:t>
      </w:r>
    </w:p>
    <w:p w:rsidR="00B32D28" w:rsidRDefault="00B32D28" w:rsidP="00B32D28">
      <w:pPr>
        <w:adjustRightInd w:val="0"/>
        <w:jc w:val="both"/>
        <w:rPr>
          <w:rFonts w:asciiTheme="majorHAnsi" w:hAnsiTheme="majorHAnsi" w:cstheme="majorBidi"/>
        </w:rPr>
      </w:pPr>
      <w:r>
        <w:rPr>
          <w:rFonts w:asciiTheme="majorHAnsi" w:hAnsiTheme="majorHAnsi" w:cstheme="majorBidi"/>
        </w:rPr>
        <w:t xml:space="preserve">Ce chapitre passe en revue les principaux circuits combinatoires avec pour chacun d'eux, une description générale, la liste des circuits intégrés existants, les modalités de mise en cascade, les applications et leur utilisation éventuelle pour la réalisation d'une fonction combinatoire quelconque. </w:t>
      </w:r>
    </w:p>
    <w:p w:rsidR="00B32D28" w:rsidRDefault="00B32D28" w:rsidP="00B32D28">
      <w:pPr>
        <w:adjustRightInd w:val="0"/>
        <w:jc w:val="both"/>
        <w:rPr>
          <w:rFonts w:asciiTheme="majorHAnsi" w:hAnsiTheme="majorHAnsi" w:cstheme="majorBidi"/>
        </w:rPr>
      </w:pPr>
      <w:r>
        <w:rPr>
          <w:rFonts w:asciiTheme="majorHAnsi" w:hAnsiTheme="majorHAnsi" w:cstheme="majorBidi"/>
        </w:rPr>
        <w:t xml:space="preserve">On étudie en particulier les décodeurs, les encodeurs de priorité, les multiplexeurs, les démultiplexeurs, les générateurs et vérificateurs de parité, les comparateurs, les circuits arithmétiques.                                                                                                      </w:t>
      </w:r>
    </w:p>
    <w:p w:rsidR="00B32D28" w:rsidRDefault="00B32D28" w:rsidP="00B32D28">
      <w:pPr>
        <w:jc w:val="both"/>
        <w:rPr>
          <w:rFonts w:asciiTheme="majorHAnsi" w:hAnsiTheme="majorHAnsi" w:cstheme="majorBidi"/>
        </w:rPr>
      </w:pPr>
      <w:r>
        <w:rPr>
          <w:rFonts w:asciiTheme="majorHAnsi" w:hAnsiTheme="majorHAnsi" w:cstheme="majorBidi"/>
          <w:b/>
          <w:bCs/>
        </w:rPr>
        <w:t xml:space="preserve">Chapitre 5 : Les bascules </w:t>
      </w:r>
      <w:r>
        <w:rPr>
          <w:rFonts w:asciiTheme="majorHAnsi" w:hAnsiTheme="majorHAnsi" w:cstheme="majorBidi"/>
        </w:rPr>
        <w:t xml:space="preserve"> </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2 semaines</w:t>
      </w:r>
    </w:p>
    <w:p w:rsidR="00B32D28" w:rsidRDefault="00B32D28" w:rsidP="00B32D28">
      <w:pPr>
        <w:jc w:val="both"/>
        <w:rPr>
          <w:rFonts w:asciiTheme="majorHAnsi" w:hAnsiTheme="majorHAnsi" w:cstheme="majorBidi"/>
        </w:rPr>
      </w:pPr>
      <w:r>
        <w:rPr>
          <w:rFonts w:asciiTheme="majorHAnsi" w:hAnsiTheme="majorHAnsi" w:cstheme="majorBidi"/>
        </w:rPr>
        <w:t>Introduction aux circuits séquentiels. La bascule RS, La bascule RST, La bascule D, La bascule Maitre-esclave, La bascule T, La bascule JK. Exemples d’applications avec les bascules : Diviseur de fréquence par n, Générateur d’un train d’impulsions, …</w:t>
      </w:r>
    </w:p>
    <w:p w:rsidR="00B32D28" w:rsidRDefault="00B32D28" w:rsidP="00B32D28">
      <w:pPr>
        <w:jc w:val="both"/>
        <w:rPr>
          <w:rFonts w:asciiTheme="majorHAnsi" w:hAnsiTheme="majorHAnsi" w:cstheme="majorBidi"/>
        </w:rPr>
      </w:pPr>
    </w:p>
    <w:p w:rsidR="00B32D28" w:rsidRDefault="00B32D28" w:rsidP="00B32D28">
      <w:pPr>
        <w:jc w:val="both"/>
        <w:rPr>
          <w:rFonts w:asciiTheme="majorHAnsi" w:hAnsiTheme="majorHAnsi" w:cstheme="majorBidi"/>
        </w:rPr>
      </w:pPr>
      <w:r>
        <w:rPr>
          <w:rFonts w:asciiTheme="majorHAnsi" w:hAnsiTheme="majorHAnsi" w:cstheme="majorBidi"/>
        </w:rPr>
        <w:t xml:space="preserve">Il est conseillé de présenter pour chaque bascule la table de vérité, des exemples de chronogrammes ainsi que les limites et imperfections.                                              </w:t>
      </w:r>
    </w:p>
    <w:p w:rsidR="00B32D28" w:rsidRDefault="00B32D28" w:rsidP="00B32D28">
      <w:pPr>
        <w:jc w:val="both"/>
        <w:rPr>
          <w:rFonts w:asciiTheme="majorHAnsi" w:hAnsiTheme="majorHAnsi" w:cstheme="majorBidi"/>
          <w:b/>
        </w:rPr>
      </w:pPr>
    </w:p>
    <w:p w:rsidR="00B32D28" w:rsidRDefault="00B32D28" w:rsidP="00B32D28">
      <w:pPr>
        <w:jc w:val="both"/>
        <w:rPr>
          <w:rFonts w:asciiTheme="majorHAnsi" w:hAnsiTheme="majorHAnsi" w:cstheme="majorBidi"/>
        </w:rPr>
      </w:pPr>
      <w:r>
        <w:rPr>
          <w:rFonts w:asciiTheme="majorHAnsi" w:hAnsiTheme="majorHAnsi" w:cstheme="majorBidi"/>
          <w:b/>
          <w:bCs/>
        </w:rPr>
        <w:t>Chapitre 6 : Les compteurs</w:t>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b/>
          <w:bCs/>
        </w:rPr>
        <w:t>3 semaines</w:t>
      </w:r>
    </w:p>
    <w:p w:rsidR="00B32D28" w:rsidRDefault="00B32D28" w:rsidP="00B32D28">
      <w:pPr>
        <w:jc w:val="both"/>
        <w:rPr>
          <w:rFonts w:asciiTheme="majorHAnsi" w:hAnsiTheme="majorHAnsi" w:cstheme="majorBidi"/>
          <w:color w:val="FF0000"/>
        </w:rPr>
      </w:pPr>
      <w:r>
        <w:rPr>
          <w:rFonts w:asciiTheme="majorHAnsi" w:hAnsiTheme="majorHAnsi" w:cstheme="majorBidi"/>
        </w:rPr>
        <w:t xml:space="preserve">Définition, Classification des compteurs (synchrone, réguliers, irréguliers, asynchrone, cycles complets et incomplets). Réalisation de compteurs binaires synchrones complets et incomplets, Tables d’excitation des bascules JK, D et RS, Réalisation de compteurs binaires asynchrones modulo (n) : complets, incomplets, réguliers et irréguliers. Compteurs programmables (démarrage à partir d’un état quelconque).                                        </w:t>
      </w:r>
    </w:p>
    <w:p w:rsidR="00B32D28" w:rsidRDefault="00B32D28" w:rsidP="00B32D28">
      <w:pPr>
        <w:jc w:val="both"/>
        <w:rPr>
          <w:rFonts w:asciiTheme="majorHAnsi" w:hAnsiTheme="majorHAnsi" w:cstheme="majorBidi"/>
          <w:b/>
        </w:rPr>
      </w:pPr>
    </w:p>
    <w:p w:rsidR="00B32D28" w:rsidRDefault="00B32D28" w:rsidP="00B32D28">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Contrôle continu : 40 % ; Examen final : 60 %.</w:t>
      </w:r>
    </w:p>
    <w:p w:rsidR="00B32D28" w:rsidRDefault="00B32D28" w:rsidP="00B32D28">
      <w:pPr>
        <w:jc w:val="both"/>
        <w:rPr>
          <w:rFonts w:asciiTheme="majorHAnsi" w:hAnsiTheme="majorHAnsi" w:cstheme="majorBidi"/>
          <w:b/>
        </w:rPr>
      </w:pPr>
    </w:p>
    <w:p w:rsidR="00B32D28" w:rsidRDefault="00B32D28" w:rsidP="00B32D28">
      <w:pPr>
        <w:jc w:val="both"/>
        <w:rPr>
          <w:rFonts w:asciiTheme="majorHAnsi" w:hAnsiTheme="majorHAnsi" w:cstheme="majorBidi"/>
          <w:b/>
        </w:rPr>
      </w:pPr>
    </w:p>
    <w:p w:rsidR="00B32D28" w:rsidRDefault="00B32D28" w:rsidP="00B32D28">
      <w:pPr>
        <w:jc w:val="both"/>
        <w:rPr>
          <w:rFonts w:asciiTheme="majorHAnsi" w:hAnsiTheme="majorHAnsi" w:cstheme="majorBidi"/>
          <w:i/>
        </w:rPr>
      </w:pPr>
      <w:r>
        <w:rPr>
          <w:rFonts w:asciiTheme="majorHAnsi" w:hAnsiTheme="majorHAnsi" w:cstheme="majorBidi"/>
          <w:b/>
        </w:rPr>
        <w:t xml:space="preserve">Références:   </w:t>
      </w:r>
      <w:r>
        <w:rPr>
          <w:rFonts w:asciiTheme="majorHAnsi" w:hAnsiTheme="majorHAnsi" w:cstheme="majorBidi"/>
        </w:rPr>
        <w:t xml:space="preserve"> </w:t>
      </w:r>
      <w:r>
        <w:rPr>
          <w:rFonts w:asciiTheme="majorHAnsi" w:hAnsiTheme="majorHAnsi" w:cstheme="majorBidi"/>
          <w:i/>
        </w:rPr>
        <w:t xml:space="preserve"> </w:t>
      </w:r>
    </w:p>
    <w:p w:rsidR="00B32D28" w:rsidRDefault="00B32D28" w:rsidP="00B32D28">
      <w:pPr>
        <w:jc w:val="both"/>
        <w:rPr>
          <w:rFonts w:asciiTheme="majorHAnsi" w:hAnsiTheme="majorHAnsi" w:cstheme="majorBidi"/>
        </w:rPr>
      </w:pPr>
      <w:r>
        <w:rPr>
          <w:rFonts w:asciiTheme="majorHAnsi" w:hAnsiTheme="majorHAnsi" w:cstheme="majorBidi"/>
        </w:rPr>
        <w:t xml:space="preserve">1- </w:t>
      </w:r>
      <w:proofErr w:type="spellStart"/>
      <w:r>
        <w:rPr>
          <w:rFonts w:asciiTheme="majorHAnsi" w:hAnsiTheme="majorHAnsi" w:cstheme="majorBidi"/>
        </w:rPr>
        <w:t>Letocha</w:t>
      </w:r>
      <w:proofErr w:type="spellEnd"/>
      <w:r>
        <w:rPr>
          <w:rFonts w:asciiTheme="majorHAnsi" w:hAnsiTheme="majorHAnsi" w:cstheme="majorBidi"/>
        </w:rPr>
        <w:t xml:space="preserve"> ; Introduction aux circuits logiques ; Edition Mc-</w:t>
      </w:r>
      <w:proofErr w:type="spellStart"/>
      <w:r>
        <w:rPr>
          <w:rFonts w:asciiTheme="majorHAnsi" w:hAnsiTheme="majorHAnsi" w:cstheme="majorBidi"/>
        </w:rPr>
        <w:t>Graw</w:t>
      </w:r>
      <w:proofErr w:type="spellEnd"/>
      <w:r>
        <w:rPr>
          <w:rFonts w:asciiTheme="majorHAnsi" w:hAnsiTheme="majorHAnsi" w:cstheme="majorBidi"/>
        </w:rPr>
        <w:t xml:space="preserve"> Hill.</w:t>
      </w:r>
    </w:p>
    <w:p w:rsidR="00B32D28" w:rsidRDefault="00B32D28" w:rsidP="00B32D28">
      <w:pPr>
        <w:jc w:val="both"/>
        <w:rPr>
          <w:rFonts w:asciiTheme="majorHAnsi" w:hAnsiTheme="majorHAnsi" w:cstheme="majorBidi"/>
        </w:rPr>
      </w:pPr>
      <w:r>
        <w:rPr>
          <w:rFonts w:asciiTheme="majorHAnsi" w:hAnsiTheme="majorHAnsi" w:cstheme="majorBidi"/>
        </w:rPr>
        <w:t xml:space="preserve">2- J.C. </w:t>
      </w:r>
      <w:proofErr w:type="spellStart"/>
      <w:r>
        <w:rPr>
          <w:rFonts w:asciiTheme="majorHAnsi" w:hAnsiTheme="majorHAnsi" w:cstheme="majorBidi"/>
        </w:rPr>
        <w:t>Lafont</w:t>
      </w:r>
      <w:proofErr w:type="spellEnd"/>
      <w:r>
        <w:rPr>
          <w:rFonts w:asciiTheme="majorHAnsi" w:hAnsiTheme="majorHAnsi" w:cstheme="majorBidi"/>
        </w:rPr>
        <w:t xml:space="preserve"> ; Cours et problèmes d'électronique numérique, 124 exercices avec </w:t>
      </w:r>
    </w:p>
    <w:p w:rsidR="00B32D28" w:rsidRDefault="00B32D28" w:rsidP="00B32D28">
      <w:pPr>
        <w:jc w:val="both"/>
        <w:rPr>
          <w:rFonts w:asciiTheme="majorHAnsi" w:hAnsiTheme="majorHAnsi" w:cstheme="majorBidi"/>
        </w:rPr>
      </w:pPr>
      <w:r>
        <w:rPr>
          <w:rFonts w:asciiTheme="majorHAnsi" w:hAnsiTheme="majorHAnsi" w:cstheme="majorBidi"/>
        </w:rPr>
        <w:t xml:space="preserve">    solutions; Edition Ellipses.</w:t>
      </w:r>
    </w:p>
    <w:p w:rsidR="00B32D28" w:rsidRDefault="00B32D28" w:rsidP="00B32D28">
      <w:pPr>
        <w:jc w:val="both"/>
        <w:rPr>
          <w:rFonts w:asciiTheme="majorHAnsi" w:hAnsiTheme="majorHAnsi" w:cstheme="majorBidi"/>
        </w:rPr>
      </w:pPr>
      <w:r>
        <w:rPr>
          <w:rFonts w:asciiTheme="majorHAnsi" w:hAnsiTheme="majorHAnsi" w:cstheme="majorBidi"/>
        </w:rPr>
        <w:t xml:space="preserve">3- R. </w:t>
      </w:r>
      <w:proofErr w:type="spellStart"/>
      <w:r>
        <w:rPr>
          <w:rFonts w:asciiTheme="majorHAnsi" w:hAnsiTheme="majorHAnsi" w:cstheme="majorBidi"/>
        </w:rPr>
        <w:t>Delsol</w:t>
      </w:r>
      <w:proofErr w:type="spellEnd"/>
      <w:r>
        <w:rPr>
          <w:rFonts w:asciiTheme="majorHAnsi" w:hAnsiTheme="majorHAnsi" w:cstheme="majorBidi"/>
        </w:rPr>
        <w:t xml:space="preserve"> ; Electronique numérique, Tomes 1 et 2 ; Edition Berti </w:t>
      </w:r>
    </w:p>
    <w:p w:rsidR="00B32D28" w:rsidRDefault="00B32D28" w:rsidP="00B32D28">
      <w:pPr>
        <w:jc w:val="both"/>
        <w:rPr>
          <w:rFonts w:asciiTheme="majorHAnsi" w:hAnsiTheme="majorHAnsi" w:cstheme="majorBidi"/>
        </w:rPr>
      </w:pPr>
      <w:r>
        <w:rPr>
          <w:rFonts w:asciiTheme="majorHAnsi" w:hAnsiTheme="majorHAnsi" w:cstheme="majorBidi"/>
        </w:rPr>
        <w:t xml:space="preserve">4- P. Cabanis ; Electronique digitale ; Edition </w:t>
      </w:r>
      <w:proofErr w:type="spellStart"/>
      <w:r>
        <w:rPr>
          <w:rFonts w:asciiTheme="majorHAnsi" w:hAnsiTheme="majorHAnsi" w:cstheme="majorBidi"/>
        </w:rPr>
        <w:t>Dunod</w:t>
      </w:r>
      <w:proofErr w:type="spellEnd"/>
      <w:r>
        <w:rPr>
          <w:rFonts w:asciiTheme="majorHAnsi" w:hAnsiTheme="majorHAnsi" w:cstheme="majorBidi"/>
        </w:rPr>
        <w:t>.</w:t>
      </w:r>
    </w:p>
    <w:p w:rsidR="00B32D28" w:rsidRDefault="00B32D28" w:rsidP="00B32D28">
      <w:pPr>
        <w:jc w:val="both"/>
        <w:rPr>
          <w:rFonts w:asciiTheme="majorHAnsi" w:hAnsiTheme="majorHAnsi" w:cstheme="majorBidi"/>
        </w:rPr>
      </w:pPr>
      <w:r>
        <w:rPr>
          <w:rFonts w:asciiTheme="majorHAnsi" w:hAnsiTheme="majorHAnsi" w:cstheme="majorBidi"/>
        </w:rPr>
        <w:t xml:space="preserve">5- M. Gindre ; Logique combinatoire ; Edition </w:t>
      </w:r>
      <w:proofErr w:type="spellStart"/>
      <w:r>
        <w:rPr>
          <w:rFonts w:asciiTheme="majorHAnsi" w:hAnsiTheme="majorHAnsi" w:cstheme="majorBidi"/>
        </w:rPr>
        <w:t>Ediscience</w:t>
      </w:r>
      <w:proofErr w:type="spellEnd"/>
      <w:r>
        <w:rPr>
          <w:rFonts w:asciiTheme="majorHAnsi" w:hAnsiTheme="majorHAnsi" w:cstheme="majorBidi"/>
        </w:rPr>
        <w:t>.</w:t>
      </w:r>
    </w:p>
    <w:p w:rsidR="00B32D28" w:rsidRDefault="00B32D28" w:rsidP="00B32D28">
      <w:pPr>
        <w:jc w:val="both"/>
        <w:rPr>
          <w:rFonts w:asciiTheme="majorHAnsi" w:hAnsiTheme="majorHAnsi" w:cstheme="majorBidi"/>
        </w:rPr>
      </w:pPr>
      <w:r>
        <w:rPr>
          <w:rFonts w:asciiTheme="majorHAnsi" w:hAnsiTheme="majorHAnsi" w:cstheme="majorBidi"/>
          <w:lang w:val="en-US"/>
        </w:rPr>
        <w:t xml:space="preserve">6- H. Curry, Combinatory Logic II. </w:t>
      </w:r>
      <w:proofErr w:type="spellStart"/>
      <w:r>
        <w:rPr>
          <w:rFonts w:asciiTheme="majorHAnsi" w:hAnsiTheme="majorHAnsi" w:cstheme="majorBidi"/>
        </w:rPr>
        <w:t>North</w:t>
      </w:r>
      <w:proofErr w:type="spellEnd"/>
      <w:r>
        <w:rPr>
          <w:rFonts w:asciiTheme="majorHAnsi" w:hAnsiTheme="majorHAnsi" w:cstheme="majorBidi"/>
        </w:rPr>
        <w:t>-Holland, 1972</w:t>
      </w:r>
    </w:p>
    <w:p w:rsidR="00B32D28" w:rsidRPr="00B32D28" w:rsidRDefault="00B32D28" w:rsidP="00B32D28">
      <w:pPr>
        <w:jc w:val="both"/>
        <w:rPr>
          <w:rFonts w:asciiTheme="majorHAnsi" w:hAnsiTheme="majorHAnsi" w:cstheme="majorBidi"/>
        </w:rPr>
      </w:pPr>
      <w:r>
        <w:rPr>
          <w:rFonts w:asciiTheme="majorHAnsi" w:hAnsiTheme="majorHAnsi" w:cstheme="majorBidi"/>
        </w:rPr>
        <w:t>7</w:t>
      </w:r>
      <w:r w:rsidRPr="00B32D28">
        <w:rPr>
          <w:rFonts w:asciiTheme="majorHAnsi" w:hAnsiTheme="majorHAnsi" w:cstheme="majorBidi"/>
        </w:rPr>
        <w:t xml:space="preserve">- </w:t>
      </w:r>
      <w:hyperlink r:id="rId8" w:tooltip="Jean-Pierre Ginisti" w:history="1">
        <w:r w:rsidRPr="00B32D28">
          <w:rPr>
            <w:rStyle w:val="Lienhypertexte"/>
            <w:rFonts w:asciiTheme="majorHAnsi" w:hAnsiTheme="majorHAnsi" w:cstheme="majorBidi"/>
            <w:color w:val="auto"/>
            <w:u w:val="none"/>
          </w:rPr>
          <w:t xml:space="preserve">J-P. </w:t>
        </w:r>
        <w:proofErr w:type="spellStart"/>
        <w:r w:rsidRPr="00B32D28">
          <w:rPr>
            <w:rStyle w:val="Lienhypertexte"/>
            <w:rFonts w:asciiTheme="majorHAnsi" w:hAnsiTheme="majorHAnsi" w:cstheme="majorBidi"/>
            <w:color w:val="auto"/>
            <w:u w:val="none"/>
          </w:rPr>
          <w:t>Ginisti</w:t>
        </w:r>
        <w:proofErr w:type="spellEnd"/>
      </w:hyperlink>
      <w:r w:rsidRPr="00B32D28">
        <w:rPr>
          <w:rFonts w:asciiTheme="majorHAnsi" w:hAnsiTheme="majorHAnsi" w:cstheme="majorBidi"/>
        </w:rPr>
        <w:t>, La logique combinatoire, Paris, PUF (coll. « Que sais-je? » n°3205), 1997.</w:t>
      </w:r>
    </w:p>
    <w:p w:rsidR="00B32D28" w:rsidRDefault="00B32D28" w:rsidP="00B32D28">
      <w:pPr>
        <w:jc w:val="both"/>
        <w:rPr>
          <w:rFonts w:asciiTheme="majorHAnsi" w:hAnsiTheme="majorHAnsi" w:cstheme="majorBidi"/>
        </w:rPr>
      </w:pPr>
      <w:r w:rsidRPr="00B32D28">
        <w:rPr>
          <w:rFonts w:asciiTheme="majorHAnsi" w:hAnsiTheme="majorHAnsi" w:cstheme="majorBidi"/>
        </w:rPr>
        <w:t xml:space="preserve">8- J-L. </w:t>
      </w:r>
      <w:proofErr w:type="spellStart"/>
      <w:r w:rsidRPr="00B32D28">
        <w:rPr>
          <w:rFonts w:asciiTheme="majorHAnsi" w:hAnsiTheme="majorHAnsi" w:cstheme="majorBidi"/>
        </w:rPr>
        <w:t>Krivine</w:t>
      </w:r>
      <w:proofErr w:type="spellEnd"/>
      <w:r>
        <w:rPr>
          <w:rFonts w:asciiTheme="majorHAnsi" w:hAnsiTheme="majorHAnsi" w:cstheme="majorBidi"/>
        </w:rPr>
        <w:t xml:space="preserve">, Lambda-calcul, types et modèles, Masson, 1990, chap. Logique </w:t>
      </w:r>
    </w:p>
    <w:p w:rsidR="00B32D28" w:rsidRDefault="00B32D28" w:rsidP="00B32D28">
      <w:pPr>
        <w:jc w:val="both"/>
        <w:rPr>
          <w:rFonts w:asciiTheme="majorHAnsi" w:hAnsiTheme="majorHAnsi" w:cstheme="majorBidi"/>
        </w:rPr>
      </w:pPr>
      <w:r>
        <w:rPr>
          <w:rFonts w:asciiTheme="majorHAnsi" w:hAnsiTheme="majorHAnsi" w:cstheme="majorBidi"/>
        </w:rPr>
        <w:t xml:space="preserve">   combinatoire, traduction anglaise accessible sur le site de l'auteur.</w:t>
      </w:r>
    </w:p>
    <w:p w:rsidR="00B32D28" w:rsidRDefault="00B32D28" w:rsidP="00B32D28">
      <w:pPr>
        <w:jc w:val="both"/>
        <w:rPr>
          <w:rFonts w:asciiTheme="majorHAnsi" w:hAnsiTheme="majorHAnsi" w:cstheme="majorBidi"/>
        </w:rPr>
      </w:pPr>
      <w:r>
        <w:rPr>
          <w:rFonts w:asciiTheme="majorHAnsi" w:hAnsiTheme="majorHAnsi" w:cstheme="majorBidi"/>
          <w:lang w:val="en-US"/>
        </w:rPr>
        <w:t xml:space="preserve">9- R. Katz Contemporary Logic Design, 2nd ed. </w:t>
      </w:r>
      <w:proofErr w:type="spellStart"/>
      <w:r>
        <w:rPr>
          <w:rFonts w:asciiTheme="majorHAnsi" w:hAnsiTheme="majorHAnsi" w:cstheme="majorBidi"/>
        </w:rPr>
        <w:t>Prentice</w:t>
      </w:r>
      <w:proofErr w:type="spellEnd"/>
      <w:r>
        <w:rPr>
          <w:rFonts w:asciiTheme="majorHAnsi" w:hAnsiTheme="majorHAnsi" w:cstheme="majorBidi"/>
        </w:rPr>
        <w:t xml:space="preserve"> Hall, 2005. </w:t>
      </w:r>
    </w:p>
    <w:p w:rsidR="00B32D28" w:rsidRDefault="00B32D28" w:rsidP="00B32D28">
      <w:pPr>
        <w:jc w:val="both"/>
        <w:rPr>
          <w:rFonts w:asciiTheme="majorHAnsi" w:hAnsiTheme="majorHAnsi" w:cstheme="majorBidi"/>
        </w:rPr>
      </w:pPr>
      <w:r>
        <w:rPr>
          <w:rFonts w:asciiTheme="majorHAnsi" w:hAnsiTheme="majorHAnsi" w:cstheme="majorBidi"/>
        </w:rPr>
        <w:t xml:space="preserve">10- M. Gindre, Electronique numérique : logique combinatoire et technologie : cours et </w:t>
      </w:r>
    </w:p>
    <w:p w:rsidR="00B32D28" w:rsidRDefault="00B32D28" w:rsidP="00B32D28">
      <w:pPr>
        <w:jc w:val="both"/>
        <w:rPr>
          <w:rFonts w:asciiTheme="majorHAnsi" w:hAnsiTheme="majorHAnsi" w:cstheme="majorBidi"/>
        </w:rPr>
      </w:pPr>
      <w:r>
        <w:rPr>
          <w:rFonts w:asciiTheme="majorHAnsi" w:hAnsiTheme="majorHAnsi" w:cstheme="majorBidi"/>
        </w:rPr>
        <w:t xml:space="preserve">     exercices, Mc </w:t>
      </w:r>
      <w:proofErr w:type="spellStart"/>
      <w:r>
        <w:rPr>
          <w:rFonts w:asciiTheme="majorHAnsi" w:hAnsiTheme="majorHAnsi" w:cstheme="majorBidi"/>
        </w:rPr>
        <w:t>Graw</w:t>
      </w:r>
      <w:proofErr w:type="spellEnd"/>
      <w:r>
        <w:rPr>
          <w:rFonts w:asciiTheme="majorHAnsi" w:hAnsiTheme="majorHAnsi" w:cstheme="majorBidi"/>
        </w:rPr>
        <w:t xml:space="preserve"> Hill, 1987</w:t>
      </w:r>
    </w:p>
    <w:p w:rsidR="00B32D28" w:rsidRDefault="00B32D28" w:rsidP="00B32D28">
      <w:pPr>
        <w:jc w:val="both"/>
        <w:rPr>
          <w:rFonts w:asciiTheme="majorHAnsi" w:hAnsiTheme="majorHAnsi" w:cstheme="majorBidi"/>
        </w:rPr>
      </w:pPr>
      <w:r>
        <w:rPr>
          <w:rFonts w:asciiTheme="majorHAnsi" w:hAnsiTheme="majorHAnsi" w:cstheme="majorBidi"/>
        </w:rPr>
        <w:t>11- C. Brie, Logique combinatoire et séquentielle, Ellipses, 2002.</w:t>
      </w:r>
    </w:p>
    <w:p w:rsidR="00C04511" w:rsidRPr="00C04511" w:rsidRDefault="00C04511" w:rsidP="00C04511">
      <w:pPr>
        <w:spacing w:after="100" w:afterAutospacing="1" w:line="276" w:lineRule="auto"/>
        <w:jc w:val="both"/>
        <w:rPr>
          <w:rFonts w:asciiTheme="majorHAnsi" w:hAnsiTheme="majorHAnsi" w:cs="Arial"/>
          <w:b/>
        </w:rPr>
      </w:pPr>
      <w:r w:rsidRPr="00C04511">
        <w:rPr>
          <w:rFonts w:asciiTheme="majorHAnsi" w:hAnsiTheme="majorHAnsi" w:cs="Arial"/>
          <w:b/>
        </w:rPr>
        <w:br w:type="page"/>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Semestre : S4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UEF 2.2.2 </w:t>
      </w:r>
    </w:p>
    <w:p w:rsidR="00C04511" w:rsidRPr="00C04511" w:rsidRDefault="00C04511" w:rsidP="00C04511">
      <w:pPr>
        <w:spacing w:after="120" w:line="276" w:lineRule="auto"/>
        <w:jc w:val="both"/>
        <w:rPr>
          <w:rFonts w:asciiTheme="majorHAnsi" w:hAnsiTheme="majorHAnsi" w:cs="Arial"/>
          <w:bCs/>
        </w:rPr>
      </w:pPr>
      <w:r w:rsidRPr="00C04511">
        <w:rPr>
          <w:rFonts w:asciiTheme="majorHAnsi" w:hAnsiTheme="majorHAnsi" w:cs="Arial"/>
          <w:b/>
        </w:rPr>
        <w:t xml:space="preserve">Matière 1 : </w:t>
      </w:r>
      <w:r w:rsidRPr="00C04511">
        <w:rPr>
          <w:rFonts w:asciiTheme="majorHAnsi" w:hAnsiTheme="majorHAnsi" w:cstheme="majorBidi"/>
          <w:b/>
          <w:bCs/>
        </w:rPr>
        <w:t>Méthodes numériques</w:t>
      </w:r>
      <w:r w:rsidRPr="00C04511">
        <w:rPr>
          <w:rFonts w:asciiTheme="majorHAnsi" w:hAnsiTheme="majorHAnsi" w:cs="Arial"/>
          <w:bCs/>
        </w:rPr>
        <w:t xml:space="preserve">  (VHS: 45h00, Cours : 1h30, TD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autoSpaceDE w:val="0"/>
        <w:autoSpaceDN w:val="0"/>
        <w:adjustRightInd w:val="0"/>
        <w:jc w:val="both"/>
        <w:rPr>
          <w:rFonts w:asciiTheme="majorHAnsi" w:hAnsiTheme="majorHAnsi" w:cstheme="majorBidi"/>
          <w:bCs/>
        </w:rPr>
      </w:pPr>
    </w:p>
    <w:p w:rsidR="00C04511" w:rsidRPr="00C04511" w:rsidRDefault="00C04511" w:rsidP="00C04511">
      <w:pPr>
        <w:autoSpaceDE w:val="0"/>
        <w:autoSpaceDN w:val="0"/>
        <w:adjustRightInd w:val="0"/>
        <w:jc w:val="both"/>
        <w:rPr>
          <w:rFonts w:asciiTheme="majorHAnsi" w:hAnsiTheme="majorHAnsi" w:cstheme="majorBidi"/>
          <w:bCs/>
        </w:rPr>
      </w:pPr>
      <w:r w:rsidRPr="00C04511">
        <w:rPr>
          <w:rFonts w:asciiTheme="majorHAnsi" w:hAnsiTheme="majorHAnsi" w:cstheme="majorBidi"/>
          <w:bCs/>
        </w:rPr>
        <w:t>Familiarisation avec les méthodes numériques et leurs applications dans le domaine des calculs mathématiques.</w:t>
      </w:r>
    </w:p>
    <w:p w:rsidR="00C04511" w:rsidRPr="00C04511" w:rsidRDefault="00C04511" w:rsidP="00C04511">
      <w:pPr>
        <w:jc w:val="both"/>
        <w:rPr>
          <w:rFonts w:asciiTheme="majorHAnsi" w:hAnsiTheme="majorHAnsi" w:cs="Arial"/>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rPr>
      </w:pPr>
    </w:p>
    <w:p w:rsidR="00C04511" w:rsidRPr="00C04511" w:rsidRDefault="00C04511" w:rsidP="00C04511">
      <w:pPr>
        <w:jc w:val="both"/>
        <w:rPr>
          <w:rFonts w:asciiTheme="majorHAnsi" w:hAnsiTheme="majorHAnsi" w:cs="Arial"/>
          <w:i/>
        </w:rPr>
      </w:pPr>
      <w:r w:rsidRPr="00C04511">
        <w:rPr>
          <w:rFonts w:asciiTheme="majorHAnsi" w:hAnsiTheme="majorHAnsi"/>
        </w:rPr>
        <w:t>Mathématiques 1, Mathématiques 2, Informatique1 et informatique 2</w:t>
      </w:r>
    </w:p>
    <w:p w:rsidR="00C04511" w:rsidRPr="00C04511" w:rsidRDefault="00C04511" w:rsidP="00C04511">
      <w:pPr>
        <w:autoSpaceDE w:val="0"/>
        <w:autoSpaceDN w:val="0"/>
        <w:adjustRightInd w:val="0"/>
        <w:jc w:val="both"/>
        <w:rPr>
          <w:rFonts w:asciiTheme="majorHAnsi" w:hAnsiTheme="majorHAnsi" w:cstheme="majorBidi"/>
          <w:bCs/>
        </w:rPr>
      </w:pPr>
    </w:p>
    <w:p w:rsidR="00C04511" w:rsidRPr="00C04511" w:rsidRDefault="00C04511" w:rsidP="00C04511">
      <w:pPr>
        <w:autoSpaceDE w:val="0"/>
        <w:autoSpaceDN w:val="0"/>
        <w:adjustRightInd w:val="0"/>
        <w:jc w:val="both"/>
        <w:rPr>
          <w:rFonts w:asciiTheme="majorHAnsi" w:hAnsiTheme="majorHAnsi" w:cstheme="majorBidi"/>
          <w:b/>
        </w:rPr>
      </w:pPr>
      <w:r w:rsidRPr="00C04511">
        <w:rPr>
          <w:rFonts w:asciiTheme="majorHAnsi" w:hAnsiTheme="majorHAnsi" w:cstheme="majorBidi"/>
          <w:b/>
        </w:rPr>
        <w:t xml:space="preserve">Contenu de la matière : </w:t>
      </w:r>
    </w:p>
    <w:p w:rsidR="00C04511" w:rsidRPr="00C04511" w:rsidRDefault="00C04511" w:rsidP="00C04511">
      <w:pPr>
        <w:jc w:val="both"/>
        <w:rPr>
          <w:rFonts w:asciiTheme="majorHAnsi" w:hAnsiTheme="majorHAnsi"/>
          <w:b/>
          <w:bCs/>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1 :</w:t>
      </w:r>
      <w:r w:rsidRPr="00C04511">
        <w:rPr>
          <w:rFonts w:asciiTheme="majorHAnsi" w:hAnsiTheme="majorHAnsi"/>
        </w:rPr>
        <w:t xml:space="preserve"> </w:t>
      </w:r>
      <w:r w:rsidRPr="00C04511">
        <w:rPr>
          <w:rFonts w:asciiTheme="majorHAnsi" w:hAnsiTheme="majorHAnsi" w:cstheme="majorBidi"/>
          <w:b/>
          <w:bCs/>
        </w:rPr>
        <w:t xml:space="preserve">Résolution des équations non linéaires f(x)=0    </w:t>
      </w:r>
      <w:r w:rsidRPr="00C04511">
        <w:rPr>
          <w:rFonts w:asciiTheme="majorHAnsi" w:hAnsiTheme="majorHAnsi" w:cstheme="majorBidi"/>
        </w:rPr>
        <w:t xml:space="preserve">    </w:t>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b/>
          <w:bCs/>
        </w:rPr>
        <w:t>3 semaines</w:t>
      </w:r>
    </w:p>
    <w:p w:rsidR="00C04511" w:rsidRPr="00C04511" w:rsidRDefault="00C04511" w:rsidP="00C04511">
      <w:pPr>
        <w:jc w:val="both"/>
        <w:rPr>
          <w:rFonts w:asciiTheme="majorHAnsi" w:hAnsiTheme="majorHAnsi"/>
          <w:b/>
          <w:bCs/>
        </w:rPr>
      </w:pPr>
      <w:r w:rsidRPr="00C04511">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C04511">
        <w:rPr>
          <w:rFonts w:asciiTheme="majorHAnsi" w:hAnsiTheme="majorHAnsi" w:cstheme="majorBidi"/>
        </w:rPr>
        <w:t>Raphson</w:t>
      </w:r>
      <w:proofErr w:type="spellEnd"/>
      <w:r w:rsidR="00E91A0E">
        <w:rPr>
          <w:rFonts w:asciiTheme="majorHAnsi" w:hAnsiTheme="majorHAnsi" w:cstheme="majorBidi"/>
        </w:rPr>
        <w:t>.</w:t>
      </w:r>
    </w:p>
    <w:p w:rsidR="00C04511" w:rsidRPr="00C04511" w:rsidRDefault="00C04511" w:rsidP="00C04511">
      <w:pPr>
        <w:jc w:val="both"/>
        <w:rPr>
          <w:rFonts w:asciiTheme="majorHAnsi" w:hAnsiTheme="majorHAnsi"/>
          <w:b/>
          <w:bCs/>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2 :</w:t>
      </w:r>
      <w:r w:rsidRPr="00C04511">
        <w:rPr>
          <w:rFonts w:asciiTheme="majorHAnsi" w:hAnsiTheme="majorHAnsi"/>
        </w:rPr>
        <w:t xml:space="preserve"> </w:t>
      </w:r>
      <w:r w:rsidRPr="00C04511">
        <w:rPr>
          <w:rFonts w:asciiTheme="majorHAnsi" w:hAnsiTheme="majorHAnsi" w:cstheme="majorBidi"/>
          <w:b/>
          <w:bCs/>
        </w:rPr>
        <w:t xml:space="preserve">Interpolation polynomiale        </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2 semaines</w:t>
      </w:r>
    </w:p>
    <w:p w:rsidR="00C04511" w:rsidRPr="00C04511" w:rsidRDefault="00C04511" w:rsidP="00C04511">
      <w:pPr>
        <w:jc w:val="both"/>
        <w:rPr>
          <w:rFonts w:asciiTheme="majorHAnsi" w:hAnsiTheme="majorHAnsi"/>
        </w:rPr>
      </w:pPr>
      <w:r w:rsidRPr="00C04511">
        <w:rPr>
          <w:rFonts w:asciiTheme="majorHAnsi" w:hAnsiTheme="majorHAnsi" w:cstheme="majorBidi"/>
        </w:rPr>
        <w:t>1. Introduction générale, 2. Polynôme de Lagrange, 3. Polynômes de Newton</w:t>
      </w:r>
      <w:r w:rsidRPr="00C04511">
        <w:rPr>
          <w:rFonts w:asciiTheme="majorHAnsi" w:hAnsiTheme="majorHAnsi"/>
        </w:rPr>
        <w:t>.</w:t>
      </w:r>
    </w:p>
    <w:p w:rsidR="00C04511" w:rsidRPr="00C04511" w:rsidRDefault="00C04511" w:rsidP="00C04511">
      <w:pPr>
        <w:jc w:val="both"/>
        <w:rPr>
          <w:rFonts w:asciiTheme="majorHAnsi" w:hAnsiTheme="majorHAnsi"/>
          <w:b/>
          <w:bCs/>
        </w:rPr>
      </w:pPr>
    </w:p>
    <w:p w:rsidR="00C04511" w:rsidRPr="00C04511" w:rsidRDefault="00C04511" w:rsidP="00C04511">
      <w:pPr>
        <w:pStyle w:val="Default"/>
        <w:jc w:val="both"/>
        <w:rPr>
          <w:rFonts w:asciiTheme="majorHAnsi" w:hAnsiTheme="majorHAnsi" w:cstheme="majorBidi"/>
          <w:b/>
          <w:bCs/>
          <w:color w:val="auto"/>
        </w:rPr>
      </w:pPr>
      <w:r w:rsidRPr="00C04511">
        <w:rPr>
          <w:rFonts w:asciiTheme="majorHAnsi" w:hAnsiTheme="majorHAnsi"/>
          <w:b/>
          <w:bCs/>
          <w:color w:val="auto"/>
        </w:rPr>
        <w:t>Chapitre 3</w:t>
      </w:r>
      <w:r w:rsidRPr="00C04511">
        <w:rPr>
          <w:rFonts w:asciiTheme="majorHAnsi" w:hAnsiTheme="majorHAnsi" w:cstheme="minorBidi"/>
          <w:b/>
          <w:bCs/>
          <w:color w:val="auto"/>
        </w:rPr>
        <w:t> </w:t>
      </w:r>
      <w:r w:rsidRPr="00C04511">
        <w:rPr>
          <w:rFonts w:asciiTheme="majorHAnsi" w:hAnsiTheme="majorHAnsi" w:cstheme="majorBidi"/>
          <w:b/>
          <w:bCs/>
          <w:color w:val="auto"/>
        </w:rPr>
        <w:t xml:space="preserve">: Approximation de fonction : </w:t>
      </w:r>
      <w:r w:rsidRPr="00C04511">
        <w:rPr>
          <w:rFonts w:asciiTheme="majorHAnsi" w:hAnsiTheme="majorHAnsi" w:cstheme="majorBidi"/>
          <w:b/>
          <w:bCs/>
          <w:color w:val="auto"/>
        </w:rPr>
        <w:tab/>
      </w:r>
      <w:r w:rsidRPr="00C04511">
        <w:rPr>
          <w:rFonts w:asciiTheme="majorHAnsi" w:hAnsiTheme="majorHAnsi" w:cstheme="majorBidi"/>
          <w:b/>
          <w:bCs/>
          <w:color w:val="auto"/>
        </w:rPr>
        <w:tab/>
      </w:r>
      <w:r w:rsidRPr="00C04511">
        <w:rPr>
          <w:rFonts w:asciiTheme="majorHAnsi" w:hAnsiTheme="majorHAnsi" w:cstheme="majorBidi"/>
          <w:b/>
          <w:bCs/>
          <w:color w:val="auto"/>
        </w:rPr>
        <w:tab/>
      </w:r>
      <w:r w:rsidRPr="00C04511">
        <w:rPr>
          <w:rFonts w:asciiTheme="majorHAnsi" w:hAnsiTheme="majorHAnsi" w:cstheme="majorBidi"/>
          <w:b/>
          <w:bCs/>
          <w:color w:val="auto"/>
        </w:rPr>
        <w:tab/>
      </w:r>
      <w:r w:rsidRPr="00C04511">
        <w:rPr>
          <w:rFonts w:asciiTheme="majorHAnsi" w:hAnsiTheme="majorHAnsi" w:cstheme="majorBidi"/>
          <w:b/>
          <w:bCs/>
          <w:color w:val="auto"/>
        </w:rPr>
        <w:tab/>
        <w:t>2 semaines</w:t>
      </w:r>
    </w:p>
    <w:p w:rsidR="00C04511" w:rsidRPr="00C04511" w:rsidRDefault="00C04511" w:rsidP="00C04511">
      <w:pPr>
        <w:jc w:val="both"/>
        <w:rPr>
          <w:rFonts w:asciiTheme="majorHAnsi" w:hAnsiTheme="majorHAnsi"/>
        </w:rPr>
      </w:pPr>
      <w:r w:rsidRPr="00C04511">
        <w:rPr>
          <w:rFonts w:asciiTheme="majorHAnsi" w:hAnsiTheme="majorHAnsi" w:cstheme="majorBidi"/>
        </w:rPr>
        <w:t>1. Méthode d’approximation et moyenne quadratique. 2. Systèmes orthogonaux ou pseudo-Orthogonaux. Approximation par des polynômes orthogonaux, 3. Approximation trigonométrique</w:t>
      </w:r>
      <w:r w:rsidRPr="00C04511">
        <w:rPr>
          <w:rFonts w:asciiTheme="majorHAnsi" w:hAnsiTheme="majorHAnsi"/>
        </w:rPr>
        <w:t xml:space="preserve">. </w:t>
      </w:r>
    </w:p>
    <w:p w:rsidR="00C04511" w:rsidRPr="00C04511" w:rsidRDefault="00C04511" w:rsidP="00C04511">
      <w:pPr>
        <w:jc w:val="both"/>
        <w:rPr>
          <w:rFonts w:asciiTheme="majorHAnsi" w:hAnsiTheme="majorHAnsi"/>
          <w:b/>
          <w:bCs/>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4 :</w:t>
      </w:r>
      <w:r w:rsidRPr="00C04511">
        <w:rPr>
          <w:rFonts w:asciiTheme="majorHAnsi" w:hAnsiTheme="majorHAnsi"/>
        </w:rPr>
        <w:t xml:space="preserve"> </w:t>
      </w:r>
      <w:r w:rsidRPr="00C04511">
        <w:rPr>
          <w:rFonts w:asciiTheme="majorHAnsi" w:hAnsiTheme="majorHAnsi" w:cstheme="majorBidi"/>
          <w:b/>
          <w:bCs/>
        </w:rPr>
        <w:t>Intégration numérique</w:t>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b/>
          <w:bCs/>
        </w:rPr>
        <w:t>2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1. Introduction générale, 2. Méthode du trapèze, 3. Méthode de Simpson, 4. Formules de quadrature.</w:t>
      </w:r>
    </w:p>
    <w:p w:rsidR="00C04511" w:rsidRPr="00C04511" w:rsidRDefault="00C04511" w:rsidP="00C04511">
      <w:pPr>
        <w:jc w:val="both"/>
        <w:rPr>
          <w:rFonts w:asciiTheme="majorHAnsi" w:hAnsiTheme="majorHAnsi"/>
          <w:b/>
          <w:bCs/>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5 :</w:t>
      </w:r>
      <w:r w:rsidRPr="00C04511">
        <w:rPr>
          <w:rFonts w:asciiTheme="majorHAnsi" w:hAnsiTheme="majorHAnsi"/>
        </w:rPr>
        <w:t xml:space="preserve"> </w:t>
      </w:r>
      <w:r w:rsidRPr="00C04511">
        <w:rPr>
          <w:rFonts w:asciiTheme="majorHAnsi" w:hAnsiTheme="majorHAnsi" w:cstheme="majorBidi"/>
          <w:b/>
          <w:bCs/>
        </w:rPr>
        <w:t xml:space="preserve">Résolution des équations différentielles ordinaires (problème de la condition initiale ou de Cauchy).  </w:t>
      </w:r>
      <w:r w:rsidRPr="00C04511">
        <w:rPr>
          <w:rFonts w:asciiTheme="majorHAnsi" w:hAnsiTheme="majorHAnsi" w:cstheme="majorBidi"/>
        </w:rPr>
        <w:t xml:space="preserve"> </w:t>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b/>
          <w:bCs/>
        </w:rPr>
        <w:t>2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1. Introduction générale, 2. Méthode d’Euler, 3. Méthode d’Euler améliorée, 4. Méthode de Runge-</w:t>
      </w:r>
      <w:proofErr w:type="spellStart"/>
      <w:r w:rsidRPr="00C04511">
        <w:rPr>
          <w:rFonts w:asciiTheme="majorHAnsi" w:hAnsiTheme="majorHAnsi" w:cstheme="majorBidi"/>
        </w:rPr>
        <w:t>Kutta</w:t>
      </w:r>
      <w:proofErr w:type="spellEnd"/>
      <w:r w:rsidRPr="00C04511">
        <w:rPr>
          <w:rFonts w:asciiTheme="majorHAnsi" w:hAnsiTheme="majorHAnsi" w:cstheme="majorBidi"/>
        </w:rPr>
        <w:t>.</w:t>
      </w:r>
    </w:p>
    <w:p w:rsidR="00C04511" w:rsidRPr="00C04511" w:rsidRDefault="00C04511" w:rsidP="00C04511">
      <w:pPr>
        <w:jc w:val="both"/>
        <w:rPr>
          <w:rFonts w:asciiTheme="majorHAnsi" w:hAnsiTheme="majorHAnsi"/>
          <w:b/>
          <w:bCs/>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6 </w:t>
      </w:r>
      <w:r w:rsidRPr="00C04511">
        <w:rPr>
          <w:rFonts w:asciiTheme="majorHAnsi" w:hAnsiTheme="majorHAnsi" w:cstheme="majorBidi"/>
          <w:b/>
          <w:bCs/>
        </w:rPr>
        <w:t>:</w:t>
      </w:r>
      <w:r w:rsidRPr="00C04511">
        <w:rPr>
          <w:rFonts w:asciiTheme="majorHAnsi" w:hAnsiTheme="majorHAnsi" w:cstheme="majorBidi"/>
        </w:rPr>
        <w:t xml:space="preserve"> </w:t>
      </w:r>
      <w:r w:rsidRPr="00C04511">
        <w:rPr>
          <w:rFonts w:asciiTheme="majorHAnsi" w:hAnsiTheme="majorHAnsi" w:cstheme="majorBidi"/>
          <w:b/>
          <w:bCs/>
        </w:rPr>
        <w:t>Méthode de résolution directe des systèmes d’équations linéaires</w:t>
      </w:r>
      <w:r w:rsidRPr="00C04511">
        <w:rPr>
          <w:rFonts w:asciiTheme="majorHAnsi" w:hAnsiTheme="majorHAnsi" w:cstheme="majorBidi"/>
        </w:rPr>
        <w:t xml:space="preserve"> </w:t>
      </w:r>
    </w:p>
    <w:p w:rsidR="00C04511" w:rsidRPr="00C04511" w:rsidRDefault="00C04511" w:rsidP="00C04511">
      <w:pPr>
        <w:ind w:left="7080" w:firstLine="708"/>
        <w:jc w:val="both"/>
        <w:rPr>
          <w:rFonts w:asciiTheme="majorHAnsi" w:hAnsiTheme="majorHAnsi" w:cstheme="majorBidi"/>
        </w:rPr>
      </w:pPr>
      <w:r w:rsidRPr="00C04511">
        <w:rPr>
          <w:rFonts w:asciiTheme="majorHAnsi" w:hAnsiTheme="majorHAnsi" w:cstheme="majorBidi"/>
          <w:b/>
          <w:bCs/>
        </w:rPr>
        <w:t>2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1. Introduction et définitions, 2. Méthode de Gauss et </w:t>
      </w:r>
      <w:proofErr w:type="spellStart"/>
      <w:r w:rsidRPr="00C04511">
        <w:rPr>
          <w:rFonts w:asciiTheme="majorHAnsi" w:hAnsiTheme="majorHAnsi" w:cstheme="majorBidi"/>
        </w:rPr>
        <w:t>pivotation</w:t>
      </w:r>
      <w:proofErr w:type="spellEnd"/>
      <w:r w:rsidRPr="00C04511">
        <w:rPr>
          <w:rFonts w:asciiTheme="majorHAnsi" w:hAnsiTheme="majorHAnsi" w:cstheme="majorBidi"/>
        </w:rPr>
        <w:t xml:space="preserve">, 3. Méthode de factorisation LU, 4. Méthode de factorisation de </w:t>
      </w:r>
      <w:proofErr w:type="spellStart"/>
      <w:r w:rsidRPr="00C04511">
        <w:rPr>
          <w:rFonts w:asciiTheme="majorHAnsi" w:hAnsiTheme="majorHAnsi" w:cstheme="majorBidi"/>
        </w:rPr>
        <w:t>ChoeleskiMM</w:t>
      </w:r>
      <w:r w:rsidRPr="00C04511">
        <w:rPr>
          <w:rFonts w:asciiTheme="majorHAnsi" w:hAnsiTheme="majorHAnsi" w:cstheme="majorBidi"/>
          <w:vertAlign w:val="superscript"/>
        </w:rPr>
        <w:t>t</w:t>
      </w:r>
      <w:proofErr w:type="spellEnd"/>
      <w:r w:rsidRPr="00C04511">
        <w:rPr>
          <w:rFonts w:asciiTheme="majorHAnsi" w:hAnsiTheme="majorHAnsi" w:cstheme="majorBidi"/>
        </w:rPr>
        <w:t>, 5. Algorithme de Thomas (TDMA) pour les systèmes tri diagonales.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r w:rsidRPr="00C04511">
        <w:rPr>
          <w:rFonts w:asciiTheme="majorHAnsi" w:hAnsiTheme="majorHAnsi"/>
          <w:b/>
          <w:bCs/>
        </w:rPr>
        <w:t>Chapitre 7 </w:t>
      </w:r>
      <w:r w:rsidRPr="00C04511">
        <w:rPr>
          <w:rFonts w:asciiTheme="majorHAnsi" w:hAnsiTheme="majorHAnsi" w:cstheme="majorBidi"/>
          <w:b/>
          <w:bCs/>
        </w:rPr>
        <w:t>:</w:t>
      </w:r>
      <w:r w:rsidRPr="00C04511">
        <w:rPr>
          <w:rFonts w:asciiTheme="majorHAnsi" w:hAnsiTheme="majorHAnsi" w:cstheme="majorBidi"/>
        </w:rPr>
        <w:t xml:space="preserve"> </w:t>
      </w:r>
      <w:r w:rsidRPr="00C04511">
        <w:rPr>
          <w:rFonts w:asciiTheme="majorHAnsi" w:hAnsiTheme="majorHAnsi" w:cstheme="majorBidi"/>
          <w:b/>
          <w:bCs/>
        </w:rPr>
        <w:t>Méthode de résolution approximative des systèmes d’équations linaires</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rPr>
        <w:tab/>
      </w:r>
      <w:r w:rsidRPr="00C04511">
        <w:rPr>
          <w:rFonts w:asciiTheme="majorHAnsi" w:hAnsiTheme="majorHAnsi" w:cstheme="majorBidi"/>
          <w:b/>
          <w:bCs/>
        </w:rPr>
        <w:t>2 semaines</w:t>
      </w:r>
    </w:p>
    <w:p w:rsidR="00C04511" w:rsidRPr="00C04511" w:rsidRDefault="00C04511" w:rsidP="00C04511">
      <w:pPr>
        <w:jc w:val="both"/>
        <w:rPr>
          <w:rFonts w:asciiTheme="majorHAnsi" w:hAnsiTheme="majorHAnsi"/>
          <w:b/>
          <w:bCs/>
        </w:rPr>
      </w:pPr>
      <w:r w:rsidRPr="00C04511">
        <w:rPr>
          <w:rFonts w:asciiTheme="majorHAnsi" w:hAnsiTheme="majorHAnsi" w:cstheme="majorBidi"/>
        </w:rPr>
        <w:t>1. Introduction et définitions, 2. Méthode de Jacobi, 3. Méthode de Gauss-Seidel, 4. Utilisation de la relaxation.</w:t>
      </w: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40 % ; Examen final : 60 %.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C. Brezinski, Introduction à la pratique du calcul numérique, </w:t>
      </w:r>
      <w:proofErr w:type="spellStart"/>
      <w:r w:rsidRPr="00C04511">
        <w:rPr>
          <w:rFonts w:asciiTheme="majorHAnsi" w:hAnsiTheme="majorHAnsi"/>
          <w:sz w:val="24"/>
          <w:szCs w:val="24"/>
        </w:rPr>
        <w:t>Dunod</w:t>
      </w:r>
      <w:proofErr w:type="spellEnd"/>
      <w:r w:rsidRPr="00C04511">
        <w:rPr>
          <w:rFonts w:asciiTheme="majorHAnsi" w:hAnsiTheme="majorHAnsi"/>
          <w:sz w:val="24"/>
          <w:szCs w:val="24"/>
        </w:rPr>
        <w:t>, Paris 1988.</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G. Allaire et S.M. </w:t>
      </w:r>
      <w:proofErr w:type="spellStart"/>
      <w:r w:rsidRPr="00C04511">
        <w:rPr>
          <w:rFonts w:asciiTheme="majorHAnsi" w:hAnsiTheme="majorHAnsi"/>
          <w:sz w:val="24"/>
          <w:szCs w:val="24"/>
        </w:rPr>
        <w:t>Kaber</w:t>
      </w:r>
      <w:proofErr w:type="spellEnd"/>
      <w:r w:rsidRPr="00C04511">
        <w:rPr>
          <w:rFonts w:asciiTheme="majorHAnsi" w:hAnsiTheme="majorHAnsi"/>
          <w:sz w:val="24"/>
          <w:szCs w:val="24"/>
        </w:rPr>
        <w:t xml:space="preserve">, Algèbre linéaire numérique, Ellipses, 2002.  </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G. Allaire et S.M. </w:t>
      </w:r>
      <w:proofErr w:type="spellStart"/>
      <w:r w:rsidRPr="00C04511">
        <w:rPr>
          <w:rFonts w:asciiTheme="majorHAnsi" w:hAnsiTheme="majorHAnsi"/>
          <w:sz w:val="24"/>
          <w:szCs w:val="24"/>
        </w:rPr>
        <w:t>Kaber</w:t>
      </w:r>
      <w:proofErr w:type="spellEnd"/>
      <w:r w:rsidRPr="00C04511">
        <w:rPr>
          <w:rFonts w:asciiTheme="majorHAnsi" w:hAnsiTheme="majorHAnsi"/>
          <w:sz w:val="24"/>
          <w:szCs w:val="24"/>
        </w:rPr>
        <w:t xml:space="preserve">, Introduction à </w:t>
      </w:r>
      <w:proofErr w:type="spellStart"/>
      <w:r w:rsidRPr="00C04511">
        <w:rPr>
          <w:rFonts w:asciiTheme="majorHAnsi" w:hAnsiTheme="majorHAnsi"/>
          <w:sz w:val="24"/>
          <w:szCs w:val="24"/>
        </w:rPr>
        <w:t>Scilab</w:t>
      </w:r>
      <w:proofErr w:type="spellEnd"/>
      <w:r w:rsidRPr="00C04511">
        <w:rPr>
          <w:rFonts w:asciiTheme="majorHAnsi" w:hAnsiTheme="majorHAnsi"/>
          <w:sz w:val="24"/>
          <w:szCs w:val="24"/>
        </w:rPr>
        <w:t>. Exercices pratiques corrigés   d'algèbre linéaire, Ellipses, 2002.</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G. </w:t>
      </w:r>
      <w:proofErr w:type="spellStart"/>
      <w:r w:rsidRPr="00C04511">
        <w:rPr>
          <w:rFonts w:asciiTheme="majorHAnsi" w:hAnsiTheme="majorHAnsi"/>
          <w:sz w:val="24"/>
          <w:szCs w:val="24"/>
        </w:rPr>
        <w:t>Christol</w:t>
      </w:r>
      <w:proofErr w:type="spellEnd"/>
      <w:r w:rsidRPr="00C04511">
        <w:rPr>
          <w:rFonts w:asciiTheme="majorHAnsi" w:hAnsiTheme="majorHAnsi"/>
          <w:sz w:val="24"/>
          <w:szCs w:val="24"/>
        </w:rPr>
        <w:t>, A. Cot et C.-M. Marle, Calcul différentiel, Ellipses, 1996.</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M. </w:t>
      </w:r>
      <w:proofErr w:type="spellStart"/>
      <w:r w:rsidRPr="00C04511">
        <w:rPr>
          <w:rFonts w:asciiTheme="majorHAnsi" w:hAnsiTheme="majorHAnsi"/>
          <w:sz w:val="24"/>
          <w:szCs w:val="24"/>
        </w:rPr>
        <w:t>Crouzeix</w:t>
      </w:r>
      <w:proofErr w:type="spellEnd"/>
      <w:r w:rsidRPr="00C04511">
        <w:rPr>
          <w:rFonts w:asciiTheme="majorHAnsi" w:hAnsiTheme="majorHAnsi"/>
          <w:sz w:val="24"/>
          <w:szCs w:val="24"/>
        </w:rPr>
        <w:t xml:space="preserve"> et A.-L. </w:t>
      </w:r>
      <w:proofErr w:type="spellStart"/>
      <w:r w:rsidRPr="00C04511">
        <w:rPr>
          <w:rFonts w:asciiTheme="majorHAnsi" w:hAnsiTheme="majorHAnsi"/>
          <w:sz w:val="24"/>
          <w:szCs w:val="24"/>
        </w:rPr>
        <w:t>Mignot</w:t>
      </w:r>
      <w:proofErr w:type="spellEnd"/>
      <w:r w:rsidRPr="00C04511">
        <w:rPr>
          <w:rFonts w:asciiTheme="majorHAnsi" w:hAnsiTheme="majorHAnsi"/>
          <w:sz w:val="24"/>
          <w:szCs w:val="24"/>
        </w:rPr>
        <w:t>, Analyse numérique des équations différentielles, Masson, 1983.</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S. </w:t>
      </w:r>
      <w:proofErr w:type="spellStart"/>
      <w:r w:rsidRPr="00C04511">
        <w:rPr>
          <w:rFonts w:asciiTheme="majorHAnsi" w:hAnsiTheme="majorHAnsi"/>
          <w:sz w:val="24"/>
          <w:szCs w:val="24"/>
        </w:rPr>
        <w:t>Delabrière</w:t>
      </w:r>
      <w:proofErr w:type="spellEnd"/>
      <w:r w:rsidRPr="00C04511">
        <w:rPr>
          <w:rFonts w:asciiTheme="majorHAnsi" w:hAnsiTheme="majorHAnsi"/>
          <w:sz w:val="24"/>
          <w:szCs w:val="24"/>
        </w:rPr>
        <w:t xml:space="preserve"> et M. Postel, Méthodes d'approximation. Équations différentielles. Applications </w:t>
      </w:r>
      <w:proofErr w:type="spellStart"/>
      <w:r w:rsidRPr="00C04511">
        <w:rPr>
          <w:rFonts w:asciiTheme="majorHAnsi" w:hAnsiTheme="majorHAnsi"/>
          <w:sz w:val="24"/>
          <w:szCs w:val="24"/>
        </w:rPr>
        <w:t>Scilab</w:t>
      </w:r>
      <w:proofErr w:type="spellEnd"/>
      <w:r w:rsidRPr="00C04511">
        <w:rPr>
          <w:rFonts w:asciiTheme="majorHAnsi" w:hAnsiTheme="majorHAnsi"/>
          <w:sz w:val="24"/>
          <w:szCs w:val="24"/>
        </w:rPr>
        <w:t>, Ellipses, 2004.</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  J.-P. </w:t>
      </w:r>
      <w:proofErr w:type="spellStart"/>
      <w:r w:rsidRPr="00C04511">
        <w:rPr>
          <w:rFonts w:asciiTheme="majorHAnsi" w:hAnsiTheme="majorHAnsi"/>
          <w:sz w:val="24"/>
          <w:szCs w:val="24"/>
        </w:rPr>
        <w:t>Demailly</w:t>
      </w:r>
      <w:proofErr w:type="spellEnd"/>
      <w:r w:rsidRPr="00C04511">
        <w:rPr>
          <w:rFonts w:asciiTheme="majorHAnsi" w:hAnsiTheme="majorHAnsi"/>
          <w:sz w:val="24"/>
          <w:szCs w:val="24"/>
        </w:rPr>
        <w:t xml:space="preserve">, Analyse numérique et équations différentielles. Presses Universitaires de Grenoble, 1996. </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lang w:val="en-US"/>
        </w:rPr>
      </w:pPr>
      <w:r w:rsidRPr="00C04511">
        <w:rPr>
          <w:rFonts w:asciiTheme="majorHAnsi" w:hAnsiTheme="majorHAnsi"/>
          <w:sz w:val="24"/>
          <w:szCs w:val="24"/>
          <w:lang w:val="en-US"/>
        </w:rPr>
        <w:t xml:space="preserve"> E. </w:t>
      </w:r>
      <w:proofErr w:type="spellStart"/>
      <w:r w:rsidRPr="00C04511">
        <w:rPr>
          <w:rFonts w:asciiTheme="majorHAnsi" w:hAnsiTheme="majorHAnsi"/>
          <w:sz w:val="24"/>
          <w:szCs w:val="24"/>
          <w:lang w:val="en-US"/>
        </w:rPr>
        <w:t>Hairer</w:t>
      </w:r>
      <w:proofErr w:type="spellEnd"/>
      <w:r w:rsidRPr="00C04511">
        <w:rPr>
          <w:rFonts w:asciiTheme="majorHAnsi" w:hAnsiTheme="majorHAnsi"/>
          <w:sz w:val="24"/>
          <w:szCs w:val="24"/>
          <w:lang w:val="en-US"/>
        </w:rPr>
        <w:t xml:space="preserve">, S. P. </w:t>
      </w:r>
      <w:proofErr w:type="spellStart"/>
      <w:r w:rsidRPr="00C04511">
        <w:rPr>
          <w:rFonts w:asciiTheme="majorHAnsi" w:hAnsiTheme="majorHAnsi"/>
          <w:sz w:val="24"/>
          <w:szCs w:val="24"/>
          <w:lang w:val="en-US"/>
        </w:rPr>
        <w:t>Norsett</w:t>
      </w:r>
      <w:proofErr w:type="spellEnd"/>
      <w:r w:rsidRPr="00C04511">
        <w:rPr>
          <w:rFonts w:asciiTheme="majorHAnsi" w:hAnsiTheme="majorHAnsi"/>
          <w:sz w:val="24"/>
          <w:szCs w:val="24"/>
          <w:lang w:val="en-US"/>
        </w:rPr>
        <w:t xml:space="preserve"> et G. </w:t>
      </w:r>
      <w:proofErr w:type="spellStart"/>
      <w:r w:rsidRPr="00C04511">
        <w:rPr>
          <w:rFonts w:asciiTheme="majorHAnsi" w:hAnsiTheme="majorHAnsi"/>
          <w:sz w:val="24"/>
          <w:szCs w:val="24"/>
          <w:lang w:val="en-US"/>
        </w:rPr>
        <w:t>Wanner</w:t>
      </w:r>
      <w:proofErr w:type="spellEnd"/>
      <w:r w:rsidRPr="00C04511">
        <w:rPr>
          <w:rFonts w:asciiTheme="majorHAnsi" w:hAnsiTheme="majorHAnsi"/>
          <w:sz w:val="24"/>
          <w:szCs w:val="24"/>
          <w:lang w:val="en-US"/>
        </w:rPr>
        <w:t xml:space="preserve">, Solving Ordinary Differential Equations, Springer, 1993.  </w:t>
      </w:r>
    </w:p>
    <w:p w:rsidR="00C04511" w:rsidRPr="00C04511" w:rsidRDefault="00C04511" w:rsidP="00C04511">
      <w:pPr>
        <w:pStyle w:val="Paragraphedeliste"/>
        <w:numPr>
          <w:ilvl w:val="0"/>
          <w:numId w:val="34"/>
        </w:numPr>
        <w:spacing w:after="0" w:line="240" w:lineRule="auto"/>
        <w:jc w:val="both"/>
        <w:rPr>
          <w:rFonts w:asciiTheme="majorHAnsi" w:hAnsiTheme="majorHAnsi"/>
          <w:sz w:val="24"/>
          <w:szCs w:val="24"/>
        </w:rPr>
      </w:pPr>
      <w:r w:rsidRPr="00C04511">
        <w:rPr>
          <w:rFonts w:asciiTheme="majorHAnsi" w:hAnsiTheme="majorHAnsi"/>
          <w:sz w:val="24"/>
          <w:szCs w:val="24"/>
        </w:rPr>
        <w:t xml:space="preserve">P. G. </w:t>
      </w:r>
      <w:proofErr w:type="spellStart"/>
      <w:r w:rsidRPr="00C04511">
        <w:rPr>
          <w:rFonts w:asciiTheme="majorHAnsi" w:hAnsiTheme="majorHAnsi"/>
          <w:sz w:val="24"/>
          <w:szCs w:val="24"/>
        </w:rPr>
        <w:t>Ciarlet</w:t>
      </w:r>
      <w:proofErr w:type="spellEnd"/>
      <w:r w:rsidRPr="00C04511">
        <w:rPr>
          <w:rFonts w:asciiTheme="majorHAnsi" w:hAnsiTheme="majorHAnsi"/>
          <w:sz w:val="24"/>
          <w:szCs w:val="24"/>
        </w:rPr>
        <w:t>, Introduction à l’analyse numérique matricielle et à l’optimisation,</w:t>
      </w:r>
    </w:p>
    <w:p w:rsidR="00C04511" w:rsidRPr="00C04511" w:rsidRDefault="00C04511" w:rsidP="00C04511">
      <w:pPr>
        <w:ind w:left="360"/>
        <w:jc w:val="both"/>
        <w:rPr>
          <w:rFonts w:asciiTheme="majorHAnsi" w:hAnsiTheme="majorHAnsi" w:cs="Arial"/>
        </w:rPr>
      </w:pPr>
      <w:r w:rsidRPr="00C04511">
        <w:rPr>
          <w:rFonts w:asciiTheme="majorHAnsi" w:hAnsiTheme="majorHAnsi" w:cs="Arial"/>
        </w:rPr>
        <w:t xml:space="preserve">      Masson, Paris, 1982.</w:t>
      </w:r>
    </w:p>
    <w:p w:rsidR="00C04511" w:rsidRPr="00C04511" w:rsidRDefault="00C04511" w:rsidP="00C04511">
      <w:pPr>
        <w:jc w:val="both"/>
        <w:rPr>
          <w:rFonts w:asciiTheme="majorHAnsi" w:hAnsiTheme="majorHAnsi" w:cs="Arial"/>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p>
    <w:p w:rsidR="00C04511" w:rsidRPr="00C04511" w:rsidRDefault="00C04511" w:rsidP="00C04511">
      <w:pPr>
        <w:spacing w:after="100" w:afterAutospacing="1" w:line="276" w:lineRule="auto"/>
        <w:jc w:val="both"/>
        <w:rPr>
          <w:rFonts w:asciiTheme="majorHAnsi" w:hAnsiTheme="majorHAnsi" w:cs="Arial"/>
          <w:b/>
        </w:rPr>
      </w:pPr>
      <w:r w:rsidRPr="00C04511">
        <w:rPr>
          <w:rFonts w:asciiTheme="majorHAnsi" w:hAnsiTheme="majorHAnsi" w:cs="Arial"/>
          <w:b/>
        </w:rPr>
        <w:t>Semestre : S4</w:t>
      </w:r>
    </w:p>
    <w:p w:rsidR="00C04511" w:rsidRPr="00C04511" w:rsidRDefault="00C04511" w:rsidP="00C04511">
      <w:pPr>
        <w:spacing w:after="100" w:afterAutospacing="1" w:line="276" w:lineRule="auto"/>
        <w:jc w:val="both"/>
        <w:rPr>
          <w:rFonts w:asciiTheme="majorHAnsi" w:hAnsiTheme="majorHAnsi" w:cs="Arial"/>
          <w:b/>
        </w:rPr>
      </w:pPr>
      <w:r w:rsidRPr="00C04511">
        <w:rPr>
          <w:rFonts w:asciiTheme="majorHAnsi" w:hAnsiTheme="majorHAnsi" w:cs="Arial"/>
          <w:b/>
        </w:rPr>
        <w:t>UEF 2.2.2</w:t>
      </w:r>
    </w:p>
    <w:p w:rsidR="00C04511" w:rsidRPr="00C04511" w:rsidRDefault="00C04511" w:rsidP="00C04511">
      <w:pPr>
        <w:spacing w:after="100" w:afterAutospacing="1" w:line="276" w:lineRule="auto"/>
        <w:jc w:val="both"/>
        <w:rPr>
          <w:rFonts w:asciiTheme="majorHAnsi" w:hAnsiTheme="majorHAnsi" w:cs="Arial"/>
          <w:bCs/>
        </w:rPr>
      </w:pPr>
      <w:r w:rsidRPr="00C04511">
        <w:rPr>
          <w:rFonts w:asciiTheme="majorHAnsi" w:hAnsiTheme="majorHAnsi" w:cs="Arial"/>
          <w:b/>
        </w:rPr>
        <w:t xml:space="preserve">Matière 2 : </w:t>
      </w:r>
      <w:r w:rsidRPr="00C04511">
        <w:rPr>
          <w:rFonts w:asciiTheme="majorHAnsi" w:hAnsiTheme="majorHAnsi" w:cstheme="majorBidi"/>
          <w:b/>
          <w:bCs/>
        </w:rPr>
        <w:t>Théorie du signal</w:t>
      </w:r>
      <w:r w:rsidRPr="00C04511">
        <w:rPr>
          <w:rFonts w:asciiTheme="majorHAnsi" w:hAnsiTheme="majorHAnsi" w:cs="Arial"/>
          <w:b/>
          <w:bCs/>
        </w:rPr>
        <w:t xml:space="preserve"> </w:t>
      </w:r>
      <w:r w:rsidRPr="00C04511">
        <w:rPr>
          <w:rFonts w:asciiTheme="majorHAnsi" w:hAnsiTheme="majorHAnsi" w:cs="Arial"/>
          <w:bCs/>
        </w:rPr>
        <w:t xml:space="preserve"> (VHS: 45h00, Cours : 1h30, TD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rPr>
        <w:t>Acquérir les notions de base pour le traitement du signal et des processus aléatoires.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Cs/>
        </w:rPr>
        <w:t>Cours de mathématiques de base</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b/>
          <w:snapToGrid w:val="0"/>
        </w:rPr>
        <w:t>Chapitre 1 : Généralités sur les signaux</w:t>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t>3 semaines</w:t>
      </w:r>
      <w:r w:rsidRPr="00C04511">
        <w:rPr>
          <w:rFonts w:asciiTheme="majorHAnsi" w:hAnsiTheme="majorHAnsi" w:cstheme="majorBidi"/>
          <w:snapToGrid w:val="0"/>
        </w:rPr>
        <w:t xml:space="preserve"> </w:t>
      </w: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snapToGrid w:val="0"/>
        </w:rPr>
        <w:t xml:space="preserve">Signaux analogiques / discrets, Signaux particuliers, Signaux déterministes et signaux aléatoires, Notions de puissance et d’énergie. </w:t>
      </w:r>
    </w:p>
    <w:p w:rsidR="00C04511" w:rsidRPr="00C04511" w:rsidRDefault="00C04511" w:rsidP="00C04511">
      <w:pPr>
        <w:jc w:val="both"/>
        <w:rPr>
          <w:rFonts w:asciiTheme="majorHAnsi" w:hAnsiTheme="majorHAnsi" w:cstheme="majorBidi"/>
          <w:snapToGrid w:val="0"/>
        </w:rPr>
      </w:pP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b/>
          <w:snapToGrid w:val="0"/>
        </w:rPr>
        <w:t>Chapitre 2 : Analyse de Fourier</w:t>
      </w:r>
      <w:r w:rsidRPr="00C04511">
        <w:rPr>
          <w:rFonts w:asciiTheme="majorHAnsi" w:hAnsiTheme="majorHAnsi" w:cstheme="majorBidi"/>
          <w:snapToGrid w:val="0"/>
        </w:rPr>
        <w:t xml:space="preserve"> </w:t>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b/>
          <w:snapToGrid w:val="0"/>
        </w:rPr>
        <w:t>2 semaines</w:t>
      </w: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snapToGrid w:val="0"/>
        </w:rPr>
        <w:t xml:space="preserve">Introduction, Séries de Fourier, Transformée de Fourier, Théorème de </w:t>
      </w:r>
      <w:proofErr w:type="spellStart"/>
      <w:r w:rsidRPr="00C04511">
        <w:rPr>
          <w:rFonts w:asciiTheme="majorHAnsi" w:hAnsiTheme="majorHAnsi" w:cstheme="majorBidi"/>
          <w:snapToGrid w:val="0"/>
        </w:rPr>
        <w:t>Parceval</w:t>
      </w:r>
      <w:proofErr w:type="spellEnd"/>
      <w:r w:rsidRPr="00C04511">
        <w:rPr>
          <w:rFonts w:asciiTheme="majorHAnsi" w:hAnsiTheme="majorHAnsi" w:cstheme="majorBidi"/>
          <w:snapToGrid w:val="0"/>
        </w:rPr>
        <w:t xml:space="preserve">. </w:t>
      </w:r>
    </w:p>
    <w:p w:rsidR="00C04511" w:rsidRPr="00C04511" w:rsidRDefault="00C04511" w:rsidP="00C04511">
      <w:pPr>
        <w:ind w:firstLine="708"/>
        <w:jc w:val="both"/>
        <w:rPr>
          <w:rFonts w:asciiTheme="majorHAnsi" w:hAnsiTheme="majorHAnsi" w:cstheme="majorBidi"/>
          <w:snapToGrid w:val="0"/>
        </w:rPr>
      </w:pP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b/>
          <w:snapToGrid w:val="0"/>
        </w:rPr>
        <w:t>Chapitre 3 : Transformée de Laplace</w:t>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t>3 semaines</w:t>
      </w: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bCs/>
        </w:rPr>
        <w:t>Propriétés de la Transformée de Laplace, Analyse temporelle et fréquentielle.</w:t>
      </w:r>
    </w:p>
    <w:p w:rsidR="00C04511" w:rsidRPr="00C04511" w:rsidRDefault="00C04511" w:rsidP="00C04511">
      <w:pPr>
        <w:ind w:firstLine="708"/>
        <w:jc w:val="both"/>
        <w:rPr>
          <w:rFonts w:asciiTheme="majorHAnsi" w:hAnsiTheme="majorHAnsi" w:cstheme="majorBidi"/>
          <w:snapToGrid w:val="0"/>
        </w:rPr>
      </w:pPr>
    </w:p>
    <w:p w:rsidR="00C04511" w:rsidRPr="00C04511" w:rsidRDefault="00C04511" w:rsidP="00C04511">
      <w:pPr>
        <w:jc w:val="both"/>
        <w:rPr>
          <w:rFonts w:asciiTheme="majorHAnsi" w:hAnsiTheme="majorHAnsi" w:cstheme="majorBidi"/>
          <w:b/>
          <w:snapToGrid w:val="0"/>
        </w:rPr>
      </w:pPr>
      <w:r w:rsidRPr="00C04511">
        <w:rPr>
          <w:rFonts w:asciiTheme="majorHAnsi" w:hAnsiTheme="majorHAnsi" w:cstheme="majorBidi"/>
          <w:b/>
          <w:snapToGrid w:val="0"/>
        </w:rPr>
        <w:t>Chapitre 4 : Produit de Convolution</w:t>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t>2 semaines</w:t>
      </w: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snapToGrid w:val="0"/>
        </w:rPr>
        <w:t xml:space="preserve">Formulation du produit de convolution, Propriétés du produit de convolution, Produit de convolution et impulsion de Dirac, </w:t>
      </w:r>
      <w:proofErr w:type="spellStart"/>
      <w:r w:rsidRPr="00C04511">
        <w:rPr>
          <w:rFonts w:asciiTheme="majorHAnsi" w:hAnsiTheme="majorHAnsi" w:cstheme="majorBidi"/>
          <w:snapToGrid w:val="0"/>
        </w:rPr>
        <w:t>Déconvolution</w:t>
      </w:r>
      <w:proofErr w:type="spellEnd"/>
      <w:r w:rsidRPr="00C04511">
        <w:rPr>
          <w:rFonts w:asciiTheme="majorHAnsi" w:hAnsiTheme="majorHAnsi" w:cstheme="majorBidi"/>
          <w:snapToGrid w:val="0"/>
        </w:rPr>
        <w:t>.</w:t>
      </w:r>
    </w:p>
    <w:p w:rsidR="00C04511" w:rsidRPr="00C04511" w:rsidRDefault="00C04511" w:rsidP="00C04511">
      <w:pPr>
        <w:jc w:val="both"/>
        <w:rPr>
          <w:rFonts w:asciiTheme="majorHAnsi" w:hAnsiTheme="majorHAnsi" w:cstheme="majorBidi"/>
          <w:snapToGrid w:val="0"/>
        </w:rPr>
      </w:pP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b/>
          <w:snapToGrid w:val="0"/>
        </w:rPr>
        <w:t>Chapitre 5 : Corrélation des signaux</w:t>
      </w:r>
      <w:r w:rsidRPr="00C04511">
        <w:rPr>
          <w:rFonts w:asciiTheme="majorHAnsi" w:hAnsiTheme="majorHAnsi" w:cstheme="majorBidi"/>
          <w:snapToGrid w:val="0"/>
        </w:rPr>
        <w:t xml:space="preserve"> </w:t>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snapToGrid w:val="0"/>
        </w:rPr>
        <w:tab/>
      </w:r>
      <w:r w:rsidRPr="00C04511">
        <w:rPr>
          <w:rFonts w:asciiTheme="majorHAnsi" w:hAnsiTheme="majorHAnsi" w:cstheme="majorBidi"/>
          <w:b/>
          <w:snapToGrid w:val="0"/>
        </w:rPr>
        <w:t>2 semaines</w:t>
      </w:r>
    </w:p>
    <w:p w:rsidR="00C04511" w:rsidRPr="00C04511" w:rsidRDefault="00C04511" w:rsidP="00E91A0E">
      <w:pPr>
        <w:jc w:val="both"/>
        <w:rPr>
          <w:rFonts w:asciiTheme="majorHAnsi" w:hAnsiTheme="majorHAnsi" w:cstheme="majorBidi"/>
          <w:snapToGrid w:val="0"/>
        </w:rPr>
      </w:pPr>
      <w:proofErr w:type="spellStart"/>
      <w:r w:rsidRPr="00C04511">
        <w:rPr>
          <w:rFonts w:asciiTheme="majorHAnsi" w:hAnsiTheme="majorHAnsi" w:cstheme="majorBidi"/>
          <w:snapToGrid w:val="0"/>
        </w:rPr>
        <w:t>Intercorrélation</w:t>
      </w:r>
      <w:proofErr w:type="spellEnd"/>
      <w:r w:rsidRPr="00C04511">
        <w:rPr>
          <w:rFonts w:asciiTheme="majorHAnsi" w:hAnsiTheme="majorHAnsi" w:cstheme="majorBidi"/>
          <w:snapToGrid w:val="0"/>
        </w:rPr>
        <w:t xml:space="preserve"> entre les signaux, </w:t>
      </w:r>
      <w:proofErr w:type="spellStart"/>
      <w:r w:rsidRPr="00C04511">
        <w:rPr>
          <w:rFonts w:asciiTheme="majorHAnsi" w:hAnsiTheme="majorHAnsi" w:cstheme="majorBidi"/>
          <w:snapToGrid w:val="0"/>
        </w:rPr>
        <w:t>Autocorrélation</w:t>
      </w:r>
      <w:proofErr w:type="spellEnd"/>
      <w:r w:rsidRPr="00C04511">
        <w:rPr>
          <w:rFonts w:asciiTheme="majorHAnsi" w:hAnsiTheme="majorHAnsi" w:cstheme="majorBidi"/>
          <w:snapToGrid w:val="0"/>
        </w:rPr>
        <w:t>, Propriétés de la fonction de corrélation, Cas des signaux périodiques.</w:t>
      </w:r>
    </w:p>
    <w:p w:rsidR="00C04511" w:rsidRPr="00C04511" w:rsidRDefault="00C04511" w:rsidP="00C04511">
      <w:pPr>
        <w:jc w:val="both"/>
        <w:rPr>
          <w:rFonts w:asciiTheme="majorHAnsi" w:hAnsiTheme="majorHAnsi" w:cstheme="majorBidi"/>
          <w:snapToGrid w:val="0"/>
        </w:rPr>
      </w:pPr>
    </w:p>
    <w:p w:rsidR="00C04511" w:rsidRPr="00C04511" w:rsidRDefault="00C04511" w:rsidP="00C04511">
      <w:pPr>
        <w:jc w:val="both"/>
        <w:rPr>
          <w:rFonts w:asciiTheme="majorHAnsi" w:hAnsiTheme="majorHAnsi" w:cstheme="majorBidi"/>
          <w:b/>
          <w:snapToGrid w:val="0"/>
        </w:rPr>
      </w:pPr>
      <w:r w:rsidRPr="00C04511">
        <w:rPr>
          <w:rFonts w:asciiTheme="majorHAnsi" w:hAnsiTheme="majorHAnsi" w:cstheme="majorBidi"/>
          <w:b/>
          <w:snapToGrid w:val="0"/>
        </w:rPr>
        <w:t>Chapitre 6 : Echantillonnage et Signaux discrets.</w:t>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r>
      <w:r w:rsidRPr="00C04511">
        <w:rPr>
          <w:rFonts w:asciiTheme="majorHAnsi" w:hAnsiTheme="majorHAnsi" w:cstheme="majorBidi"/>
          <w:b/>
          <w:snapToGrid w:val="0"/>
        </w:rPr>
        <w:tab/>
        <w:t>3 semaines</w:t>
      </w:r>
    </w:p>
    <w:p w:rsidR="00C04511" w:rsidRPr="00C04511" w:rsidRDefault="00C04511" w:rsidP="00C04511">
      <w:pPr>
        <w:jc w:val="both"/>
        <w:rPr>
          <w:rFonts w:asciiTheme="majorHAnsi" w:hAnsiTheme="majorHAnsi" w:cstheme="majorBidi"/>
          <w:snapToGrid w:val="0"/>
        </w:rPr>
      </w:pPr>
      <w:r w:rsidRPr="00C04511">
        <w:rPr>
          <w:rFonts w:asciiTheme="majorHAnsi" w:hAnsiTheme="majorHAnsi" w:cstheme="majorBidi"/>
          <w:snapToGrid w:val="0"/>
        </w:rPr>
        <w:t>Signaux discrets, Echantillonnage réel, Echantillonnage idéalisé, Théorème d’échantillonnage, Transformée en Z.</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40 % ; Examen final : 60 %.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 xml:space="preserve"> </w:t>
      </w:r>
    </w:p>
    <w:p w:rsidR="00C04511" w:rsidRPr="00C04511" w:rsidRDefault="00C04511" w:rsidP="00C04511">
      <w:pPr>
        <w:numPr>
          <w:ilvl w:val="0"/>
          <w:numId w:val="35"/>
        </w:numPr>
        <w:ind w:left="720"/>
        <w:jc w:val="both"/>
        <w:rPr>
          <w:rFonts w:asciiTheme="majorHAnsi" w:hAnsiTheme="majorHAnsi" w:cstheme="majorBidi"/>
          <w:lang w:val="en-US"/>
        </w:rPr>
      </w:pPr>
      <w:r w:rsidRPr="00C04511">
        <w:rPr>
          <w:rFonts w:asciiTheme="majorHAnsi" w:hAnsiTheme="majorHAnsi" w:cstheme="majorBidi"/>
          <w:lang w:val="en-US"/>
        </w:rPr>
        <w:t xml:space="preserve">S. </w:t>
      </w:r>
      <w:proofErr w:type="spellStart"/>
      <w:r w:rsidRPr="00C04511">
        <w:rPr>
          <w:rFonts w:asciiTheme="majorHAnsi" w:hAnsiTheme="majorHAnsi" w:cstheme="majorBidi"/>
          <w:lang w:val="en-US"/>
        </w:rPr>
        <w:t>Haykin</w:t>
      </w:r>
      <w:proofErr w:type="spellEnd"/>
      <w:r w:rsidRPr="00C04511">
        <w:rPr>
          <w:rFonts w:asciiTheme="majorHAnsi" w:hAnsiTheme="majorHAnsi" w:cstheme="majorBidi"/>
          <w:lang w:val="en-US"/>
        </w:rPr>
        <w:t>, Sig</w:t>
      </w:r>
      <w:r w:rsidR="00E91A0E">
        <w:rPr>
          <w:rFonts w:asciiTheme="majorHAnsi" w:hAnsiTheme="majorHAnsi" w:cstheme="majorBidi"/>
          <w:lang w:val="en-US"/>
        </w:rPr>
        <w:t>nals and systems, John Wiley &amp; S</w:t>
      </w:r>
      <w:r w:rsidRPr="00C04511">
        <w:rPr>
          <w:rFonts w:asciiTheme="majorHAnsi" w:hAnsiTheme="majorHAnsi" w:cstheme="majorBidi"/>
          <w:lang w:val="en-US"/>
        </w:rPr>
        <w:t>ons edition, 2 ed</w:t>
      </w:r>
      <w:r w:rsidR="00E91A0E">
        <w:rPr>
          <w:rFonts w:asciiTheme="majorHAnsi" w:hAnsiTheme="majorHAnsi" w:cstheme="majorBidi"/>
          <w:lang w:val="en-US"/>
        </w:rPr>
        <w:t>.</w:t>
      </w:r>
      <w:r w:rsidRPr="00C04511">
        <w:rPr>
          <w:rFonts w:asciiTheme="majorHAnsi" w:hAnsiTheme="majorHAnsi" w:cstheme="majorBidi"/>
          <w:lang w:val="en-US"/>
        </w:rPr>
        <w:t xml:space="preserve"> edit, 2003.</w:t>
      </w:r>
    </w:p>
    <w:p w:rsidR="00C04511" w:rsidRPr="00C04511" w:rsidRDefault="00C04511" w:rsidP="00C04511">
      <w:pPr>
        <w:numPr>
          <w:ilvl w:val="0"/>
          <w:numId w:val="35"/>
        </w:numPr>
        <w:ind w:left="720"/>
        <w:jc w:val="both"/>
        <w:rPr>
          <w:rFonts w:asciiTheme="majorHAnsi" w:hAnsiTheme="majorHAnsi" w:cstheme="majorBidi"/>
          <w:lang w:val="en-US"/>
        </w:rPr>
      </w:pPr>
      <w:r w:rsidRPr="00C04511">
        <w:rPr>
          <w:rFonts w:asciiTheme="majorHAnsi" w:hAnsiTheme="majorHAnsi" w:cstheme="majorBidi"/>
          <w:lang w:val="en-US"/>
        </w:rPr>
        <w:t>A.V. Oppenheim, Signals and systems, Prentice–Hall edition, 2004.</w:t>
      </w:r>
    </w:p>
    <w:p w:rsidR="00C04511" w:rsidRPr="00C04511" w:rsidRDefault="00C04511" w:rsidP="00C04511">
      <w:pPr>
        <w:numPr>
          <w:ilvl w:val="0"/>
          <w:numId w:val="35"/>
        </w:numPr>
        <w:ind w:left="720"/>
        <w:jc w:val="both"/>
        <w:rPr>
          <w:rFonts w:asciiTheme="majorHAnsi" w:hAnsiTheme="majorHAnsi" w:cstheme="majorBidi"/>
        </w:rPr>
      </w:pPr>
      <w:r w:rsidRPr="00C04511">
        <w:rPr>
          <w:rFonts w:asciiTheme="majorHAnsi" w:hAnsiTheme="majorHAnsi" w:cstheme="majorBidi"/>
        </w:rPr>
        <w:t>J. Max, Traitement du signal</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Semestre : 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UEM 2.2 </w:t>
      </w:r>
    </w:p>
    <w:p w:rsidR="00C04511" w:rsidRPr="00C04511" w:rsidRDefault="00C04511" w:rsidP="00C04511">
      <w:pPr>
        <w:spacing w:after="120" w:line="276" w:lineRule="auto"/>
        <w:jc w:val="both"/>
        <w:rPr>
          <w:rFonts w:asciiTheme="majorHAnsi" w:hAnsiTheme="majorHAnsi" w:cs="Arial"/>
          <w:bCs/>
        </w:rPr>
      </w:pPr>
      <w:r w:rsidRPr="00C04511">
        <w:rPr>
          <w:rFonts w:asciiTheme="majorHAnsi" w:hAnsiTheme="majorHAnsi" w:cs="Arial"/>
          <w:b/>
        </w:rPr>
        <w:t xml:space="preserve">Matière 1 : </w:t>
      </w:r>
      <w:r w:rsidRPr="00C04511">
        <w:rPr>
          <w:rFonts w:asciiTheme="majorHAnsi" w:hAnsiTheme="majorHAnsi" w:cstheme="majorBidi"/>
          <w:b/>
          <w:bCs/>
        </w:rPr>
        <w:t>Mesures électriques et électroniques</w:t>
      </w:r>
      <w:r w:rsidRPr="00C04511">
        <w:rPr>
          <w:rFonts w:asciiTheme="majorHAnsi" w:hAnsiTheme="majorHAnsi" w:cs="Arial"/>
          <w:b/>
        </w:rPr>
        <w:t xml:space="preserve"> </w:t>
      </w:r>
      <w:r w:rsidRPr="00C04511">
        <w:rPr>
          <w:rFonts w:asciiTheme="majorHAnsi" w:hAnsiTheme="majorHAnsi" w:cs="Arial"/>
          <w:bCs/>
        </w:rPr>
        <w:t>(VHS: 45h00, Cours : 1h30, TD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Initier l'étudiant aux techniques de mesure des grandeurs électriques et électroniques. Le familiariser à l’utilisation des appareils de mesures analogiques et numériques.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i/>
        </w:rPr>
      </w:pPr>
    </w:p>
    <w:p w:rsidR="00C04511" w:rsidRPr="00C04511" w:rsidRDefault="00C04511" w:rsidP="00C04511">
      <w:pPr>
        <w:pStyle w:val="Paragraphedeliste"/>
        <w:spacing w:after="60" w:line="240" w:lineRule="auto"/>
        <w:ind w:left="357"/>
        <w:jc w:val="both"/>
        <w:rPr>
          <w:rFonts w:asciiTheme="majorHAnsi" w:hAnsiTheme="majorHAnsi" w:cstheme="majorBidi"/>
          <w:sz w:val="24"/>
          <w:szCs w:val="24"/>
        </w:rPr>
      </w:pPr>
      <w:r w:rsidRPr="00C04511">
        <w:rPr>
          <w:rFonts w:asciiTheme="majorHAnsi" w:hAnsiTheme="majorHAnsi" w:cstheme="majorBidi"/>
          <w:sz w:val="24"/>
          <w:szCs w:val="24"/>
        </w:rPr>
        <w:t>- Electricité Générale</w:t>
      </w:r>
    </w:p>
    <w:p w:rsidR="00C04511" w:rsidRPr="00C04511" w:rsidRDefault="00C04511" w:rsidP="00C04511">
      <w:pPr>
        <w:pStyle w:val="Paragraphedeliste"/>
        <w:spacing w:after="60" w:line="240" w:lineRule="auto"/>
        <w:ind w:left="357"/>
        <w:jc w:val="both"/>
        <w:rPr>
          <w:rFonts w:asciiTheme="majorHAnsi" w:hAnsiTheme="majorHAnsi" w:cstheme="majorBidi"/>
          <w:sz w:val="24"/>
          <w:szCs w:val="24"/>
        </w:rPr>
      </w:pPr>
      <w:r w:rsidRPr="00C04511">
        <w:rPr>
          <w:rFonts w:asciiTheme="majorHAnsi" w:hAnsiTheme="majorHAnsi" w:cstheme="majorBidi"/>
          <w:sz w:val="24"/>
          <w:szCs w:val="24"/>
        </w:rPr>
        <w:t xml:space="preserve">- Lois fondamentales de la physique   </w:t>
      </w:r>
    </w:p>
    <w:p w:rsidR="00C04511" w:rsidRPr="00C04511" w:rsidRDefault="00C04511" w:rsidP="00C04511">
      <w:pPr>
        <w:jc w:val="both"/>
        <w:rPr>
          <w:rFonts w:asciiTheme="majorHAnsi" w:hAnsiTheme="majorHAnsi" w:cstheme="majorBidi"/>
          <w:bCs/>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Chapitre 1 : </w:t>
      </w:r>
      <w:r w:rsidRPr="00C04511">
        <w:rPr>
          <w:rFonts w:asciiTheme="majorHAnsi" w:hAnsiTheme="majorHAnsi" w:cstheme="majorBidi"/>
          <w:b/>
          <w:bCs/>
        </w:rPr>
        <w:t xml:space="preserve">Notions fondamentales sur la mesure                              </w:t>
      </w:r>
      <w:r w:rsidRPr="00C04511">
        <w:rPr>
          <w:rFonts w:asciiTheme="majorHAnsi" w:hAnsiTheme="majorHAnsi" w:cstheme="majorBidi"/>
          <w:b/>
          <w:bCs/>
        </w:rPr>
        <w:tab/>
        <w:t xml:space="preserve">              </w:t>
      </w:r>
      <w:r w:rsidRPr="00C04511">
        <w:rPr>
          <w:rFonts w:asciiTheme="majorHAnsi" w:hAnsiTheme="majorHAnsi" w:cstheme="majorBidi"/>
          <w:b/>
        </w:rPr>
        <w:t>3 semaines</w:t>
      </w:r>
    </w:p>
    <w:p w:rsidR="00C04511" w:rsidRPr="00C04511" w:rsidRDefault="00C04511" w:rsidP="00C04511">
      <w:pPr>
        <w:autoSpaceDE w:val="0"/>
        <w:autoSpaceDN w:val="0"/>
        <w:adjustRightInd w:val="0"/>
        <w:jc w:val="both"/>
        <w:rPr>
          <w:rFonts w:asciiTheme="majorHAnsi" w:hAnsiTheme="majorHAnsi" w:cstheme="majorBidi"/>
        </w:rPr>
      </w:pPr>
      <w:r w:rsidRPr="00C04511">
        <w:rPr>
          <w:rFonts w:asciiTheme="majorHAnsi" w:hAnsiTheme="majorHAnsi" w:cstheme="majorBidi"/>
          <w:bCs/>
        </w:rPr>
        <w:t>Définition et but d’une mesure</w:t>
      </w:r>
      <w:r w:rsidRPr="00C04511">
        <w:rPr>
          <w:rFonts w:asciiTheme="majorHAnsi" w:hAnsiTheme="majorHAnsi" w:cstheme="majorBidi"/>
        </w:rPr>
        <w:t xml:space="preserve">, </w:t>
      </w:r>
      <w:r w:rsidRPr="00C04511">
        <w:rPr>
          <w:rFonts w:asciiTheme="majorHAnsi" w:hAnsiTheme="majorHAnsi" w:cstheme="majorBidi"/>
          <w:bCs/>
        </w:rPr>
        <w:t>Principe d’une mesure,</w:t>
      </w:r>
      <w:r w:rsidRPr="00C04511">
        <w:rPr>
          <w:rFonts w:asciiTheme="majorHAnsi" w:hAnsiTheme="majorHAnsi" w:cstheme="majorBidi"/>
        </w:rPr>
        <w:t xml:space="preserve"> Mesurage d’une grandeur, les étalons, </w:t>
      </w:r>
      <w:hyperlink r:id="rId9" w:history="1">
        <w:r w:rsidRPr="00C04511">
          <w:rPr>
            <w:rFonts w:asciiTheme="majorHAnsi" w:hAnsiTheme="majorHAnsi" w:cstheme="majorBidi"/>
          </w:rPr>
          <w:t>Les grandeurs électriques et unités de mesure</w:t>
        </w:r>
      </w:hyperlink>
      <w:r w:rsidRPr="00C04511">
        <w:rPr>
          <w:rFonts w:asciiTheme="majorHAnsi" w:hAnsiTheme="majorHAnsi" w:cstheme="majorBidi"/>
        </w:rPr>
        <w:t>, Equations aux dimensions,</w:t>
      </w:r>
      <w:r w:rsidRPr="00C04511">
        <w:rPr>
          <w:rFonts w:asciiTheme="majorHAnsi" w:hAnsiTheme="majorHAnsi" w:cstheme="majorBidi"/>
          <w:spacing w:val="-2"/>
        </w:rPr>
        <w:t xml:space="preserve"> Caractéristiques usuelles des signaux (valeurs instantanée, moyenne et efficace), Gamme des courants utilisés en électronique et électrotechnique (tension, courant, puissance),</w:t>
      </w:r>
      <w:r w:rsidRPr="00C04511">
        <w:rPr>
          <w:rFonts w:asciiTheme="majorHAnsi" w:hAnsiTheme="majorHAnsi" w:cstheme="majorBidi"/>
        </w:rPr>
        <w:t xml:space="preserve"> </w:t>
      </w:r>
      <w:r w:rsidRPr="00C04511">
        <w:rPr>
          <w:rFonts w:asciiTheme="majorHAnsi" w:hAnsiTheme="majorHAnsi" w:cstheme="majorBidi"/>
          <w:spacing w:val="-2"/>
        </w:rPr>
        <w:t xml:space="preserve">Caractéristiques de la mesure (précision, résolution, fidélité, …), </w:t>
      </w:r>
      <w:r w:rsidRPr="00C04511">
        <w:rPr>
          <w:rFonts w:asciiTheme="majorHAnsi" w:hAnsiTheme="majorHAnsi" w:cstheme="majorBidi"/>
          <w:lang w:eastAsia="en-US"/>
        </w:rPr>
        <w:t xml:space="preserve">Erreurs de mesure : </w:t>
      </w:r>
      <w:r w:rsidRPr="00C04511">
        <w:rPr>
          <w:rFonts w:asciiTheme="majorHAnsi" w:hAnsiTheme="majorHAnsi" w:cstheme="majorBidi"/>
        </w:rPr>
        <w:t>Incertitude absolue, Incertitude relative, Règles de calcul d’incertitudes, présentation d’un résultat de mesure.</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Chapitre 2 : Construction d’un appareil de mesure </w:t>
      </w:r>
      <w:r w:rsidRPr="00C04511">
        <w:rPr>
          <w:rFonts w:asciiTheme="majorHAnsi" w:hAnsiTheme="majorHAnsi" w:cstheme="majorBidi"/>
          <w:b/>
        </w:rPr>
        <w:tab/>
      </w:r>
      <w:r w:rsidRPr="00C04511">
        <w:rPr>
          <w:rFonts w:asciiTheme="majorHAnsi" w:hAnsiTheme="majorHAnsi" w:cstheme="majorBidi"/>
          <w:b/>
        </w:rPr>
        <w:tab/>
      </w:r>
      <w:r w:rsidRPr="00C04511">
        <w:rPr>
          <w:rFonts w:asciiTheme="majorHAnsi" w:hAnsiTheme="majorHAnsi" w:cstheme="majorBidi"/>
          <w:b/>
        </w:rPr>
        <w:tab/>
      </w:r>
      <w:r w:rsidRPr="00C04511">
        <w:rPr>
          <w:rFonts w:asciiTheme="majorHAnsi" w:hAnsiTheme="majorHAnsi" w:cstheme="majorBidi"/>
          <w:b/>
        </w:rPr>
        <w:tab/>
        <w:t xml:space="preserve">   1 semaine</w:t>
      </w: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bCs/>
        </w:rPr>
        <w:t>Introduction sur la construction d’un appareil de mesure. Qualité d’un appareil de mesure, Caractéristiques d’étalonnage, Erreur et classe de précision.</w:t>
      </w:r>
    </w:p>
    <w:p w:rsidR="00C04511" w:rsidRPr="00C04511" w:rsidRDefault="00C04511" w:rsidP="00C04511">
      <w:pPr>
        <w:autoSpaceDE w:val="0"/>
        <w:autoSpaceDN w:val="0"/>
        <w:adjustRightInd w:val="0"/>
        <w:jc w:val="both"/>
        <w:rPr>
          <w:rFonts w:asciiTheme="majorHAnsi" w:hAnsiTheme="majorHAnsi" w:cstheme="majorBidi"/>
          <w:strike/>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Chapitre 3 : Classification des appareils de mesure électrique et </w:t>
      </w:r>
      <w:r w:rsidRPr="00C04511">
        <w:rPr>
          <w:rFonts w:asciiTheme="majorHAnsi" w:hAnsiTheme="majorHAnsi" w:cstheme="majorBidi"/>
          <w:b/>
          <w:bCs/>
        </w:rPr>
        <w:t xml:space="preserve">électroniques   </w:t>
      </w:r>
      <w:r w:rsidRPr="00C04511">
        <w:rPr>
          <w:rFonts w:asciiTheme="majorHAnsi" w:hAnsiTheme="majorHAnsi" w:cstheme="majorBidi"/>
          <w:b/>
        </w:rPr>
        <w:t xml:space="preserve"> </w:t>
      </w:r>
    </w:p>
    <w:p w:rsidR="00C04511" w:rsidRPr="00C04511" w:rsidRDefault="00C04511" w:rsidP="00C04511">
      <w:pPr>
        <w:ind w:left="7080" w:firstLine="708"/>
        <w:jc w:val="both"/>
        <w:rPr>
          <w:rFonts w:asciiTheme="majorHAnsi" w:hAnsiTheme="majorHAnsi" w:cstheme="majorBidi"/>
          <w:b/>
          <w:bCs/>
        </w:rPr>
      </w:pPr>
      <w:r w:rsidRPr="00C04511">
        <w:rPr>
          <w:rFonts w:asciiTheme="majorHAnsi" w:hAnsiTheme="majorHAnsi" w:cstheme="majorBidi"/>
          <w:b/>
        </w:rPr>
        <w:t>3 semaines</w:t>
      </w: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bCs/>
        </w:rPr>
        <w:t>Suivant leur application, Suivant leur principe de fonctionnement, D’après la nature du courant à mesurer, Principaux éléments des appareils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Les différents types d’appareils de mesure : Passer en revue et expliquer de façon brève l’utilité, les spécificités et l’utilisation de chacun de ces appareils : Ampèremètre, Voltmètre, Ohmmètre, Wattmètre, Capacimètre, Fréquencemètre, </w:t>
      </w:r>
      <w:proofErr w:type="spellStart"/>
      <w:r w:rsidRPr="00C04511">
        <w:rPr>
          <w:rFonts w:asciiTheme="majorHAnsi" w:hAnsiTheme="majorHAnsi" w:cstheme="majorBidi"/>
        </w:rPr>
        <w:t>Periodemètre</w:t>
      </w:r>
      <w:proofErr w:type="spellEnd"/>
      <w:r w:rsidRPr="00C04511">
        <w:rPr>
          <w:rFonts w:asciiTheme="majorHAnsi" w:hAnsiTheme="majorHAnsi" w:cstheme="majorBidi"/>
        </w:rPr>
        <w:t>, Q-mètre, Testeurs de diodes et transistors, Générateurs de fonctions, Générateurs de signaux (rectangulaires, en dents de scie, à fréquence variable), Sonde logique, Analyseur logique, Analyseur de spectres, …</w:t>
      </w:r>
    </w:p>
    <w:p w:rsidR="00C04511" w:rsidRPr="00C04511" w:rsidRDefault="00C04511" w:rsidP="00C04511">
      <w:pPr>
        <w:jc w:val="both"/>
        <w:rPr>
          <w:rFonts w:asciiTheme="majorHAnsi" w:hAnsiTheme="majorHAnsi" w:cstheme="majorBidi"/>
          <w:bCs/>
        </w:rPr>
      </w:pPr>
    </w:p>
    <w:p w:rsidR="00C04511" w:rsidRPr="00C04511" w:rsidRDefault="00C04511" w:rsidP="00C04511">
      <w:pPr>
        <w:autoSpaceDE w:val="0"/>
        <w:autoSpaceDN w:val="0"/>
        <w:adjustRightInd w:val="0"/>
        <w:jc w:val="both"/>
        <w:rPr>
          <w:rFonts w:asciiTheme="majorHAnsi" w:hAnsiTheme="majorHAnsi" w:cstheme="majorBidi"/>
          <w:b/>
          <w:bCs/>
        </w:rPr>
      </w:pPr>
      <w:r w:rsidRPr="00C04511">
        <w:rPr>
          <w:rFonts w:asciiTheme="majorHAnsi" w:hAnsiTheme="majorHAnsi" w:cstheme="majorBidi"/>
          <w:b/>
        </w:rPr>
        <w:t xml:space="preserve">Chapitre 4 : </w:t>
      </w:r>
      <w:r w:rsidRPr="00C04511">
        <w:rPr>
          <w:rFonts w:asciiTheme="majorHAnsi" w:hAnsiTheme="majorHAnsi" w:cstheme="majorBidi"/>
          <w:b/>
          <w:bCs/>
        </w:rPr>
        <w:t>Principes de fonctionnement des appareils de mesure           4</w:t>
      </w:r>
      <w:r w:rsidRPr="00C04511">
        <w:rPr>
          <w:rFonts w:asciiTheme="majorHAnsi" w:hAnsiTheme="majorHAnsi" w:cstheme="majorBidi"/>
          <w:b/>
        </w:rPr>
        <w:t xml:space="preserve"> semaines</w:t>
      </w:r>
    </w:p>
    <w:p w:rsidR="00C04511" w:rsidRPr="00C04511" w:rsidRDefault="00EA2C14" w:rsidP="00C04511">
      <w:pPr>
        <w:autoSpaceDE w:val="0"/>
        <w:autoSpaceDN w:val="0"/>
        <w:adjustRightInd w:val="0"/>
        <w:jc w:val="both"/>
        <w:rPr>
          <w:rFonts w:asciiTheme="majorHAnsi" w:hAnsiTheme="majorHAnsi" w:cstheme="majorBidi"/>
        </w:rPr>
      </w:pPr>
      <w:hyperlink r:id="rId10" w:history="1">
        <w:r w:rsidR="00C04511" w:rsidRPr="00C04511">
          <w:rPr>
            <w:rFonts w:asciiTheme="majorHAnsi" w:hAnsiTheme="majorHAnsi" w:cstheme="majorBidi"/>
          </w:rPr>
          <w:t>Généralités sur les appareils de mesure</w:t>
        </w:r>
      </w:hyperlink>
      <w:r w:rsidR="00C04511" w:rsidRPr="00C04511">
        <w:rPr>
          <w:rFonts w:asciiTheme="majorHAnsi" w:hAnsiTheme="majorHAnsi" w:cstheme="majorBidi"/>
        </w:rPr>
        <w:t>.  </w:t>
      </w:r>
      <w:r w:rsidR="00C04511" w:rsidRPr="00C04511">
        <w:rPr>
          <w:rFonts w:asciiTheme="majorHAnsi" w:hAnsiTheme="majorHAnsi" w:cstheme="majorBidi"/>
          <w:lang w:eastAsia="en-US"/>
        </w:rPr>
        <w:t xml:space="preserve">Appareils </w:t>
      </w:r>
      <w:r w:rsidR="00C04511" w:rsidRPr="00C04511">
        <w:rPr>
          <w:rFonts w:asciiTheme="majorHAnsi" w:hAnsiTheme="majorHAnsi" w:cstheme="majorBidi"/>
        </w:rPr>
        <w:t xml:space="preserve">de mesures </w:t>
      </w:r>
      <w:r w:rsidR="00C04511" w:rsidRPr="00C04511">
        <w:rPr>
          <w:rFonts w:asciiTheme="majorHAnsi" w:hAnsiTheme="majorHAnsi" w:cstheme="majorBidi"/>
          <w:lang w:eastAsia="en-US"/>
        </w:rPr>
        <w:t xml:space="preserve">analogiques : </w:t>
      </w:r>
      <w:hyperlink r:id="rId11" w:history="1">
        <w:r w:rsidR="00C04511" w:rsidRPr="00C04511">
          <w:rPr>
            <w:rFonts w:asciiTheme="majorHAnsi" w:hAnsiTheme="majorHAnsi" w:cstheme="majorBidi"/>
          </w:rPr>
          <w:t>Les appareils à déviation en courant continu</w:t>
        </w:r>
      </w:hyperlink>
      <w:r w:rsidR="00C04511" w:rsidRPr="00C04511">
        <w:rPr>
          <w:rFonts w:asciiTheme="majorHAnsi" w:hAnsiTheme="majorHAnsi" w:cstheme="majorBidi"/>
        </w:rPr>
        <w:t>,  </w:t>
      </w:r>
      <w:hyperlink r:id="rId12" w:history="1">
        <w:r w:rsidR="00C04511" w:rsidRPr="00C04511">
          <w:rPr>
            <w:rFonts w:asciiTheme="majorHAnsi" w:hAnsiTheme="majorHAnsi" w:cstheme="majorBidi"/>
          </w:rPr>
          <w:t>Les appareils de mesure en courant alternatif</w:t>
        </w:r>
      </w:hyperlink>
      <w:r w:rsidR="00C04511" w:rsidRPr="00C04511">
        <w:rPr>
          <w:rFonts w:asciiTheme="majorHAnsi" w:hAnsiTheme="majorHAnsi" w:cstheme="majorBidi"/>
        </w:rPr>
        <w:t xml:space="preserve"> (</w:t>
      </w:r>
      <w:r w:rsidR="00C04511" w:rsidRPr="00C04511">
        <w:rPr>
          <w:rFonts w:asciiTheme="majorHAnsi" w:hAnsiTheme="majorHAnsi" w:cstheme="majorBidi"/>
          <w:lang w:eastAsia="en-US"/>
        </w:rPr>
        <w:t>Constitution, Spécifications des instruments, Précision de mesure)</w:t>
      </w:r>
      <w:r w:rsidR="00C04511" w:rsidRPr="00C04511">
        <w:rPr>
          <w:rFonts w:asciiTheme="majorHAnsi" w:hAnsiTheme="majorHAnsi" w:cstheme="majorBidi"/>
        </w:rPr>
        <w:t xml:space="preserve">. </w:t>
      </w:r>
      <w:r w:rsidR="00C04511" w:rsidRPr="00C04511">
        <w:rPr>
          <w:rFonts w:asciiTheme="majorHAnsi" w:hAnsiTheme="majorHAnsi" w:cstheme="majorBidi"/>
          <w:lang w:eastAsia="en-US"/>
        </w:rPr>
        <w:t xml:space="preserve">Appareils </w:t>
      </w:r>
      <w:r w:rsidR="00C04511" w:rsidRPr="00C04511">
        <w:rPr>
          <w:rFonts w:asciiTheme="majorHAnsi" w:hAnsiTheme="majorHAnsi" w:cstheme="majorBidi"/>
        </w:rPr>
        <w:t xml:space="preserve">de mesures </w:t>
      </w:r>
      <w:r w:rsidR="00C04511" w:rsidRPr="00C04511">
        <w:rPr>
          <w:rFonts w:asciiTheme="majorHAnsi" w:hAnsiTheme="majorHAnsi" w:cstheme="majorBidi"/>
          <w:lang w:eastAsia="en-US"/>
        </w:rPr>
        <w:t xml:space="preserve">numériques : </w:t>
      </w:r>
      <w:r w:rsidR="00C04511" w:rsidRPr="00C04511">
        <w:rPr>
          <w:rFonts w:asciiTheme="majorHAnsi" w:hAnsiTheme="majorHAnsi" w:cstheme="majorBidi"/>
        </w:rPr>
        <w:t>Conversion analogique numérique et numérique analogique, La chaîne d'acquisition de données, Les capteurs,</w:t>
      </w:r>
      <w:r w:rsidR="00C04511" w:rsidRPr="00C04511">
        <w:rPr>
          <w:rFonts w:asciiTheme="majorHAnsi" w:hAnsiTheme="majorHAnsi" w:cstheme="majorBidi"/>
          <w:lang w:eastAsia="en-US"/>
        </w:rPr>
        <w:t xml:space="preserve"> L’affichage numérique, Résolution des appareils </w:t>
      </w:r>
      <w:r w:rsidR="00C04511" w:rsidRPr="00C04511">
        <w:rPr>
          <w:rFonts w:asciiTheme="majorHAnsi" w:hAnsiTheme="majorHAnsi" w:cstheme="majorBidi"/>
        </w:rPr>
        <w:t>numériques.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Principe de fonctionnement de l’oscilloscope cathodique (base de temps, déclenchement (</w:t>
      </w:r>
      <w:proofErr w:type="spellStart"/>
      <w:r w:rsidRPr="00C04511">
        <w:rPr>
          <w:rFonts w:asciiTheme="majorHAnsi" w:hAnsiTheme="majorHAnsi" w:cstheme="majorBidi"/>
        </w:rPr>
        <w:t>Triggering</w:t>
      </w:r>
      <w:proofErr w:type="spellEnd"/>
      <w:r w:rsidRPr="00C04511">
        <w:rPr>
          <w:rFonts w:asciiTheme="majorHAnsi" w:hAnsiTheme="majorHAnsi" w:cstheme="majorBidi"/>
        </w:rPr>
        <w:t>), amplificateur vertical, amplificateur horizontal), Oscilloscope numérique.</w:t>
      </w:r>
    </w:p>
    <w:p w:rsidR="00C04511" w:rsidRPr="00C04511" w:rsidRDefault="00C04511" w:rsidP="00C04511">
      <w:pPr>
        <w:autoSpaceDE w:val="0"/>
        <w:autoSpaceDN w:val="0"/>
        <w:adjustRightInd w:val="0"/>
        <w:jc w:val="both"/>
        <w:rPr>
          <w:rFonts w:asciiTheme="majorHAnsi" w:hAnsiTheme="majorHAnsi" w:cstheme="majorBidi"/>
          <w:b/>
          <w:bCs/>
        </w:rPr>
      </w:pPr>
    </w:p>
    <w:p w:rsidR="00C04511" w:rsidRPr="00C04511" w:rsidRDefault="00C04511" w:rsidP="00C04511">
      <w:pPr>
        <w:autoSpaceDE w:val="0"/>
        <w:autoSpaceDN w:val="0"/>
        <w:adjustRightInd w:val="0"/>
        <w:jc w:val="both"/>
        <w:rPr>
          <w:rFonts w:asciiTheme="majorHAnsi" w:hAnsiTheme="majorHAnsi" w:cstheme="majorBidi"/>
          <w:b/>
          <w:bCs/>
        </w:rPr>
      </w:pPr>
      <w:r w:rsidRPr="00C04511">
        <w:rPr>
          <w:rFonts w:asciiTheme="majorHAnsi" w:hAnsiTheme="majorHAnsi" w:cstheme="majorBidi"/>
          <w:b/>
        </w:rPr>
        <w:t>Chapitre 5 :</w:t>
      </w:r>
      <w:r w:rsidRPr="00C04511">
        <w:rPr>
          <w:rFonts w:asciiTheme="majorHAnsi" w:hAnsiTheme="majorHAnsi" w:cstheme="majorBidi"/>
          <w:b/>
          <w:bCs/>
        </w:rPr>
        <w:t xml:space="preserve"> Méthodes de mesures électriques</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 xml:space="preserve">   </w:t>
      </w:r>
      <w:r w:rsidRPr="00C04511">
        <w:rPr>
          <w:rFonts w:asciiTheme="majorHAnsi" w:hAnsiTheme="majorHAnsi" w:cstheme="majorBidi"/>
          <w:b/>
          <w:bCs/>
        </w:rPr>
        <w:tab/>
        <w:t>3</w:t>
      </w:r>
      <w:r w:rsidRPr="00C04511">
        <w:rPr>
          <w:rFonts w:asciiTheme="majorHAnsi" w:hAnsiTheme="majorHAnsi" w:cstheme="majorBidi"/>
          <w:b/>
        </w:rPr>
        <w:t xml:space="preserve"> semaines</w:t>
      </w:r>
    </w:p>
    <w:p w:rsidR="00C04511" w:rsidRPr="00C04511" w:rsidRDefault="00EA2C14" w:rsidP="00C04511">
      <w:pPr>
        <w:autoSpaceDE w:val="0"/>
        <w:autoSpaceDN w:val="0"/>
        <w:adjustRightInd w:val="0"/>
        <w:jc w:val="both"/>
        <w:rPr>
          <w:rFonts w:asciiTheme="majorHAnsi" w:hAnsiTheme="majorHAnsi" w:cstheme="majorBidi"/>
        </w:rPr>
      </w:pPr>
      <w:hyperlink r:id="rId13" w:history="1">
        <w:r w:rsidR="00C04511" w:rsidRPr="00C04511">
          <w:rPr>
            <w:rFonts w:asciiTheme="majorHAnsi" w:hAnsiTheme="majorHAnsi" w:cstheme="majorBidi"/>
          </w:rPr>
          <w:t>Mesure des tensions et des courants</w:t>
        </w:r>
      </w:hyperlink>
      <w:r w:rsidR="00C04511" w:rsidRPr="00C04511">
        <w:rPr>
          <w:rFonts w:asciiTheme="majorHAnsi" w:hAnsiTheme="majorHAnsi" w:cstheme="majorBidi"/>
        </w:rPr>
        <w:t>, Méthode d’opposition, Méthodes de mesure des résistances, Méthodes de mesures des impédances, Méthodes de mesure des déphasages, Méthodes de mesure des fréquences, Méthodes de mesure des puissances en continu et en alternatif.</w:t>
      </w:r>
      <w:bookmarkStart w:id="0" w:name="_GoBack"/>
      <w:bookmarkEnd w:id="0"/>
    </w:p>
    <w:p w:rsidR="00C04511" w:rsidRPr="00C04511" w:rsidRDefault="00C04511" w:rsidP="00C04511">
      <w:pPr>
        <w:jc w:val="both"/>
        <w:rPr>
          <w:rFonts w:asciiTheme="majorHAnsi" w:hAnsiTheme="majorHAnsi" w:cstheme="majorBidi"/>
          <w:b/>
        </w:rPr>
      </w:pPr>
    </w:p>
    <w:p w:rsidR="00C04511" w:rsidRPr="00C04511" w:rsidRDefault="00C04511" w:rsidP="00C04511">
      <w:pPr>
        <w:autoSpaceDE w:val="0"/>
        <w:autoSpaceDN w:val="0"/>
        <w:adjustRightInd w:val="0"/>
        <w:jc w:val="both"/>
        <w:rPr>
          <w:rFonts w:asciiTheme="majorHAnsi" w:hAnsiTheme="majorHAnsi" w:cstheme="majorBidi"/>
          <w:b/>
          <w:bCs/>
        </w:rPr>
      </w:pPr>
      <w:r w:rsidRPr="00C04511">
        <w:rPr>
          <w:rFonts w:asciiTheme="majorHAnsi" w:hAnsiTheme="majorHAnsi" w:cstheme="majorBidi"/>
          <w:b/>
        </w:rPr>
        <w:t xml:space="preserve">Chapitre </w:t>
      </w:r>
      <w:r w:rsidRPr="00C04511">
        <w:rPr>
          <w:rFonts w:asciiTheme="majorHAnsi" w:hAnsiTheme="majorHAnsi" w:cstheme="majorBidi"/>
          <w:b/>
          <w:bCs/>
        </w:rPr>
        <w:t>6 : La mesure dans l’industrie</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 xml:space="preserve">   1</w:t>
      </w:r>
      <w:r w:rsidRPr="00C04511">
        <w:rPr>
          <w:rFonts w:asciiTheme="majorHAnsi" w:hAnsiTheme="majorHAnsi" w:cstheme="majorBidi"/>
          <w:b/>
        </w:rPr>
        <w:t xml:space="preserve"> semaine</w:t>
      </w:r>
    </w:p>
    <w:p w:rsidR="00C04511" w:rsidRPr="00C04511" w:rsidRDefault="00C04511" w:rsidP="00C04511">
      <w:pPr>
        <w:autoSpaceDE w:val="0"/>
        <w:autoSpaceDN w:val="0"/>
        <w:adjustRightInd w:val="0"/>
        <w:jc w:val="both"/>
        <w:rPr>
          <w:rFonts w:asciiTheme="majorHAnsi" w:hAnsiTheme="majorHAnsi" w:cstheme="majorBidi"/>
        </w:rPr>
      </w:pPr>
      <w:r w:rsidRPr="00C04511">
        <w:rPr>
          <w:rFonts w:asciiTheme="majorHAnsi" w:hAnsiTheme="majorHAnsi" w:cstheme="majorBidi"/>
        </w:rPr>
        <w:t>Les problèmes de la mesure dans le milieu de l’industrie. Implantation du matériel et environnement. Choix des appareils utilisés dans l’industrie.</w:t>
      </w:r>
    </w:p>
    <w:p w:rsidR="00C04511" w:rsidRPr="00C04511" w:rsidRDefault="00C04511" w:rsidP="00C04511">
      <w:pPr>
        <w:shd w:val="clear" w:color="auto" w:fill="FFFFFF" w:themeFill="background1"/>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40 % ; Examen final : 60 %.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b/>
        </w:rPr>
      </w:pPr>
      <w:r w:rsidRPr="00C04511">
        <w:rPr>
          <w:rFonts w:asciiTheme="majorHAnsi" w:hAnsiTheme="majorHAnsi" w:cstheme="majorBidi"/>
          <w:i/>
        </w:rPr>
        <w:t xml:space="preserve">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1- M. </w:t>
      </w:r>
      <w:proofErr w:type="spellStart"/>
      <w:r w:rsidRPr="00C04511">
        <w:rPr>
          <w:rFonts w:asciiTheme="majorHAnsi" w:hAnsiTheme="majorHAnsi" w:cstheme="majorBidi"/>
        </w:rPr>
        <w:t>Cerr</w:t>
      </w:r>
      <w:proofErr w:type="spellEnd"/>
      <w:r w:rsidRPr="00C04511">
        <w:rPr>
          <w:rFonts w:asciiTheme="majorHAnsi" w:hAnsiTheme="majorHAnsi" w:cstheme="majorBidi"/>
        </w:rPr>
        <w:t xml:space="preserve"> ; Instrumentation industrielle : T.1 ; Edition Tec et Doc.</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2- M. </w:t>
      </w:r>
      <w:proofErr w:type="spellStart"/>
      <w:r w:rsidRPr="00C04511">
        <w:rPr>
          <w:rFonts w:asciiTheme="majorHAnsi" w:hAnsiTheme="majorHAnsi" w:cstheme="majorBidi"/>
        </w:rPr>
        <w:t>Cerr</w:t>
      </w:r>
      <w:proofErr w:type="spellEnd"/>
      <w:r w:rsidRPr="00C04511">
        <w:rPr>
          <w:rFonts w:asciiTheme="majorHAnsi" w:hAnsiTheme="majorHAnsi" w:cstheme="majorBidi"/>
        </w:rPr>
        <w:t xml:space="preserve"> ; Instrumentation industrielle : T.2 ; Edition Tec et Doc.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3- P. </w:t>
      </w:r>
      <w:proofErr w:type="spellStart"/>
      <w:r w:rsidRPr="00C04511">
        <w:rPr>
          <w:rFonts w:asciiTheme="majorHAnsi" w:hAnsiTheme="majorHAnsi" w:cstheme="majorBidi"/>
        </w:rPr>
        <w:t>Oguic</w:t>
      </w:r>
      <w:proofErr w:type="spellEnd"/>
      <w:r w:rsidRPr="00C04511">
        <w:rPr>
          <w:rFonts w:asciiTheme="majorHAnsi" w:hAnsiTheme="majorHAnsi" w:cstheme="majorBidi"/>
        </w:rPr>
        <w:t xml:space="preserve"> ; Mesures et PC ; Edition ETSF.</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4- D. Hong ; Circuits et mesures électriques ; </w:t>
      </w:r>
      <w:proofErr w:type="spellStart"/>
      <w:r w:rsidRPr="00C04511">
        <w:rPr>
          <w:rFonts w:asciiTheme="majorHAnsi" w:hAnsiTheme="majorHAnsi" w:cstheme="majorBidi"/>
        </w:rPr>
        <w:t>Dunod</w:t>
      </w:r>
      <w:proofErr w:type="spellEnd"/>
      <w:r w:rsidRPr="00C04511">
        <w:rPr>
          <w:rFonts w:asciiTheme="majorHAnsi" w:hAnsiTheme="majorHAnsi" w:cstheme="majorBidi"/>
        </w:rPr>
        <w:t> ; 2009.</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GB"/>
        </w:rPr>
        <w:t xml:space="preserve">5- </w:t>
      </w:r>
      <w:r w:rsidRPr="00C04511">
        <w:rPr>
          <w:rFonts w:asciiTheme="majorHAnsi" w:hAnsiTheme="majorHAnsi" w:cstheme="majorBidi"/>
          <w:lang w:val="en-US"/>
        </w:rPr>
        <w:t>W. Bolton ;</w:t>
      </w:r>
      <w:r w:rsidRPr="00C04511">
        <w:rPr>
          <w:rFonts w:asciiTheme="majorHAnsi" w:hAnsiTheme="majorHAnsi" w:cstheme="majorBidi"/>
          <w:lang w:val="en-GB"/>
        </w:rPr>
        <w:t xml:space="preserve">  Electrical and electronic measurement and testing ;</w:t>
      </w:r>
      <w:r w:rsidRPr="00C04511">
        <w:rPr>
          <w:rFonts w:asciiTheme="majorHAnsi" w:hAnsiTheme="majorHAnsi" w:cstheme="majorBidi"/>
          <w:lang w:val="en-US"/>
        </w:rPr>
        <w:t xml:space="preserve"> 1992.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6- A. Fabre ; Mesures électriques et électroniques ; OPU ; 1996.</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7- G. Asch ;  Les capteurs en instrumentation industrielle ; édition DUNOD, 2010. </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8- L. Thompson ;  Electrical measurements and calibration: Fundamentals and applications, Instrument Society of America, 1994.</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 xml:space="preserve">9- J. P. Bentley ; Principles of measurement systems ; Pearson education ; 2005.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10- J. </w:t>
      </w:r>
      <w:proofErr w:type="spellStart"/>
      <w:r w:rsidRPr="00C04511">
        <w:rPr>
          <w:rFonts w:asciiTheme="majorHAnsi" w:hAnsiTheme="majorHAnsi" w:cstheme="majorBidi"/>
        </w:rPr>
        <w:t>Niard</w:t>
      </w:r>
      <w:proofErr w:type="spellEnd"/>
      <w:r w:rsidRPr="00C04511">
        <w:rPr>
          <w:rFonts w:asciiTheme="majorHAnsi" w:hAnsiTheme="majorHAnsi" w:cstheme="majorBidi"/>
        </w:rPr>
        <w:t> ;  Mesures électriques ; Nathan ; 1981.</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11- P. </w:t>
      </w:r>
      <w:proofErr w:type="spellStart"/>
      <w:r w:rsidRPr="00C04511">
        <w:rPr>
          <w:rFonts w:asciiTheme="majorHAnsi" w:hAnsiTheme="majorHAnsi" w:cstheme="majorBidi"/>
        </w:rPr>
        <w:t>Beauvilain</w:t>
      </w:r>
      <w:proofErr w:type="spellEnd"/>
      <w:r w:rsidRPr="00C04511">
        <w:rPr>
          <w:rFonts w:asciiTheme="majorHAnsi" w:hAnsiTheme="majorHAnsi" w:cstheme="majorBidi"/>
        </w:rPr>
        <w:t> ; Mesures Electriques et Electroniques.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rPr>
        <w:t xml:space="preserve">  </w:t>
      </w:r>
      <w:r w:rsidRPr="00C04511">
        <w:rPr>
          <w:rFonts w:asciiTheme="majorHAnsi" w:hAnsiTheme="majorHAnsi" w:cstheme="majorBidi"/>
          <w:b/>
          <w:bCs/>
        </w:rPr>
        <w:t>Source</w:t>
      </w:r>
      <w:r w:rsidRPr="00C04511">
        <w:rPr>
          <w:rFonts w:asciiTheme="majorHAnsi" w:hAnsiTheme="majorHAnsi" w:cstheme="majorBidi"/>
        </w:rPr>
        <w:t xml:space="preserve"> </w:t>
      </w:r>
      <w:r w:rsidRPr="00C04511">
        <w:rPr>
          <w:rFonts w:asciiTheme="majorHAnsi" w:hAnsiTheme="majorHAnsi" w:cstheme="majorBidi"/>
          <w:b/>
        </w:rPr>
        <w:t>Internet</w:t>
      </w:r>
    </w:p>
    <w:p w:rsidR="00C04511" w:rsidRPr="00C04511" w:rsidRDefault="00EA2C14" w:rsidP="00C04511">
      <w:pPr>
        <w:pStyle w:val="Paragraphedeliste"/>
        <w:numPr>
          <w:ilvl w:val="0"/>
          <w:numId w:val="36"/>
        </w:numPr>
        <w:spacing w:line="240" w:lineRule="auto"/>
        <w:jc w:val="both"/>
        <w:rPr>
          <w:rFonts w:asciiTheme="majorHAnsi" w:hAnsiTheme="majorHAnsi" w:cstheme="majorBidi"/>
          <w:sz w:val="24"/>
          <w:szCs w:val="24"/>
        </w:rPr>
      </w:pPr>
      <w:hyperlink r:id="rId14" w:history="1">
        <w:r w:rsidR="00C04511" w:rsidRPr="00C04511">
          <w:rPr>
            <w:rStyle w:val="Lienhypertexte"/>
            <w:rFonts w:asciiTheme="majorHAnsi" w:eastAsia="SimSun" w:hAnsiTheme="majorHAnsi" w:cstheme="majorBidi"/>
            <w:color w:val="auto"/>
            <w:sz w:val="24"/>
            <w:szCs w:val="24"/>
          </w:rPr>
          <w:t>http://sitelec.free.fr/cours2htm</w:t>
        </w:r>
      </w:hyperlink>
    </w:p>
    <w:p w:rsidR="00C04511" w:rsidRPr="00C04511" w:rsidRDefault="00EA2C14" w:rsidP="00C04511">
      <w:pPr>
        <w:pStyle w:val="Paragraphedeliste"/>
        <w:numPr>
          <w:ilvl w:val="0"/>
          <w:numId w:val="36"/>
        </w:numPr>
        <w:spacing w:line="240" w:lineRule="auto"/>
        <w:jc w:val="both"/>
        <w:rPr>
          <w:rFonts w:asciiTheme="majorHAnsi" w:hAnsiTheme="majorHAnsi" w:cstheme="majorBidi"/>
          <w:sz w:val="24"/>
          <w:szCs w:val="24"/>
        </w:rPr>
      </w:pPr>
      <w:hyperlink r:id="rId15" w:history="1">
        <w:r w:rsidR="00C04511" w:rsidRPr="00C04511">
          <w:rPr>
            <w:rStyle w:val="Lienhypertexte"/>
            <w:rFonts w:asciiTheme="majorHAnsi" w:eastAsia="SimSun" w:hAnsiTheme="majorHAnsi" w:cstheme="majorBidi"/>
            <w:color w:val="auto"/>
            <w:sz w:val="24"/>
            <w:szCs w:val="24"/>
          </w:rPr>
          <w:t>http://perso.orange.fr/xcotton/electron/coursetdocs.ht</w:t>
        </w:r>
      </w:hyperlink>
    </w:p>
    <w:p w:rsidR="00C04511" w:rsidRPr="00C04511" w:rsidRDefault="00EA2C14" w:rsidP="00C04511">
      <w:pPr>
        <w:pStyle w:val="Paragraphedeliste"/>
        <w:numPr>
          <w:ilvl w:val="0"/>
          <w:numId w:val="36"/>
        </w:numPr>
        <w:spacing w:after="120"/>
        <w:jc w:val="both"/>
        <w:rPr>
          <w:rFonts w:asciiTheme="majorHAnsi" w:hAnsiTheme="majorHAnsi"/>
          <w:b/>
        </w:rPr>
      </w:pPr>
      <w:hyperlink r:id="rId16" w:history="1">
        <w:r w:rsidR="00C04511" w:rsidRPr="00C04511">
          <w:rPr>
            <w:rStyle w:val="Lienhypertexte"/>
            <w:rFonts w:asciiTheme="majorHAnsi" w:eastAsia="SimSun" w:hAnsiTheme="majorHAnsi" w:cstheme="majorBidi"/>
            <w:color w:val="auto"/>
            <w:sz w:val="24"/>
            <w:szCs w:val="24"/>
          </w:rPr>
          <w:t>http://eunomie.u-bourgogne.fr/elearning/physique.html</w:t>
        </w:r>
      </w:hyperlink>
    </w:p>
    <w:p w:rsidR="00C04511" w:rsidRPr="00C04511" w:rsidRDefault="00EA2C14" w:rsidP="00C04511">
      <w:pPr>
        <w:pStyle w:val="Paragraphedeliste"/>
        <w:numPr>
          <w:ilvl w:val="0"/>
          <w:numId w:val="36"/>
        </w:numPr>
        <w:spacing w:after="120"/>
        <w:jc w:val="both"/>
        <w:rPr>
          <w:rFonts w:asciiTheme="majorHAnsi" w:hAnsiTheme="majorHAnsi"/>
          <w:b/>
        </w:rPr>
      </w:pPr>
      <w:hyperlink r:id="rId17" w:history="1">
        <w:r w:rsidR="00C04511" w:rsidRPr="00C04511">
          <w:rPr>
            <w:rStyle w:val="Lienhypertexte"/>
            <w:rFonts w:asciiTheme="majorHAnsi" w:hAnsiTheme="majorHAnsi" w:cstheme="majorBidi"/>
            <w:color w:val="auto"/>
          </w:rPr>
          <w:t>http://www.technique-ingenieur.fr/dossier/appareilsdemesure</w:t>
        </w:r>
      </w:hyperlink>
    </w:p>
    <w:p w:rsidR="00C04511" w:rsidRPr="00010ED4" w:rsidRDefault="00C04511" w:rsidP="00C04511">
      <w:pPr>
        <w:spacing w:after="120"/>
        <w:jc w:val="both"/>
        <w:rPr>
          <w:rFonts w:asciiTheme="majorHAnsi" w:hAnsiTheme="majorHAnsi"/>
          <w:b/>
        </w:rPr>
      </w:pPr>
      <w:r>
        <w:tab/>
      </w:r>
      <w:r w:rsidRPr="00C04511">
        <w:rPr>
          <w:rFonts w:asciiTheme="majorHAnsi" w:hAnsiTheme="majorHAnsi" w:cs="Arial"/>
          <w:b/>
        </w:rPr>
        <w:br w:type="page"/>
      </w:r>
      <w:r w:rsidRPr="00010ED4">
        <w:rPr>
          <w:rFonts w:asciiTheme="majorHAnsi" w:hAnsiTheme="majorHAnsi"/>
          <w:b/>
        </w:rPr>
        <w:t>Semestre : S4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UEM 2.2 </w:t>
      </w:r>
    </w:p>
    <w:p w:rsidR="00C04511" w:rsidRPr="00C04511" w:rsidRDefault="00C04511" w:rsidP="00C04511">
      <w:pPr>
        <w:spacing w:after="120"/>
        <w:jc w:val="both"/>
        <w:rPr>
          <w:rFonts w:asciiTheme="majorHAnsi" w:hAnsiTheme="majorHAnsi"/>
          <w:bCs/>
        </w:rPr>
      </w:pPr>
      <w:r w:rsidRPr="00C04511">
        <w:rPr>
          <w:rFonts w:asciiTheme="majorHAnsi" w:hAnsiTheme="majorHAnsi"/>
          <w:b/>
        </w:rPr>
        <w:t xml:space="preserve">Matière 1 : </w:t>
      </w:r>
      <w:r w:rsidRPr="00C04511">
        <w:rPr>
          <w:rFonts w:asciiTheme="majorHAnsi" w:hAnsiTheme="majorHAnsi" w:cstheme="majorBidi"/>
          <w:b/>
          <w:iCs/>
        </w:rPr>
        <w:t>TP Mesures électriques et électroniques</w:t>
      </w:r>
      <w:r w:rsidRPr="00C04511">
        <w:rPr>
          <w:rFonts w:asciiTheme="majorHAnsi" w:hAnsiTheme="majorHAnsi"/>
        </w:rPr>
        <w:tab/>
        <w:t xml:space="preserve">             </w:t>
      </w:r>
      <w:r w:rsidRPr="00C04511">
        <w:rPr>
          <w:rFonts w:asciiTheme="majorHAnsi" w:hAnsiTheme="majorHAnsi"/>
          <w:bCs/>
        </w:rPr>
        <w:t>(VHS: 15h, TP : 1h)</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Initier l'étudiant aux techniques de mesure des grandeurs électriques et électroniques. Le familiariser à l’utilisation des appareils de mesures analogiques et numériques.</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bCs/>
          <w:iCs/>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Cs/>
          <w:iCs/>
        </w:rPr>
        <w:t>Mesures électriques et électroniques.</w:t>
      </w:r>
      <w:r w:rsidRPr="00C04511">
        <w:rPr>
          <w:rFonts w:asciiTheme="majorHAnsi" w:hAnsiTheme="majorHAnsi" w:cstheme="majorBidi"/>
          <w:b/>
        </w:rPr>
        <w:t xml:space="preserve">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1 : </w:t>
      </w:r>
      <w:r w:rsidRPr="00C04511">
        <w:rPr>
          <w:rFonts w:asciiTheme="majorHAnsi" w:hAnsiTheme="majorHAnsi" w:cstheme="majorBidi"/>
          <w:b/>
          <w:bCs/>
        </w:rPr>
        <w:t>Mesure de résistance :</w:t>
      </w:r>
      <w:r w:rsidRPr="00C04511">
        <w:rPr>
          <w:rFonts w:asciiTheme="majorHAnsi" w:hAnsiTheme="majorHAnsi" w:cstheme="majorBidi"/>
          <w:b/>
        </w:rPr>
        <w:t xml:space="preserve">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 xml:space="preserve">Effectuer la mesure des résistances par les 5 méthodes suivantes : </w:t>
      </w:r>
      <w:proofErr w:type="spellStart"/>
      <w:r w:rsidRPr="00C04511">
        <w:rPr>
          <w:rFonts w:asciiTheme="majorHAnsi" w:hAnsiTheme="majorHAnsi" w:cstheme="majorBidi"/>
        </w:rPr>
        <w:t>voltampèremétrique</w:t>
      </w:r>
      <w:proofErr w:type="spellEnd"/>
      <w:r w:rsidRPr="00C04511">
        <w:rPr>
          <w:rFonts w:asciiTheme="majorHAnsi" w:hAnsiTheme="majorHAnsi" w:cstheme="majorBidi"/>
        </w:rPr>
        <w:t>, ohmmètre,  pont de Wheatstone, comparaison et substitution.</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Comparer ces méthodes entre elles et établir un calcul d’erreurs</w:t>
      </w:r>
      <w:r w:rsidRPr="00C04511">
        <w:rPr>
          <w:rFonts w:asciiTheme="majorHAnsi" w:hAnsiTheme="majorHAnsi" w:cstheme="majorBidi"/>
          <w:bCs/>
        </w:rPr>
        <w:t>.</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TP N° 2 : Mesure d’inductance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 xml:space="preserve">Effectuer la mesure des inductances par les 3 méthodes suivantes : </w:t>
      </w:r>
      <w:proofErr w:type="spellStart"/>
      <w:r w:rsidRPr="00C04511">
        <w:rPr>
          <w:rFonts w:asciiTheme="majorHAnsi" w:hAnsiTheme="majorHAnsi" w:cstheme="majorBidi"/>
        </w:rPr>
        <w:t>voltampèremétrique</w:t>
      </w:r>
      <w:proofErr w:type="spellEnd"/>
      <w:r w:rsidRPr="00C04511">
        <w:rPr>
          <w:rFonts w:asciiTheme="majorHAnsi" w:hAnsiTheme="majorHAnsi" w:cstheme="majorBidi"/>
        </w:rPr>
        <w:t>, pont de Maxwell, résonance.</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Comparer ces méthodes entre elles et établir un calcul d’erreurs</w:t>
      </w:r>
      <w:r w:rsidRPr="00C04511">
        <w:rPr>
          <w:rFonts w:asciiTheme="majorHAnsi" w:hAnsiTheme="majorHAnsi" w:cstheme="majorBidi"/>
          <w:bCs/>
        </w:rPr>
        <w:t>.</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3 : </w:t>
      </w:r>
      <w:r w:rsidRPr="00C04511">
        <w:rPr>
          <w:rFonts w:asciiTheme="majorHAnsi" w:hAnsiTheme="majorHAnsi" w:cstheme="majorBidi"/>
          <w:b/>
          <w:bCs/>
        </w:rPr>
        <w:t>Mesure de capacité</w:t>
      </w:r>
      <w:r w:rsidRPr="00C04511">
        <w:rPr>
          <w:rFonts w:asciiTheme="majorHAnsi" w:hAnsiTheme="majorHAnsi" w:cstheme="majorBidi"/>
          <w:b/>
        </w:rPr>
        <w:t xml:space="preserve"> :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 xml:space="preserve">Effectuer la mesure des capacités par les 3 méthodes suivantes : </w:t>
      </w:r>
      <w:proofErr w:type="spellStart"/>
      <w:r w:rsidRPr="00C04511">
        <w:rPr>
          <w:rFonts w:asciiTheme="majorHAnsi" w:hAnsiTheme="majorHAnsi" w:cstheme="majorBidi"/>
        </w:rPr>
        <w:t>voltampèremétrique</w:t>
      </w:r>
      <w:proofErr w:type="spellEnd"/>
      <w:r w:rsidRPr="00C04511">
        <w:rPr>
          <w:rFonts w:asciiTheme="majorHAnsi" w:hAnsiTheme="majorHAnsi" w:cstheme="majorBidi"/>
        </w:rPr>
        <w:t>, pont de Sauty, résonance.</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Comparer ces méthodes entre elles et établir un calcul d’erreurs</w:t>
      </w:r>
      <w:r w:rsidRPr="00C04511">
        <w:rPr>
          <w:rFonts w:asciiTheme="majorHAnsi" w:hAnsiTheme="majorHAnsi" w:cstheme="majorBidi"/>
          <w:bCs/>
        </w:rPr>
        <w:t>.</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4 : Mesure déphasage :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Effectuer la mesure des résistances par les 2 méthodes suivantes : Phasemètre et oscilloscope.</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5 : </w:t>
      </w:r>
      <w:r w:rsidRPr="00C04511">
        <w:rPr>
          <w:rFonts w:asciiTheme="majorHAnsi" w:hAnsiTheme="majorHAnsi" w:cstheme="majorBidi"/>
          <w:b/>
          <w:bCs/>
        </w:rPr>
        <w:t>Mesure de puissance en monophasé</w:t>
      </w:r>
      <w:r w:rsidRPr="00C04511">
        <w:rPr>
          <w:rFonts w:asciiTheme="majorHAnsi" w:hAnsiTheme="majorHAnsi" w:cstheme="majorBidi"/>
        </w:rPr>
        <w:t xml:space="preserve"> </w:t>
      </w:r>
      <w:r w:rsidRPr="00C04511">
        <w:rPr>
          <w:rFonts w:asciiTheme="majorHAnsi" w:hAnsiTheme="majorHAnsi" w:cstheme="majorBidi"/>
          <w:b/>
          <w:bCs/>
        </w:rPr>
        <w:t>:</w:t>
      </w:r>
      <w:r w:rsidRPr="00C04511">
        <w:rPr>
          <w:rFonts w:asciiTheme="majorHAnsi" w:hAnsiTheme="majorHAnsi" w:cstheme="majorBidi"/>
          <w:b/>
        </w:rPr>
        <w:t xml:space="preserve">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 xml:space="preserve">Effectuer la mesure des résistances par les 5 méthodes suivantes : wattmètre, </w:t>
      </w:r>
      <w:proofErr w:type="spellStart"/>
      <w:r w:rsidRPr="00C04511">
        <w:rPr>
          <w:rFonts w:asciiTheme="majorHAnsi" w:hAnsiTheme="majorHAnsi" w:cstheme="majorBidi"/>
        </w:rPr>
        <w:t>Cosϕmètre</w:t>
      </w:r>
      <w:proofErr w:type="spellEnd"/>
      <w:r w:rsidRPr="00C04511">
        <w:rPr>
          <w:rFonts w:asciiTheme="majorHAnsi" w:hAnsiTheme="majorHAnsi" w:cstheme="majorBidi"/>
        </w:rPr>
        <w:t>, trois voltmètres, trois ampèremètres, capteur de puissance.</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Comparer ces méthodes entre elles et établir un calcul d’erreurs</w:t>
      </w:r>
      <w:r w:rsidRPr="00C04511">
        <w:rPr>
          <w:rFonts w:asciiTheme="majorHAnsi" w:hAnsiTheme="majorHAnsi" w:cstheme="majorBidi"/>
          <w:bCs/>
        </w:rPr>
        <w:t>.</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6 : </w:t>
      </w:r>
      <w:r w:rsidRPr="00C04511">
        <w:rPr>
          <w:rFonts w:asciiTheme="majorHAnsi" w:hAnsiTheme="majorHAnsi" w:cstheme="majorBidi"/>
          <w:b/>
          <w:bCs/>
        </w:rPr>
        <w:t>Mesure de puissance en triphasé</w:t>
      </w:r>
      <w:r w:rsidRPr="00C04511">
        <w:rPr>
          <w:rFonts w:asciiTheme="majorHAnsi" w:hAnsiTheme="majorHAnsi" w:cstheme="majorBidi"/>
        </w:rPr>
        <w:t xml:space="preserve"> </w:t>
      </w:r>
      <w:r w:rsidRPr="00C04511">
        <w:rPr>
          <w:rFonts w:asciiTheme="majorHAnsi" w:hAnsiTheme="majorHAnsi" w:cstheme="majorBidi"/>
          <w:b/>
          <w:bCs/>
        </w:rPr>
        <w:t>:</w:t>
      </w:r>
      <w:r w:rsidRPr="00C04511">
        <w:rPr>
          <w:rFonts w:asciiTheme="majorHAnsi" w:hAnsiTheme="majorHAnsi" w:cstheme="majorBidi"/>
          <w:b/>
        </w:rPr>
        <w:t xml:space="preserve"> </w:t>
      </w:r>
    </w:p>
    <w:p w:rsidR="00C04511" w:rsidRPr="00C04511" w:rsidRDefault="00C04511" w:rsidP="00C04511">
      <w:pPr>
        <w:ind w:left="720"/>
        <w:jc w:val="both"/>
        <w:rPr>
          <w:rFonts w:asciiTheme="majorHAnsi" w:hAnsiTheme="majorHAnsi" w:cstheme="majorBidi"/>
        </w:rPr>
      </w:pPr>
      <w:r w:rsidRPr="00C04511">
        <w:rPr>
          <w:rFonts w:asciiTheme="majorHAnsi" w:hAnsiTheme="majorHAnsi" w:cstheme="majorBidi"/>
        </w:rPr>
        <w:t>Effectuer la mesure des résistances par les méthodes suivantes : Système étoile et système triangle, équilibrés et déséquilibrés.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100 %.</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rPr>
          <w:rStyle w:val="lev"/>
          <w:rFonts w:asciiTheme="majorHAnsi" w:hAnsiTheme="majorHAnsi"/>
          <w:b w:val="0"/>
        </w:rPr>
      </w:pP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br w:type="page"/>
        <w:t>Semestre : S4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UEM 2.2 </w:t>
      </w:r>
    </w:p>
    <w:p w:rsidR="00C04511" w:rsidRPr="00C04511" w:rsidRDefault="00C04511" w:rsidP="00C04511">
      <w:pPr>
        <w:spacing w:after="120" w:line="276" w:lineRule="auto"/>
        <w:jc w:val="both"/>
        <w:rPr>
          <w:rFonts w:asciiTheme="majorHAnsi" w:hAnsiTheme="majorHAnsi" w:cs="Arial"/>
          <w:bCs/>
        </w:rPr>
      </w:pPr>
      <w:r w:rsidRPr="00C04511">
        <w:rPr>
          <w:rFonts w:asciiTheme="majorHAnsi" w:hAnsiTheme="majorHAnsi" w:cs="Arial"/>
          <w:b/>
        </w:rPr>
        <w:t xml:space="preserve">Matière 2 : </w:t>
      </w:r>
      <w:r w:rsidRPr="00C04511">
        <w:rPr>
          <w:rFonts w:asciiTheme="majorHAnsi" w:hAnsiTheme="majorHAnsi" w:cstheme="majorBidi"/>
          <w:b/>
          <w:iCs/>
        </w:rPr>
        <w:t xml:space="preserve">TP </w:t>
      </w:r>
      <w:r w:rsidRPr="00C04511">
        <w:rPr>
          <w:rFonts w:asciiTheme="majorHAnsi" w:hAnsiTheme="majorHAnsi" w:cstheme="majorBidi"/>
          <w:b/>
        </w:rPr>
        <w:t>Logique combinatoire et séquentielle</w:t>
      </w:r>
      <w:r w:rsidRPr="00C04511">
        <w:rPr>
          <w:rFonts w:asciiTheme="majorHAnsi" w:hAnsiTheme="majorHAnsi" w:cs="Arial"/>
        </w:rPr>
        <w:t xml:space="preserve">            </w:t>
      </w:r>
      <w:r w:rsidRPr="00C04511">
        <w:rPr>
          <w:rFonts w:asciiTheme="majorHAnsi" w:hAnsiTheme="majorHAnsi" w:cs="Arial"/>
          <w:bCs/>
        </w:rPr>
        <w:t>(VHS: 22h30, TP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bCs/>
        </w:rPr>
      </w:pP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bCs/>
        </w:rPr>
        <w:t>Consolider les connaissances acquises  pendant le cours de la matière "</w:t>
      </w:r>
      <w:r w:rsidRPr="00C04511">
        <w:rPr>
          <w:rFonts w:asciiTheme="majorHAnsi" w:hAnsiTheme="majorHAnsi" w:cstheme="majorBidi"/>
        </w:rPr>
        <w:t>Logique Combinatoire et Séquentielle</w:t>
      </w:r>
      <w:r w:rsidRPr="00C04511">
        <w:rPr>
          <w:rFonts w:asciiTheme="majorHAnsi" w:hAnsiTheme="majorHAnsi" w:cstheme="majorBidi"/>
          <w:bCs/>
        </w:rPr>
        <w:t>" par des travaux pratiques  pour mieux comprendre et assimiler le contenu de cette matière.</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rPr>
        <w:t>Logique Combinatoire et Séquentielle</w:t>
      </w:r>
      <w:r w:rsidRPr="00C04511">
        <w:rPr>
          <w:rFonts w:asciiTheme="majorHAnsi" w:hAnsiTheme="majorHAnsi" w:cstheme="majorBidi"/>
          <w:bCs/>
        </w:rPr>
        <w:t>.</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TP1 : Technologie des circuits intégrés TTL et CMOS.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Appréhender et tester les différentes portes logiques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TP2 : Etude et réalisation de fonctions logiques combinatoires usuelles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Exemple : les circuits d’aiguillage (MUX et/ou DMUX), les circuits de codage et de décodage,</w:t>
      </w:r>
      <w:r w:rsidR="00A24731">
        <w:rPr>
          <w:rFonts w:asciiTheme="majorHAnsi" w:hAnsiTheme="majorHAnsi" w:cstheme="majorBidi"/>
        </w:rPr>
        <w:t xml:space="preserve">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TP3 : Etude et réalisation d’un circuit combinatoire arithmétique</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Réalisation d’un circuit additionneur et /ou soustracteur  de 2 nombres binaires à 4 bits.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TP4 : Etude et réalisation d’un circuit combinatoire logique</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Réalisation d’une fonction logique à l’aide de portes logiques.  Exemple un afficheur à 7 segments et/ou un générateur du complément à 2 d’un nombre à 4 bits  et/ou générateur du code de Gray à 4 bits</w:t>
      </w:r>
      <w:r w:rsidR="00A24731">
        <w:rPr>
          <w:rFonts w:asciiTheme="majorHAnsi" w:hAnsiTheme="majorHAnsi" w:cstheme="majorBidi"/>
        </w:rPr>
        <w:t>,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TP5 : Etude et réalisation de circuits compteurs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Circuits compteurs asynchrones incomplets à l’aide de bascules, Circuits compteurs synchrones à cycle irrégulier  à l’aide de bascules</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100 %.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1. </w:t>
      </w:r>
      <w:proofErr w:type="spellStart"/>
      <w:r w:rsidRPr="00C04511">
        <w:rPr>
          <w:rFonts w:asciiTheme="majorHAnsi" w:hAnsiTheme="majorHAnsi" w:cstheme="majorBidi"/>
        </w:rPr>
        <w:t>Letocha</w:t>
      </w:r>
      <w:proofErr w:type="spellEnd"/>
      <w:r w:rsidRPr="00C04511">
        <w:rPr>
          <w:rFonts w:asciiTheme="majorHAnsi" w:hAnsiTheme="majorHAnsi" w:cstheme="majorBidi"/>
        </w:rPr>
        <w:t xml:space="preserve"> ; Introduction aux circuits logiques ; Edition Mc-</w:t>
      </w:r>
      <w:proofErr w:type="spellStart"/>
      <w:r w:rsidRPr="00C04511">
        <w:rPr>
          <w:rFonts w:asciiTheme="majorHAnsi" w:hAnsiTheme="majorHAnsi" w:cstheme="majorBidi"/>
        </w:rPr>
        <w:t>Graw</w:t>
      </w:r>
      <w:proofErr w:type="spellEnd"/>
      <w:r w:rsidRPr="00C04511">
        <w:rPr>
          <w:rFonts w:asciiTheme="majorHAnsi" w:hAnsiTheme="majorHAnsi" w:cstheme="majorBidi"/>
        </w:rPr>
        <w:t xml:space="preserve"> Hill.</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2. J.C. </w:t>
      </w:r>
      <w:proofErr w:type="spellStart"/>
      <w:r w:rsidRPr="00C04511">
        <w:rPr>
          <w:rFonts w:asciiTheme="majorHAnsi" w:hAnsiTheme="majorHAnsi" w:cstheme="majorBidi"/>
        </w:rPr>
        <w:t>Lafont</w:t>
      </w:r>
      <w:proofErr w:type="spellEnd"/>
      <w:r w:rsidRPr="00C04511">
        <w:rPr>
          <w:rFonts w:asciiTheme="majorHAnsi" w:hAnsiTheme="majorHAnsi" w:cstheme="majorBidi"/>
        </w:rPr>
        <w:t xml:space="preserve"> ; Cours et problèmes d'électronique numérique, 124 exercices avec solutions; Edition Ellipses.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3. R. </w:t>
      </w:r>
      <w:proofErr w:type="spellStart"/>
      <w:r w:rsidRPr="00C04511">
        <w:rPr>
          <w:rFonts w:asciiTheme="majorHAnsi" w:hAnsiTheme="majorHAnsi" w:cstheme="majorBidi"/>
        </w:rPr>
        <w:t>Delsol</w:t>
      </w:r>
      <w:proofErr w:type="spellEnd"/>
      <w:r w:rsidRPr="00C04511">
        <w:rPr>
          <w:rFonts w:asciiTheme="majorHAnsi" w:hAnsiTheme="majorHAnsi" w:cstheme="majorBidi"/>
        </w:rPr>
        <w:t xml:space="preserve"> ; Electronique numérique, Tomes 1 et 2 ; Edition Berti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4. P. Cabanis ; Electronique digitale ; Edition </w:t>
      </w:r>
      <w:proofErr w:type="spellStart"/>
      <w:r w:rsidRPr="00C04511">
        <w:rPr>
          <w:rFonts w:asciiTheme="majorHAnsi" w:hAnsiTheme="majorHAnsi" w:cstheme="majorBidi"/>
        </w:rPr>
        <w:t>Dunod</w:t>
      </w:r>
      <w:proofErr w:type="spellEnd"/>
      <w:r w:rsidRPr="00C04511">
        <w:rPr>
          <w:rFonts w:asciiTheme="majorHAnsi" w:hAnsiTheme="majorHAnsi" w:cstheme="majorBidi"/>
        </w:rPr>
        <w:t>.</w:t>
      </w:r>
    </w:p>
    <w:p w:rsidR="00C04511" w:rsidRPr="00C04511" w:rsidRDefault="00C04511" w:rsidP="00C04511">
      <w:pPr>
        <w:jc w:val="both"/>
        <w:rPr>
          <w:rFonts w:asciiTheme="majorHAnsi" w:hAnsiTheme="majorHAnsi" w:cstheme="majorBidi"/>
        </w:rPr>
      </w:pPr>
      <w:smartTag w:uri="urn:schemas-microsoft-com:office:smarttags" w:element="metricconverter">
        <w:smartTagPr>
          <w:attr w:name="ProductID" w:val="5. M"/>
        </w:smartTagPr>
        <w:r w:rsidRPr="00C04511">
          <w:rPr>
            <w:rFonts w:asciiTheme="majorHAnsi" w:hAnsiTheme="majorHAnsi" w:cstheme="majorBidi"/>
          </w:rPr>
          <w:t>5. M</w:t>
        </w:r>
      </w:smartTag>
      <w:r w:rsidRPr="00C04511">
        <w:rPr>
          <w:rFonts w:asciiTheme="majorHAnsi" w:hAnsiTheme="majorHAnsi" w:cstheme="majorBidi"/>
        </w:rPr>
        <w:t xml:space="preserve">. Gindre ; Logique combinatoire ; Edition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4B1BEF">
      <w:pPr>
        <w:jc w:val="both"/>
        <w:rPr>
          <w:rFonts w:asciiTheme="majorHAnsi" w:hAnsiTheme="majorHAnsi" w:cstheme="majorBidi"/>
        </w:rPr>
      </w:pPr>
      <w:r w:rsidRPr="00C04511">
        <w:rPr>
          <w:rFonts w:asciiTheme="majorHAnsi" w:hAnsiTheme="majorHAnsi" w:cstheme="majorBidi"/>
        </w:rPr>
        <w:t xml:space="preserve">6. M. Gindre, Electronique numérique : logique combinatoire et technologie : cours et exercices, Mc </w:t>
      </w:r>
      <w:proofErr w:type="spellStart"/>
      <w:r w:rsidRPr="00C04511">
        <w:rPr>
          <w:rFonts w:asciiTheme="majorHAnsi" w:hAnsiTheme="majorHAnsi" w:cstheme="majorBidi"/>
        </w:rPr>
        <w:t>Graw</w:t>
      </w:r>
      <w:proofErr w:type="spellEnd"/>
      <w:r w:rsidRPr="00C04511">
        <w:rPr>
          <w:rFonts w:asciiTheme="majorHAnsi" w:hAnsiTheme="majorHAnsi" w:cstheme="majorBidi"/>
        </w:rPr>
        <w:t xml:space="preserve"> Hill, 1987</w:t>
      </w:r>
    </w:p>
    <w:p w:rsidR="00C04511" w:rsidRPr="00C04511" w:rsidRDefault="00C04511" w:rsidP="00C04511">
      <w:pPr>
        <w:spacing w:after="120" w:line="276" w:lineRule="auto"/>
        <w:jc w:val="both"/>
        <w:rPr>
          <w:rFonts w:asciiTheme="majorHAnsi" w:hAnsiTheme="majorHAnsi"/>
          <w:b/>
        </w:rPr>
      </w:pPr>
      <w:r w:rsidRPr="00C04511">
        <w:rPr>
          <w:rFonts w:asciiTheme="majorHAnsi" w:hAnsiTheme="majorHAnsi" w:cs="Arial"/>
          <w:b/>
        </w:rPr>
        <w:br w:type="page"/>
        <w:t>Semestre : S4</w:t>
      </w:r>
    </w:p>
    <w:p w:rsidR="00C04511" w:rsidRPr="00C04511" w:rsidRDefault="00C04511" w:rsidP="00C04511">
      <w:pPr>
        <w:spacing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UEM 2.2</w:t>
      </w:r>
    </w:p>
    <w:p w:rsidR="00C04511" w:rsidRPr="00C04511" w:rsidRDefault="00C04511" w:rsidP="00C04511">
      <w:pPr>
        <w:spacing w:line="276" w:lineRule="auto"/>
        <w:jc w:val="both"/>
        <w:rPr>
          <w:rFonts w:asciiTheme="majorHAnsi" w:hAnsiTheme="majorHAnsi" w:cs="Arial"/>
          <w:bCs/>
        </w:rPr>
      </w:pPr>
      <w:r w:rsidRPr="00C04511">
        <w:rPr>
          <w:rFonts w:asciiTheme="majorHAnsi" w:hAnsiTheme="majorHAnsi" w:cs="Arial"/>
          <w:b/>
        </w:rPr>
        <w:t xml:space="preserve">Matière 3 : </w:t>
      </w:r>
      <w:r w:rsidRPr="00C04511">
        <w:rPr>
          <w:rFonts w:asciiTheme="majorHAnsi" w:hAnsiTheme="majorHAnsi" w:cstheme="majorBidi"/>
          <w:b/>
          <w:iCs/>
        </w:rPr>
        <w:t xml:space="preserve">TP </w:t>
      </w:r>
      <w:r w:rsidRPr="00C04511">
        <w:rPr>
          <w:rFonts w:asciiTheme="majorHAnsi" w:hAnsiTheme="majorHAnsi" w:cstheme="majorBidi"/>
          <w:b/>
        </w:rPr>
        <w:t>Electronique fondamentale 2</w:t>
      </w:r>
      <w:r w:rsidRPr="00C04511">
        <w:rPr>
          <w:rFonts w:asciiTheme="majorHAnsi" w:hAnsiTheme="majorHAnsi" w:cs="Arial"/>
          <w:bCs/>
        </w:rPr>
        <w:t xml:space="preserve">  ( VHS: 22h30, TP : 1h30)</w:t>
      </w:r>
    </w:p>
    <w:p w:rsidR="00C04511" w:rsidRPr="00C04511" w:rsidRDefault="00C04511" w:rsidP="00C04511">
      <w:pPr>
        <w:spacing w:line="276" w:lineRule="auto"/>
        <w:jc w:val="both"/>
        <w:rPr>
          <w:rFonts w:asciiTheme="majorHAnsi" w:hAnsiTheme="majorHAnsi" w:cs="Arial"/>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Le but des travaux pratiques est de donner aux étudiants la possibilité de réaliser des montages électroniques sur plaquette d'essai et de valider ensuite leur fonctionnement au  moyen d'appareils de mesure.</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Il est donc fortement recommandé de réaliser toutes les parties théoriques ainsi que tous les calculs avant de venir au TP.  Ceci dans le but de pouvoir consacrer son temps à la mesure et non pas à faire le dimensionnement du circuit lors des travaux pratiques.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Un rapport sera exigé à la fin de chaque séance de Travaux Pratiques. Ce rapport devra comprendre : Les parties théoriques et calculs ;  Une explication qualitative des montages ; Les schémas de mesure (schémas + placement des appareils) ;  Les mesures, graphes, courbes, relevés de caractéristiques, etc. ; Une discussion des résultats, des problèmes rencontrés, etc. </w:t>
      </w:r>
    </w:p>
    <w:p w:rsidR="00C04511" w:rsidRPr="00C04511" w:rsidRDefault="00C04511" w:rsidP="00C04511">
      <w:pPr>
        <w:jc w:val="both"/>
        <w:rPr>
          <w:rFonts w:asciiTheme="majorHAnsi" w:hAnsiTheme="majorHAns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Connaissances préalables recommandées </w:t>
      </w:r>
      <w:r w:rsidRPr="005339D0">
        <w:rPr>
          <w:rFonts w:asciiTheme="majorHAnsi" w:hAnsiTheme="majorHAnsi" w:cstheme="majorBidi"/>
          <w:bCs/>
        </w:rPr>
        <w:t>(</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rPr>
        <w:t>Electronique fondamentale 2.</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1 : Etude de l’amplificateur à transistor </w:t>
      </w:r>
      <w:r w:rsidRPr="00C04511">
        <w:rPr>
          <w:rFonts w:asciiTheme="majorHAnsi" w:hAnsiTheme="majorHAnsi" w:cstheme="majorBidi"/>
          <w:b/>
          <w:bCs/>
        </w:rPr>
        <w:t>à effet de champ</w:t>
      </w:r>
      <w:r w:rsidRPr="00C04511">
        <w:rPr>
          <w:rFonts w:asciiTheme="majorHAnsi" w:hAnsiTheme="majorHAnsi" w:cstheme="majorBidi"/>
          <w:b/>
        </w:rPr>
        <w:t xml:space="preserve"> FET et MOS : </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caractérisation du transistor FET et amplification,</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caractérisation du transistor MOS et amplification.</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2 : Les amplificateurs de puissance </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Etude de l’amplificateur de puissance Classe  A,</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Etude de l’amplificateur de puissance Classe  B,</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Etude de l’amplificateur de puissance Classe  AB,</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sz w:val="24"/>
          <w:szCs w:val="24"/>
        </w:rPr>
      </w:pPr>
      <w:r w:rsidRPr="00C04511">
        <w:rPr>
          <w:rFonts w:asciiTheme="majorHAnsi" w:hAnsiTheme="majorHAnsi" w:cstheme="majorBidi"/>
          <w:bCs/>
          <w:sz w:val="24"/>
          <w:szCs w:val="24"/>
        </w:rPr>
        <w:t>Etude de l’amplificateur de puissance Classe  C,</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bCs/>
          <w:i/>
          <w:iCs/>
          <w:sz w:val="24"/>
          <w:szCs w:val="24"/>
        </w:rPr>
      </w:pPr>
      <w:r w:rsidRPr="00C04511">
        <w:rPr>
          <w:rFonts w:asciiTheme="majorHAnsi" w:hAnsiTheme="majorHAnsi" w:cstheme="majorBidi"/>
          <w:bCs/>
          <w:sz w:val="24"/>
          <w:szCs w:val="24"/>
        </w:rPr>
        <w:t xml:space="preserve">Etude de l’amplificateur de puissance Classe  </w:t>
      </w:r>
      <w:proofErr w:type="spellStart"/>
      <w:r w:rsidRPr="00C04511">
        <w:rPr>
          <w:rFonts w:asciiTheme="majorHAnsi" w:hAnsiTheme="majorHAnsi" w:cstheme="majorBidi"/>
          <w:bCs/>
          <w:sz w:val="24"/>
          <w:szCs w:val="24"/>
        </w:rPr>
        <w:t>Push-Pull</w:t>
      </w:r>
      <w:proofErr w:type="spellEnd"/>
      <w:r w:rsidRPr="00C04511">
        <w:rPr>
          <w:rFonts w:asciiTheme="majorHAnsi" w:hAnsiTheme="majorHAnsi" w:cstheme="majorBidi"/>
          <w:bCs/>
          <w:sz w:val="24"/>
          <w:szCs w:val="24"/>
        </w:rPr>
        <w:t>.</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 xml:space="preserve">TP N° 3 : Les oscillateurs </w:t>
      </w:r>
      <w:proofErr w:type="spellStart"/>
      <w:r w:rsidRPr="00C04511">
        <w:rPr>
          <w:rFonts w:asciiTheme="majorHAnsi" w:hAnsiTheme="majorHAnsi" w:cstheme="majorBidi"/>
          <w:b/>
        </w:rPr>
        <w:t>sinusoidaux</w:t>
      </w:r>
      <w:proofErr w:type="spellEnd"/>
      <w:r w:rsidRPr="00C04511">
        <w:rPr>
          <w:rFonts w:asciiTheme="majorHAnsi" w:hAnsiTheme="majorHAnsi" w:cstheme="majorBidi"/>
          <w:b/>
        </w:rPr>
        <w:t xml:space="preserve"> : </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sz w:val="24"/>
          <w:szCs w:val="24"/>
        </w:rPr>
      </w:pPr>
      <w:r w:rsidRPr="00C04511">
        <w:rPr>
          <w:rFonts w:asciiTheme="majorHAnsi" w:hAnsiTheme="majorHAnsi" w:cstheme="majorBidi"/>
          <w:bCs/>
          <w:sz w:val="24"/>
          <w:szCs w:val="24"/>
        </w:rPr>
        <w:t>Etude de l’oscillateur RC,</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sz w:val="24"/>
          <w:szCs w:val="24"/>
        </w:rPr>
      </w:pPr>
      <w:r w:rsidRPr="00C04511">
        <w:rPr>
          <w:rFonts w:asciiTheme="majorHAnsi" w:hAnsiTheme="majorHAnsi" w:cstheme="majorBidi"/>
          <w:bCs/>
          <w:sz w:val="24"/>
          <w:szCs w:val="24"/>
        </w:rPr>
        <w:t>Etude de l’oscillateur LC,</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sz w:val="24"/>
          <w:szCs w:val="24"/>
        </w:rPr>
      </w:pPr>
      <w:r w:rsidRPr="00C04511">
        <w:rPr>
          <w:rFonts w:asciiTheme="majorHAnsi" w:hAnsiTheme="majorHAnsi" w:cstheme="majorBidi"/>
          <w:bCs/>
          <w:sz w:val="24"/>
          <w:szCs w:val="24"/>
        </w:rPr>
        <w:t>Etude de l’oscillateur Hartley,</w:t>
      </w:r>
    </w:p>
    <w:p w:rsidR="00C04511" w:rsidRPr="00C04511" w:rsidRDefault="00C04511" w:rsidP="00C04511">
      <w:pPr>
        <w:pStyle w:val="Paragraphedeliste"/>
        <w:numPr>
          <w:ilvl w:val="0"/>
          <w:numId w:val="37"/>
        </w:numPr>
        <w:spacing w:after="0" w:line="240" w:lineRule="auto"/>
        <w:jc w:val="both"/>
        <w:rPr>
          <w:rFonts w:asciiTheme="majorHAnsi" w:hAnsiTheme="majorHAnsi" w:cstheme="majorBidi"/>
          <w:sz w:val="24"/>
          <w:szCs w:val="24"/>
        </w:rPr>
      </w:pPr>
      <w:r w:rsidRPr="00C04511">
        <w:rPr>
          <w:rFonts w:asciiTheme="majorHAnsi" w:hAnsiTheme="majorHAnsi" w:cstheme="majorBidi"/>
          <w:bCs/>
          <w:sz w:val="24"/>
          <w:szCs w:val="24"/>
        </w:rPr>
        <w:t xml:space="preserve">Etude de l’oscillateur </w:t>
      </w:r>
      <w:proofErr w:type="spellStart"/>
      <w:r w:rsidRPr="00C04511">
        <w:rPr>
          <w:rFonts w:asciiTheme="majorHAnsi" w:hAnsiTheme="majorHAnsi" w:cstheme="majorBidi"/>
          <w:bCs/>
          <w:sz w:val="24"/>
          <w:szCs w:val="24"/>
        </w:rPr>
        <w:t>Colpitts</w:t>
      </w:r>
      <w:proofErr w:type="spellEnd"/>
      <w:r w:rsidRPr="00C04511">
        <w:rPr>
          <w:rFonts w:asciiTheme="majorHAnsi" w:hAnsiTheme="majorHAnsi" w:cstheme="majorBidi"/>
          <w:bCs/>
          <w:sz w:val="24"/>
          <w:szCs w:val="24"/>
        </w:rPr>
        <w:t>.</w:t>
      </w:r>
    </w:p>
    <w:p w:rsidR="00C04511" w:rsidRPr="00C04511" w:rsidRDefault="00C04511" w:rsidP="00C04511">
      <w:pPr>
        <w:jc w:val="both"/>
        <w:rPr>
          <w:rFonts w:asciiTheme="majorHAnsi" w:hAnsiTheme="majorHAnsi" w:cstheme="majorBidi"/>
        </w:rPr>
      </w:pPr>
    </w:p>
    <w:p w:rsidR="00C04511" w:rsidRPr="00C04511" w:rsidRDefault="00C04511" w:rsidP="00E91A0E">
      <w:pPr>
        <w:jc w:val="both"/>
        <w:rPr>
          <w:rFonts w:asciiTheme="majorHAnsi" w:hAnsiTheme="majorHAnsi" w:cstheme="majorBidi"/>
        </w:rPr>
      </w:pPr>
      <w:r w:rsidRPr="00C04511">
        <w:rPr>
          <w:rFonts w:asciiTheme="majorHAnsi" w:hAnsiTheme="majorHAnsi" w:cstheme="majorBidi"/>
        </w:rPr>
        <w:t xml:space="preserve">Remarque : Il revient au responsable de la matière de TP de choisir 1 ou 2 TP </w:t>
      </w:r>
      <w:r w:rsidR="00991854">
        <w:rPr>
          <w:rFonts w:asciiTheme="majorHAnsi" w:hAnsiTheme="majorHAnsi" w:cstheme="majorBidi"/>
        </w:rPr>
        <w:t xml:space="preserve">(voire plus) </w:t>
      </w:r>
      <w:r w:rsidRPr="00C04511">
        <w:rPr>
          <w:rFonts w:asciiTheme="majorHAnsi" w:hAnsiTheme="majorHAnsi" w:cstheme="majorBidi"/>
        </w:rPr>
        <w:t>parmi les groupes de TP ci-dessus en fonction de la disponibilité des composants ou autres.</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Contrôle continu : 100 %.</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smartTag w:uri="urn:schemas-microsoft-com:office:smarttags" w:element="metricconverter">
        <w:smartTagPr>
          <w:attr w:name="ProductID" w:val="1. A"/>
        </w:smartTagPr>
        <w:r w:rsidRPr="00C04511">
          <w:rPr>
            <w:rFonts w:asciiTheme="majorHAnsi" w:hAnsiTheme="majorHAnsi" w:cstheme="majorBidi"/>
            <w:iCs/>
          </w:rPr>
          <w:t xml:space="preserve">1. </w:t>
        </w:r>
        <w:r w:rsidRPr="00C04511">
          <w:rPr>
            <w:rFonts w:asciiTheme="majorHAnsi" w:hAnsiTheme="majorHAnsi" w:cstheme="majorBidi"/>
          </w:rPr>
          <w:t>A</w:t>
        </w:r>
      </w:smartTag>
      <w:r w:rsidRPr="00C04511">
        <w:rPr>
          <w:rFonts w:asciiTheme="majorHAnsi" w:hAnsiTheme="majorHAnsi" w:cstheme="majorBidi"/>
        </w:rPr>
        <w:t xml:space="preserve">.P. </w:t>
      </w:r>
      <w:proofErr w:type="spellStart"/>
      <w:r w:rsidRPr="00C04511">
        <w:rPr>
          <w:rFonts w:asciiTheme="majorHAnsi" w:hAnsiTheme="majorHAnsi" w:cstheme="majorBidi"/>
        </w:rPr>
        <w:t>Malvino</w:t>
      </w:r>
      <w:proofErr w:type="spellEnd"/>
      <w:r w:rsidRPr="00C04511">
        <w:rPr>
          <w:rFonts w:asciiTheme="majorHAnsi" w:hAnsiTheme="majorHAnsi" w:cstheme="majorBidi"/>
        </w:rPr>
        <w:t xml:space="preserve"> ; Principe d'électronique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2. J. </w:t>
      </w:r>
      <w:proofErr w:type="spellStart"/>
      <w:r w:rsidRPr="00C04511">
        <w:rPr>
          <w:rFonts w:asciiTheme="majorHAnsi" w:hAnsiTheme="majorHAnsi" w:cstheme="majorBidi"/>
        </w:rPr>
        <w:t>Millman</w:t>
      </w:r>
      <w:proofErr w:type="spellEnd"/>
      <w:r w:rsidRPr="00C04511">
        <w:rPr>
          <w:rFonts w:asciiTheme="majorHAnsi" w:hAnsiTheme="majorHAnsi" w:cstheme="majorBidi"/>
        </w:rPr>
        <w:t xml:space="preserve"> ; Micro-électronique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3. M. Dubois ; Composants électroniques de base ; Université Laval, 2006.</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4. M. Girard ; Composants actifs discrets. Tome2 : Transistors à effet de champ ; </w:t>
      </w:r>
      <w:proofErr w:type="spellStart"/>
      <w:r w:rsidRPr="00C04511">
        <w:rPr>
          <w:rFonts w:asciiTheme="majorHAnsi" w:hAnsiTheme="majorHAnsi" w:cstheme="majorBidi"/>
        </w:rPr>
        <w:t>Ediscience</w:t>
      </w:r>
      <w:proofErr w:type="spellEnd"/>
      <w:r w:rsidRPr="00C04511">
        <w:rPr>
          <w:rFonts w:asciiTheme="majorHAnsi" w:hAnsiTheme="majorHAnsi" w:cstheme="majorBidi"/>
        </w:rPr>
        <w:t>.</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5. Ch. </w:t>
      </w:r>
      <w:proofErr w:type="spellStart"/>
      <w:r w:rsidRPr="00C04511">
        <w:rPr>
          <w:rFonts w:asciiTheme="majorHAnsi" w:hAnsiTheme="majorHAnsi" w:cstheme="majorBidi"/>
        </w:rPr>
        <w:t>Gentili</w:t>
      </w:r>
      <w:proofErr w:type="spellEnd"/>
      <w:r w:rsidRPr="00C04511">
        <w:rPr>
          <w:rFonts w:asciiTheme="majorHAnsi" w:hAnsiTheme="majorHAnsi" w:cstheme="majorBidi"/>
        </w:rPr>
        <w:t xml:space="preserve"> ; Amplificateurs  et oscillateurs  micro-ondes ; Masson.</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6. F. </w:t>
      </w:r>
      <w:proofErr w:type="spellStart"/>
      <w:r w:rsidRPr="00C04511">
        <w:rPr>
          <w:rFonts w:asciiTheme="majorHAnsi" w:hAnsiTheme="majorHAnsi" w:cstheme="majorBidi"/>
        </w:rPr>
        <w:t>Milsant</w:t>
      </w:r>
      <w:proofErr w:type="spellEnd"/>
      <w:r w:rsidRPr="00C04511">
        <w:rPr>
          <w:rFonts w:asciiTheme="majorHAnsi" w:hAnsiTheme="majorHAnsi" w:cstheme="majorBidi"/>
        </w:rPr>
        <w:t xml:space="preserve"> ; Problèmes d’électronique ; </w:t>
      </w:r>
      <w:proofErr w:type="spellStart"/>
      <w:r w:rsidRPr="00C04511">
        <w:rPr>
          <w:rFonts w:asciiTheme="majorHAnsi" w:hAnsiTheme="majorHAnsi" w:cstheme="majorBidi"/>
        </w:rPr>
        <w:t>Chihab</w:t>
      </w:r>
      <w:proofErr w:type="spellEnd"/>
      <w:r w:rsidRPr="00C04511">
        <w:rPr>
          <w:rFonts w:asciiTheme="majorHAnsi" w:hAnsiTheme="majorHAnsi" w:cstheme="majorBidi"/>
        </w:rPr>
        <w:t>-</w:t>
      </w:r>
      <w:proofErr w:type="spellStart"/>
      <w:r w:rsidRPr="00C04511">
        <w:rPr>
          <w:rFonts w:asciiTheme="majorHAnsi" w:hAnsiTheme="majorHAnsi" w:cstheme="majorBidi"/>
        </w:rPr>
        <w:t>Eyrolles</w:t>
      </w:r>
      <w:proofErr w:type="spellEnd"/>
      <w:r w:rsidRPr="00C04511">
        <w:rPr>
          <w:rFonts w:asciiTheme="majorHAnsi" w:hAnsiTheme="majorHAnsi" w:cstheme="majorBidi"/>
        </w:rPr>
        <w:t> ; 1994</w:t>
      </w: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rPr>
          <w:rFonts w:asciiTheme="majorHAnsi" w:hAnsiTheme="majorHAnsi"/>
        </w:rPr>
      </w:pP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Semestre : S4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UEM 2.2 </w:t>
      </w:r>
    </w:p>
    <w:p w:rsidR="00C04511" w:rsidRPr="00C04511" w:rsidRDefault="00C04511" w:rsidP="00C04511">
      <w:pPr>
        <w:spacing w:after="120"/>
        <w:rPr>
          <w:rFonts w:asciiTheme="majorHAnsi" w:hAnsiTheme="majorHAnsi" w:cs="Arial"/>
          <w:bCs/>
        </w:rPr>
      </w:pPr>
      <w:r w:rsidRPr="00C04511">
        <w:rPr>
          <w:rFonts w:asciiTheme="majorHAnsi" w:hAnsiTheme="majorHAnsi" w:cs="Arial"/>
          <w:b/>
          <w:bCs/>
        </w:rPr>
        <w:t xml:space="preserve">Matière 4 : </w:t>
      </w:r>
      <w:r w:rsidRPr="00C04511">
        <w:rPr>
          <w:rFonts w:asciiTheme="majorHAnsi" w:hAnsiTheme="majorHAnsi" w:cs="Arial"/>
          <w:b/>
          <w:iCs/>
        </w:rPr>
        <w:t xml:space="preserve">TP </w:t>
      </w:r>
      <w:r w:rsidRPr="00C04511">
        <w:rPr>
          <w:rFonts w:asciiTheme="majorHAnsi" w:hAnsiTheme="majorHAnsi" w:cs="Arial"/>
          <w:b/>
          <w:bCs/>
        </w:rPr>
        <w:t xml:space="preserve">Méthodes Numériques                   </w:t>
      </w:r>
      <w:r w:rsidR="005C7853">
        <w:rPr>
          <w:rFonts w:asciiTheme="majorHAnsi" w:hAnsiTheme="majorHAnsi" w:cs="Arial"/>
          <w:bCs/>
        </w:rPr>
        <w:t>(</w:t>
      </w:r>
      <w:r w:rsidRPr="00C04511">
        <w:rPr>
          <w:rFonts w:asciiTheme="majorHAnsi" w:hAnsiTheme="majorHAnsi" w:cs="Arial"/>
          <w:bCs/>
        </w:rPr>
        <w:t>VHS: 22h03,  TP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autoSpaceDE w:val="0"/>
        <w:autoSpaceDN w:val="0"/>
        <w:adjustRightInd w:val="0"/>
        <w:jc w:val="both"/>
        <w:rPr>
          <w:rFonts w:asciiTheme="majorHAnsi" w:hAnsiTheme="majorHAnsi" w:cs="Arial"/>
          <w:bCs/>
        </w:rPr>
      </w:pPr>
    </w:p>
    <w:p w:rsidR="00C04511" w:rsidRPr="00C04511" w:rsidRDefault="00C04511" w:rsidP="00C04511">
      <w:pPr>
        <w:autoSpaceDE w:val="0"/>
        <w:autoSpaceDN w:val="0"/>
        <w:adjustRightInd w:val="0"/>
        <w:jc w:val="both"/>
        <w:rPr>
          <w:rFonts w:asciiTheme="majorHAnsi" w:hAnsiTheme="majorHAnsi" w:cs="Arial"/>
          <w:bCs/>
        </w:rPr>
      </w:pPr>
      <w:r w:rsidRPr="00C04511">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C04511">
        <w:rPr>
          <w:rFonts w:asciiTheme="majorHAnsi" w:hAnsiTheme="majorHAnsi" w:cs="Arial"/>
          <w:bCs/>
        </w:rPr>
        <w:t>matlab</w:t>
      </w:r>
      <w:proofErr w:type="spellEnd"/>
      <w:r w:rsidRPr="00C04511">
        <w:rPr>
          <w:rFonts w:asciiTheme="majorHAnsi" w:hAnsiTheme="majorHAnsi" w:cs="Arial"/>
          <w:bCs/>
        </w:rPr>
        <w:t xml:space="preserve">, </w:t>
      </w:r>
      <w:proofErr w:type="spellStart"/>
      <w:r w:rsidRPr="00C04511">
        <w:rPr>
          <w:rFonts w:asciiTheme="majorHAnsi" w:hAnsiTheme="majorHAnsi" w:cs="Arial"/>
          <w:bCs/>
        </w:rPr>
        <w:t>scilab</w:t>
      </w:r>
      <w:proofErr w:type="spellEnd"/>
      <w:r w:rsidRPr="00C04511">
        <w:rPr>
          <w:rFonts w:asciiTheme="majorHAnsi" w:hAnsiTheme="majorHAnsi" w:cs="Arial"/>
          <w:bCs/>
        </w:rPr>
        <w:t>…).</w:t>
      </w:r>
    </w:p>
    <w:p w:rsidR="00C04511" w:rsidRPr="00C04511" w:rsidRDefault="00C04511" w:rsidP="00C04511">
      <w:pPr>
        <w:autoSpaceDE w:val="0"/>
        <w:autoSpaceDN w:val="0"/>
        <w:adjustRightInd w:val="0"/>
        <w:jc w:val="both"/>
        <w:rPr>
          <w:rFonts w:asciiTheme="majorHAnsi" w:hAnsiTheme="majorHAnsi" w:cs="Arial"/>
          <w:bCs/>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Connaissances préalables recommandées </w:t>
      </w:r>
      <w:r w:rsidRPr="00C04511">
        <w:rPr>
          <w:rFonts w:asciiTheme="majorHAnsi" w:hAnsiTheme="majorHAnsi" w:cstheme="majorBidi"/>
          <w:bCs/>
        </w:rPr>
        <w:t>(</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Arial"/>
        </w:rPr>
      </w:pPr>
    </w:p>
    <w:p w:rsidR="00C04511" w:rsidRPr="00C04511" w:rsidRDefault="00C04511" w:rsidP="00C04511">
      <w:pPr>
        <w:jc w:val="both"/>
        <w:rPr>
          <w:rFonts w:asciiTheme="majorHAnsi" w:hAnsiTheme="majorHAnsi" w:cs="Arial"/>
          <w:i/>
        </w:rPr>
      </w:pPr>
      <w:r w:rsidRPr="00C04511">
        <w:rPr>
          <w:rFonts w:asciiTheme="majorHAnsi" w:hAnsiTheme="majorHAnsi" w:cs="Arial"/>
        </w:rPr>
        <w:t>Méthode numérique, Informatique 2 et informatique 3.</w:t>
      </w:r>
    </w:p>
    <w:p w:rsidR="00C04511" w:rsidRPr="00C04511" w:rsidRDefault="00C04511" w:rsidP="00C04511">
      <w:pPr>
        <w:ind w:right="282"/>
        <w:jc w:val="both"/>
        <w:rPr>
          <w:rFonts w:asciiTheme="majorHAnsi" w:hAnsiTheme="majorHAnsi" w:cs="Arial"/>
          <w:b/>
          <w:bCs/>
        </w:rPr>
      </w:pPr>
    </w:p>
    <w:p w:rsidR="00C04511" w:rsidRPr="00C04511" w:rsidRDefault="00C04511" w:rsidP="00C04511">
      <w:pPr>
        <w:autoSpaceDE w:val="0"/>
        <w:autoSpaceDN w:val="0"/>
        <w:adjustRightInd w:val="0"/>
        <w:jc w:val="both"/>
        <w:rPr>
          <w:rFonts w:asciiTheme="majorHAnsi" w:hAnsiTheme="majorHAnsi" w:cs="Arial"/>
          <w:b/>
        </w:rPr>
      </w:pPr>
      <w:r w:rsidRPr="00C04511">
        <w:rPr>
          <w:rFonts w:asciiTheme="majorHAnsi" w:hAnsiTheme="majorHAnsi" w:cs="Arial"/>
          <w:b/>
        </w:rPr>
        <w:t xml:space="preserve">Contenu de la matière : </w:t>
      </w:r>
    </w:p>
    <w:p w:rsidR="00C04511" w:rsidRPr="00C04511" w:rsidRDefault="00C04511" w:rsidP="00C04511">
      <w:pPr>
        <w:jc w:val="both"/>
        <w:rPr>
          <w:rFonts w:asciiTheme="majorHAnsi" w:hAnsiTheme="majorHAnsi" w:cs="Arial"/>
          <w:b/>
          <w:iCs/>
        </w:rPr>
      </w:pPr>
    </w:p>
    <w:p w:rsidR="00C04511" w:rsidRPr="00C04511" w:rsidRDefault="00C04511" w:rsidP="00C04511">
      <w:pPr>
        <w:jc w:val="both"/>
        <w:rPr>
          <w:rFonts w:asciiTheme="majorHAnsi" w:hAnsiTheme="majorHAnsi" w:cs="Arial"/>
          <w:b/>
          <w:bCs/>
        </w:rPr>
      </w:pPr>
      <w:r w:rsidRPr="00C04511">
        <w:rPr>
          <w:rFonts w:asciiTheme="majorHAnsi" w:hAnsiTheme="majorHAnsi" w:cstheme="majorBidi"/>
          <w:b/>
          <w:bCs/>
        </w:rPr>
        <w:t xml:space="preserve">Chapitre 1 : </w:t>
      </w:r>
      <w:r w:rsidRPr="00C04511">
        <w:rPr>
          <w:rFonts w:asciiTheme="majorHAnsi" w:hAnsiTheme="majorHAnsi" w:cs="Arial"/>
          <w:b/>
          <w:bCs/>
        </w:rPr>
        <w:t xml:space="preserve">Résolution d’équations non linéaires </w:t>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t>3 semaines</w:t>
      </w:r>
    </w:p>
    <w:p w:rsidR="00C04511" w:rsidRPr="00C04511" w:rsidRDefault="00C04511" w:rsidP="00C04511">
      <w:pPr>
        <w:jc w:val="both"/>
        <w:rPr>
          <w:rFonts w:asciiTheme="majorHAnsi" w:hAnsiTheme="majorHAnsi" w:cs="Arial"/>
          <w:noProof/>
        </w:rPr>
      </w:pPr>
      <w:r w:rsidRPr="00C04511">
        <w:rPr>
          <w:rFonts w:asciiTheme="majorHAnsi" w:hAnsiTheme="majorHAnsi" w:cs="Arial"/>
          <w:noProof/>
        </w:rPr>
        <w:t>1.Méthode de la bissection. 2. Méthode des points fixes, 3. Méthode de Newton-Raphson</w:t>
      </w:r>
    </w:p>
    <w:p w:rsidR="00C04511" w:rsidRPr="00C04511" w:rsidRDefault="00C04511" w:rsidP="00C04511">
      <w:pPr>
        <w:jc w:val="both"/>
        <w:rPr>
          <w:rFonts w:asciiTheme="majorHAnsi" w:hAnsiTheme="majorHAnsi" w:cs="Arial"/>
          <w:noProof/>
        </w:rPr>
      </w:pPr>
    </w:p>
    <w:p w:rsidR="00C04511" w:rsidRPr="00C04511" w:rsidRDefault="00C04511" w:rsidP="00C04511">
      <w:pPr>
        <w:jc w:val="both"/>
        <w:rPr>
          <w:rFonts w:asciiTheme="majorHAnsi" w:hAnsiTheme="majorHAnsi" w:cs="Arial"/>
          <w:b/>
          <w:bCs/>
        </w:rPr>
      </w:pPr>
      <w:r w:rsidRPr="00C04511">
        <w:rPr>
          <w:rFonts w:asciiTheme="majorHAnsi" w:hAnsiTheme="majorHAnsi" w:cstheme="majorBidi"/>
          <w:b/>
          <w:bCs/>
        </w:rPr>
        <w:t xml:space="preserve">Chapitre 2 : </w:t>
      </w:r>
      <w:r w:rsidRPr="00C04511">
        <w:rPr>
          <w:rFonts w:asciiTheme="majorHAnsi" w:hAnsiTheme="majorHAnsi" w:cs="Arial"/>
          <w:b/>
          <w:bCs/>
        </w:rPr>
        <w:t xml:space="preserve">Interpolation et approximation </w:t>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t>3 semaines</w:t>
      </w:r>
    </w:p>
    <w:p w:rsidR="00C04511" w:rsidRPr="00C04511" w:rsidRDefault="00C04511" w:rsidP="00C04511">
      <w:pPr>
        <w:jc w:val="both"/>
        <w:rPr>
          <w:rFonts w:asciiTheme="majorHAnsi" w:hAnsiTheme="majorHAnsi" w:cs="Arial"/>
        </w:rPr>
      </w:pPr>
      <w:r w:rsidRPr="00C04511">
        <w:rPr>
          <w:rFonts w:asciiTheme="majorHAnsi" w:hAnsiTheme="majorHAnsi" w:cs="Arial"/>
        </w:rPr>
        <w:t>1.Interpolation de Newton, 2. Approximation de Tchebychev</w:t>
      </w:r>
    </w:p>
    <w:p w:rsidR="00C04511" w:rsidRPr="00C04511" w:rsidRDefault="00C04511" w:rsidP="00C04511">
      <w:pPr>
        <w:jc w:val="both"/>
        <w:rPr>
          <w:rFonts w:asciiTheme="majorHAnsi" w:hAnsiTheme="majorHAnsi" w:cs="Arial"/>
        </w:rPr>
      </w:pPr>
    </w:p>
    <w:p w:rsidR="00C04511" w:rsidRPr="00C04511" w:rsidRDefault="00C04511" w:rsidP="00C04511">
      <w:pPr>
        <w:jc w:val="both"/>
        <w:rPr>
          <w:rFonts w:asciiTheme="majorHAnsi" w:hAnsiTheme="majorHAnsi" w:cs="Arial"/>
          <w:b/>
          <w:bCs/>
        </w:rPr>
      </w:pPr>
      <w:r w:rsidRPr="00C04511">
        <w:rPr>
          <w:rFonts w:asciiTheme="majorHAnsi" w:hAnsiTheme="majorHAnsi" w:cstheme="majorBidi"/>
          <w:b/>
          <w:bCs/>
        </w:rPr>
        <w:t xml:space="preserve">Chapitre 3 : </w:t>
      </w:r>
      <w:r w:rsidRPr="00C04511">
        <w:rPr>
          <w:rFonts w:asciiTheme="majorHAnsi" w:hAnsiTheme="majorHAnsi" w:cs="Arial"/>
          <w:b/>
          <w:bCs/>
        </w:rPr>
        <w:t xml:space="preserve">Intégrations numériques  </w:t>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t>3 semaines</w:t>
      </w:r>
    </w:p>
    <w:p w:rsidR="00C04511" w:rsidRPr="00C04511" w:rsidRDefault="00C04511" w:rsidP="00C04511">
      <w:pPr>
        <w:jc w:val="both"/>
        <w:rPr>
          <w:rFonts w:asciiTheme="majorHAnsi" w:hAnsiTheme="majorHAnsi" w:cs="Arial"/>
          <w:noProof/>
        </w:rPr>
      </w:pPr>
      <w:r w:rsidRPr="00C04511">
        <w:rPr>
          <w:rFonts w:asciiTheme="majorHAnsi" w:hAnsiTheme="majorHAnsi" w:cs="Arial"/>
          <w:noProof/>
        </w:rPr>
        <w:t>1.Méthode de Rectangle, 2. Méthode de Trapezes, 3. Méthode de Simpson</w:t>
      </w:r>
    </w:p>
    <w:p w:rsidR="00C04511" w:rsidRPr="00C04511" w:rsidRDefault="00C04511" w:rsidP="00C04511">
      <w:pPr>
        <w:jc w:val="both"/>
        <w:rPr>
          <w:rFonts w:asciiTheme="majorHAnsi" w:hAnsiTheme="majorHAnsi" w:cs="Arial"/>
          <w:b/>
          <w:bCs/>
        </w:rPr>
      </w:pPr>
    </w:p>
    <w:p w:rsidR="00C04511" w:rsidRPr="00C04511" w:rsidRDefault="00C04511" w:rsidP="00C04511">
      <w:pPr>
        <w:jc w:val="both"/>
        <w:rPr>
          <w:rFonts w:asciiTheme="majorHAnsi" w:hAnsiTheme="majorHAnsi" w:cs="Arial"/>
          <w:b/>
          <w:bCs/>
        </w:rPr>
      </w:pPr>
      <w:r w:rsidRPr="00C04511">
        <w:rPr>
          <w:rFonts w:asciiTheme="majorHAnsi" w:hAnsiTheme="majorHAnsi" w:cstheme="majorBidi"/>
          <w:b/>
          <w:bCs/>
        </w:rPr>
        <w:t xml:space="preserve">Chapitre 4 : </w:t>
      </w:r>
      <w:r w:rsidRPr="00C04511">
        <w:rPr>
          <w:rFonts w:asciiTheme="majorHAnsi" w:hAnsiTheme="majorHAnsi" w:cs="Arial"/>
          <w:b/>
          <w:bCs/>
        </w:rPr>
        <w:t xml:space="preserve">Equations différentielles </w:t>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t>2 semaines</w:t>
      </w:r>
    </w:p>
    <w:p w:rsidR="00C04511" w:rsidRPr="00C04511" w:rsidRDefault="00C04511" w:rsidP="00C04511">
      <w:pPr>
        <w:jc w:val="both"/>
        <w:rPr>
          <w:rFonts w:asciiTheme="majorHAnsi" w:hAnsiTheme="majorHAnsi" w:cs="Arial"/>
          <w:noProof/>
        </w:rPr>
      </w:pPr>
      <w:r w:rsidRPr="00C04511">
        <w:rPr>
          <w:rFonts w:asciiTheme="majorHAnsi" w:hAnsiTheme="majorHAnsi" w:cs="Arial"/>
          <w:noProof/>
        </w:rPr>
        <w:t>1.Méthode d’Euler, 2.  Méthodes de Runge-Kutta</w:t>
      </w:r>
    </w:p>
    <w:p w:rsidR="00C04511" w:rsidRPr="00C04511" w:rsidRDefault="00C04511" w:rsidP="00C04511">
      <w:pPr>
        <w:jc w:val="both"/>
        <w:rPr>
          <w:rFonts w:asciiTheme="majorHAnsi" w:hAnsiTheme="majorHAnsi" w:cs="Arial"/>
          <w:noProof/>
        </w:rPr>
      </w:pPr>
    </w:p>
    <w:p w:rsidR="00C04511" w:rsidRPr="00C04511" w:rsidRDefault="00C04511" w:rsidP="00C04511">
      <w:pPr>
        <w:jc w:val="both"/>
        <w:rPr>
          <w:rFonts w:asciiTheme="majorHAnsi" w:hAnsiTheme="majorHAnsi" w:cs="Arial"/>
          <w:b/>
          <w:bCs/>
        </w:rPr>
      </w:pPr>
      <w:r w:rsidRPr="00C04511">
        <w:rPr>
          <w:rFonts w:asciiTheme="majorHAnsi" w:hAnsiTheme="majorHAnsi" w:cstheme="majorBidi"/>
          <w:b/>
          <w:bCs/>
        </w:rPr>
        <w:t xml:space="preserve">Chapitre 5 : </w:t>
      </w:r>
      <w:r w:rsidRPr="00C04511">
        <w:rPr>
          <w:rFonts w:asciiTheme="majorHAnsi" w:hAnsiTheme="majorHAnsi" w:cs="Arial"/>
          <w:b/>
          <w:bCs/>
        </w:rPr>
        <w:t xml:space="preserve">Systèmes d’équations linéaires </w:t>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r>
      <w:r w:rsidRPr="00C04511">
        <w:rPr>
          <w:rFonts w:asciiTheme="majorHAnsi" w:hAnsiTheme="majorHAnsi" w:cs="Arial"/>
          <w:b/>
          <w:bCs/>
        </w:rPr>
        <w:tab/>
        <w:t>4 semaines</w:t>
      </w:r>
    </w:p>
    <w:p w:rsidR="00C04511" w:rsidRPr="00C04511" w:rsidRDefault="00C04511" w:rsidP="00C04511">
      <w:pPr>
        <w:jc w:val="both"/>
        <w:rPr>
          <w:rFonts w:asciiTheme="majorHAnsi" w:hAnsiTheme="majorHAnsi" w:cs="Arial"/>
          <w:b/>
          <w:bCs/>
        </w:rPr>
      </w:pPr>
      <w:r w:rsidRPr="00C04511">
        <w:rPr>
          <w:rFonts w:asciiTheme="majorHAnsi" w:hAnsiTheme="majorHAnsi" w:cs="Arial"/>
          <w:noProof/>
        </w:rPr>
        <w:t>1.Méthode de Gauss- Jordon, 2. Décomposition de Crout et factorisation  LU, 3. Méthode de Jacobi, 4. Méthode de Gauss-Seidel</w:t>
      </w:r>
    </w:p>
    <w:p w:rsidR="00C04511" w:rsidRPr="00C04511" w:rsidRDefault="00C04511" w:rsidP="00C04511">
      <w:pPr>
        <w:pStyle w:val="Paragraphedeliste"/>
        <w:spacing w:after="0" w:line="240" w:lineRule="auto"/>
        <w:ind w:left="360"/>
        <w:jc w:val="both"/>
        <w:rPr>
          <w:rFonts w:asciiTheme="majorHAnsi" w:hAnsiTheme="majorHAnsi"/>
          <w:sz w:val="24"/>
          <w:szCs w:val="24"/>
        </w:rPr>
      </w:pPr>
    </w:p>
    <w:p w:rsidR="00C04511" w:rsidRPr="00C04511" w:rsidRDefault="00C04511" w:rsidP="00EC1F58">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 xml:space="preserve">Contrôle continu : </w:t>
      </w:r>
      <w:r w:rsidR="00EC1F58">
        <w:rPr>
          <w:rFonts w:asciiTheme="majorHAnsi" w:hAnsiTheme="majorHAnsi" w:cstheme="majorBidi"/>
          <w:bCs/>
        </w:rPr>
        <w:t>10</w:t>
      </w:r>
      <w:r w:rsidRPr="00C04511">
        <w:rPr>
          <w:rFonts w:asciiTheme="majorHAnsi" w:hAnsiTheme="majorHAnsi" w:cstheme="majorBidi"/>
          <w:bCs/>
        </w:rPr>
        <w:t>0 %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spacing w:after="100" w:afterAutospacing="1" w:line="276" w:lineRule="auto"/>
        <w:jc w:val="both"/>
        <w:rPr>
          <w:rFonts w:asciiTheme="majorHAnsi" w:hAnsiTheme="majorHAnsi" w:cs="Arial"/>
          <w:b/>
        </w:rPr>
      </w:pPr>
      <w:r w:rsidRPr="00C04511">
        <w:rPr>
          <w:rFonts w:asciiTheme="majorHAnsi" w:hAnsiTheme="majorHAnsi" w:cs="Arial"/>
          <w:b/>
        </w:rPr>
        <w:br w:type="page"/>
        <w:t>Semestre : S4</w:t>
      </w:r>
    </w:p>
    <w:p w:rsidR="00C04511" w:rsidRPr="00C04511" w:rsidRDefault="00C04511" w:rsidP="00C04511">
      <w:pPr>
        <w:spacing w:after="100" w:afterAutospacing="1" w:line="276" w:lineRule="auto"/>
        <w:jc w:val="both"/>
        <w:rPr>
          <w:rFonts w:asciiTheme="majorHAnsi" w:hAnsiTheme="majorHAnsi" w:cs="Arial"/>
          <w:b/>
        </w:rPr>
      </w:pPr>
      <w:r w:rsidRPr="00C04511">
        <w:rPr>
          <w:rFonts w:asciiTheme="majorHAnsi" w:hAnsiTheme="majorHAnsi" w:cs="Arial"/>
          <w:b/>
        </w:rPr>
        <w:t xml:space="preserve">UED 2.2 </w:t>
      </w:r>
    </w:p>
    <w:p w:rsidR="00C04511" w:rsidRPr="00C04511" w:rsidRDefault="00C04511" w:rsidP="00C04511">
      <w:pPr>
        <w:spacing w:after="100" w:afterAutospacing="1" w:line="276" w:lineRule="auto"/>
        <w:jc w:val="both"/>
        <w:rPr>
          <w:rFonts w:asciiTheme="majorHAnsi" w:hAnsiTheme="majorHAnsi" w:cs="Arial"/>
          <w:bCs/>
        </w:rPr>
      </w:pPr>
      <w:r w:rsidRPr="00C04511">
        <w:rPr>
          <w:rFonts w:asciiTheme="majorHAnsi" w:hAnsiTheme="majorHAnsi" w:cs="Arial"/>
          <w:b/>
        </w:rPr>
        <w:t xml:space="preserve">Matière 1 : </w:t>
      </w:r>
      <w:r w:rsidRPr="00C04511">
        <w:rPr>
          <w:rFonts w:asciiTheme="majorHAnsi" w:hAnsiTheme="majorHAnsi" w:cstheme="majorBidi"/>
          <w:b/>
          <w:bCs/>
        </w:rPr>
        <w:t>Technologie des composants Electroniques</w:t>
      </w:r>
      <w:r w:rsidRPr="00C04511">
        <w:rPr>
          <w:rFonts w:asciiTheme="majorHAnsi" w:hAnsiTheme="majorHAnsi" w:cs="Arial"/>
          <w:bCs/>
        </w:rPr>
        <w:t xml:space="preserve">    (VHS: 22h30, Cours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Cs/>
        </w:rPr>
      </w:pPr>
      <w:r w:rsidRPr="00C04511">
        <w:rPr>
          <w:rFonts w:asciiTheme="majorHAnsi" w:hAnsiTheme="majorHAnsi" w:cstheme="majorBidi"/>
          <w:bCs/>
        </w:rPr>
        <w:t xml:space="preserve">Passer en revue les composants électroniques passifs et actifs de base en examinant brièvement leurs propriétés technologiques. Connaitre plus spécifiquement </w:t>
      </w:r>
      <w:r w:rsidRPr="00C04511">
        <w:rPr>
          <w:rFonts w:asciiTheme="majorHAnsi" w:hAnsiTheme="majorHAnsi" w:cstheme="majorBidi"/>
          <w:iCs/>
        </w:rPr>
        <w:t>leurs aspects physiques</w:t>
      </w:r>
      <w:r w:rsidRPr="00C04511">
        <w:rPr>
          <w:rFonts w:asciiTheme="majorHAnsi" w:hAnsiTheme="majorHAnsi" w:cstheme="majorBidi"/>
          <w:bCs/>
        </w:rPr>
        <w:t xml:space="preserve">, leurs </w:t>
      </w:r>
      <w:r w:rsidRPr="00C04511">
        <w:rPr>
          <w:rFonts w:asciiTheme="majorHAnsi" w:hAnsiTheme="majorHAnsi" w:cstheme="majorBidi"/>
          <w:iCs/>
        </w:rPr>
        <w:t>symboles,</w:t>
      </w:r>
      <w:r w:rsidRPr="00C04511">
        <w:rPr>
          <w:rFonts w:asciiTheme="majorHAnsi" w:hAnsiTheme="majorHAnsi" w:cstheme="majorBidi"/>
          <w:bCs/>
        </w:rPr>
        <w:t xml:space="preserve"> leurs applications </w:t>
      </w:r>
      <w:r w:rsidRPr="00C04511">
        <w:rPr>
          <w:rFonts w:asciiTheme="majorHAnsi" w:hAnsiTheme="majorHAnsi" w:cstheme="majorBidi"/>
          <w:iCs/>
        </w:rPr>
        <w:t xml:space="preserve"> </w:t>
      </w:r>
      <w:r w:rsidRPr="00C04511">
        <w:rPr>
          <w:rFonts w:asciiTheme="majorHAnsi" w:hAnsiTheme="majorHAnsi" w:cstheme="majorBidi"/>
          <w:bCs/>
        </w:rPr>
        <w:t>ainsi que leurs pannes courantes.</w:t>
      </w:r>
    </w:p>
    <w:p w:rsidR="00C04511" w:rsidRPr="00C04511" w:rsidRDefault="00C04511" w:rsidP="00C04511">
      <w:pPr>
        <w:adjustRightInd w:val="0"/>
        <w:ind w:right="252"/>
        <w:jc w:val="both"/>
        <w:rPr>
          <w:rFonts w:asciiTheme="majorHAnsi" w:hAnsiTheme="majorHAnsi" w:cstheme="majorBidi"/>
          <w:strike/>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Aucune</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ind w:left="720" w:right="990"/>
        <w:jc w:val="both"/>
        <w:rPr>
          <w:rFonts w:asciiTheme="majorHAnsi" w:hAnsiTheme="majorHAnsi" w:cstheme="majorBidi"/>
          <w:i/>
          <w:iCs/>
        </w:rPr>
      </w:pPr>
    </w:p>
    <w:p w:rsidR="00C04511" w:rsidRPr="00C04511" w:rsidRDefault="00C04511" w:rsidP="00C04511">
      <w:pPr>
        <w:ind w:left="720" w:right="990"/>
        <w:jc w:val="both"/>
        <w:rPr>
          <w:rFonts w:asciiTheme="majorHAnsi" w:hAnsiTheme="majorHAnsi" w:cstheme="majorBidi"/>
          <w:i/>
          <w:iCs/>
        </w:rPr>
      </w:pPr>
      <w:r w:rsidRPr="00C04511">
        <w:rPr>
          <w:rFonts w:asciiTheme="majorHAnsi" w:hAnsiTheme="majorHAnsi" w:cstheme="majorBidi"/>
          <w:i/>
          <w:iCs/>
        </w:rPr>
        <w:t>Il n’est pas question dans cette matière de démontrer ou expliquer ‘’dans le détail’’ ni une formule ni une technologie de fabrication donnée. Il s’agit plutôt de faire découvrir ‘’de visu’’ à l’étudiant le maximum de composants et leur présenter de manière simplifiée leurs caractéristiques principales ainsi que leurs utilisations.</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b/>
          <w:bCs/>
          <w:lang w:bidi="ar-DZ"/>
        </w:rPr>
      </w:pPr>
      <w:r w:rsidRPr="00C04511">
        <w:rPr>
          <w:rFonts w:asciiTheme="majorHAnsi" w:hAnsiTheme="majorHAnsi" w:cstheme="majorBidi"/>
          <w:b/>
          <w:bCs/>
          <w:lang w:bidi="ar-DZ"/>
        </w:rPr>
        <w:t xml:space="preserve">Première partie : Technologie des composants passifs </w:t>
      </w:r>
    </w:p>
    <w:p w:rsidR="00C04511" w:rsidRPr="00C04511" w:rsidRDefault="00C04511" w:rsidP="00C04511">
      <w:pPr>
        <w:jc w:val="both"/>
        <w:rPr>
          <w:rFonts w:asciiTheme="majorHAnsi" w:hAnsiTheme="majorHAnsi" w:cstheme="majorBidi"/>
          <w:b/>
          <w:bCs/>
          <w:lang w:bidi="ar-DZ"/>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1 : Les résistances</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Variétés technologiques :</w:t>
      </w:r>
      <w:r w:rsidRPr="00C04511">
        <w:rPr>
          <w:rFonts w:asciiTheme="majorHAnsi" w:hAnsiTheme="majorHAnsi" w:cstheme="majorBidi"/>
          <w:lang w:bidi="ar-DZ"/>
        </w:rPr>
        <w:t xml:space="preserve"> Résistances agglomérées, Résistances à couche métallique, Résistances à couche de carbone, Résistances bobinées de précision, Résistances bobinées de puissance, Tableau comparatif des différentes technologies.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lang w:bidi="ar-DZ"/>
        </w:rPr>
        <w:t>-  Gamme des valeurs standards, Code des couleurs, Symboles, Caractéristiques des résistances : valeur nominale, puissance maximale, tolérance,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xml:space="preserve">-  Formules de base : </w:t>
      </w:r>
      <w:r w:rsidRPr="00C04511">
        <w:rPr>
          <w:rFonts w:asciiTheme="majorHAnsi" w:hAnsiTheme="majorHAnsi" w:cstheme="majorBidi"/>
          <w:lang w:bidi="ar-DZ"/>
        </w:rPr>
        <w:t xml:space="preserve">Loi d’Ohm, Résistivité, Puissance, Effet Joule, Diviseur de tension, Association de résistances en série et en parallèle, …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Utilisations et applications :</w:t>
      </w:r>
      <w:r w:rsidRPr="00C04511">
        <w:rPr>
          <w:rFonts w:asciiTheme="majorHAnsi" w:hAnsiTheme="majorHAnsi" w:cstheme="majorBidi"/>
          <w:lang w:bidi="ar-DZ"/>
        </w:rPr>
        <w:t xml:space="preserve"> Potentiomètre, Ajustable, Limitation de l’intensité, Différents emplois : Résistance de puissance, de précision, haute tension, standard,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Test et Pannes :</w:t>
      </w:r>
      <w:r w:rsidRPr="00C04511">
        <w:rPr>
          <w:rFonts w:asciiTheme="majorHAnsi" w:hAnsiTheme="majorHAnsi" w:cstheme="majorBidi"/>
          <w:lang w:bidi="ar-DZ"/>
        </w:rPr>
        <w:t xml:space="preserve"> Test avec un ohmmètre, Pannes : accroissement de la résistance, rupture du circuit, usure entre le frotteur et la piste (résistance variable)</w:t>
      </w:r>
    </w:p>
    <w:p w:rsidR="00C04511" w:rsidRPr="00C04511" w:rsidRDefault="00C04511" w:rsidP="00C04511">
      <w:pPr>
        <w:jc w:val="both"/>
        <w:rPr>
          <w:rFonts w:asciiTheme="majorHAnsi" w:hAnsiTheme="majorHAnsi" w:cstheme="majorBidi"/>
          <w:lang w:bidi="ar-DZ"/>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2 : Les condensateurs</w:t>
      </w:r>
      <w:r w:rsidRPr="00C04511">
        <w:rPr>
          <w:rFonts w:asciiTheme="majorHAnsi" w:hAnsiTheme="majorHAnsi" w:cstheme="majorBidi"/>
          <w:lang w:bidi="ar-DZ"/>
        </w:rPr>
        <w:t>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xml:space="preserve">-  Variétés technologiques : </w:t>
      </w:r>
      <w:r w:rsidRPr="00C04511">
        <w:rPr>
          <w:rFonts w:asciiTheme="majorHAnsi" w:hAnsiTheme="majorHAnsi" w:cstheme="majorBidi"/>
          <w:lang w:bidi="ar-DZ"/>
        </w:rPr>
        <w:t xml:space="preserve">Condensateurs au film plastique, Condensateurs au mica, Condensateurs céramiques, Condensateurs </w:t>
      </w:r>
      <w:r w:rsidRPr="00C04511">
        <w:rPr>
          <w:rFonts w:asciiTheme="majorHAnsi" w:hAnsiTheme="majorHAnsi" w:cstheme="majorBidi"/>
        </w:rPr>
        <w:t>multicouches avec un diélectrique en verre</w:t>
      </w:r>
      <w:r w:rsidRPr="00C04511">
        <w:rPr>
          <w:rFonts w:asciiTheme="majorHAnsi" w:hAnsiTheme="majorHAnsi" w:cstheme="majorBidi"/>
          <w:lang w:bidi="ar-DZ"/>
        </w:rPr>
        <w:t xml:space="preserve">, Condensateurs électrolytiques, Condensateurs au tantale, Tableau comparatif des différentes technologies.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lang w:bidi="ar-DZ"/>
        </w:rPr>
        <w:t>-  Gamme des valeurs standards, Code des couleurs, Symboles, Caractéristiques des condensateurs : valeur nominale, tension maximale, tolérance,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Formules de base :</w:t>
      </w:r>
      <w:r w:rsidRPr="00C04511">
        <w:rPr>
          <w:rFonts w:asciiTheme="majorHAnsi" w:hAnsiTheme="majorHAnsi" w:cstheme="majorBidi"/>
          <w:lang w:bidi="ar-DZ"/>
        </w:rPr>
        <w:t xml:space="preserve"> Capacité, Rigidité électrique, charge emmagasinée, Association de condensateurs en série et en parallèle, Condensateur en </w:t>
      </w:r>
      <w:r w:rsidRPr="00C04511">
        <w:rPr>
          <w:rFonts w:asciiTheme="majorHAnsi" w:eastAsia="Times New Roman" w:hAnsiTheme="majorHAnsi" w:cstheme="majorBidi"/>
          <w:lang w:eastAsia="fr-FR"/>
        </w:rPr>
        <w:t>courant alternatif et en courant continu</w:t>
      </w:r>
      <w:r w:rsidRPr="00C04511">
        <w:rPr>
          <w:rFonts w:asciiTheme="majorHAnsi" w:hAnsiTheme="majorHAnsi" w:cstheme="majorBidi"/>
          <w:lang w:bidi="ar-DZ"/>
        </w:rPr>
        <w:t xml:space="preserve">, Charge d’une capacité, constante de charge,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Utilisations et applications :</w:t>
      </w:r>
      <w:r w:rsidRPr="00C04511">
        <w:rPr>
          <w:rFonts w:asciiTheme="majorHAnsi" w:hAnsiTheme="majorHAnsi" w:cstheme="majorBidi"/>
          <w:lang w:bidi="ar-DZ"/>
        </w:rPr>
        <w:t xml:space="preserve"> Condensateur variable, Condensateur de liaison, Condensateur de découplage, Filtrage (circuits RC et CR), Condensateur réservoir d’énergie d’alimentation,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Test et Pannes :</w:t>
      </w:r>
      <w:r w:rsidRPr="00C04511">
        <w:rPr>
          <w:rFonts w:asciiTheme="majorHAnsi" w:hAnsiTheme="majorHAnsi" w:cstheme="majorBidi"/>
          <w:lang w:bidi="ar-DZ"/>
        </w:rPr>
        <w:t xml:space="preserve"> Test de condensateur avec un ohmmètre, avec une source externe de tension continue, Pannes : Rupture des connexions, Inversion de polarité (condensateur électrolytique), </w:t>
      </w:r>
    </w:p>
    <w:p w:rsidR="00C04511" w:rsidRPr="00C04511" w:rsidRDefault="00C04511" w:rsidP="00C04511">
      <w:pPr>
        <w:jc w:val="both"/>
        <w:rPr>
          <w:rFonts w:asciiTheme="majorHAnsi" w:hAnsiTheme="majorHAnsi" w:cstheme="majorBidi"/>
          <w:lang w:bidi="ar-DZ"/>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3 : Les selfs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Variétés technologiques :</w:t>
      </w:r>
      <w:r w:rsidRPr="00C04511">
        <w:rPr>
          <w:rFonts w:asciiTheme="majorHAnsi" w:hAnsiTheme="majorHAnsi" w:cstheme="majorBidi"/>
          <w:lang w:bidi="ar-DZ"/>
        </w:rPr>
        <w:t xml:space="preserve"> bobine à air, bobine à noyau,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lang w:bidi="ar-DZ"/>
        </w:rPr>
        <w:t xml:space="preserve">-  Gamme des valeurs standards, Symboles, Caractéristiques des selfs.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Formules de base</w:t>
      </w:r>
      <w:r w:rsidRPr="00C04511">
        <w:rPr>
          <w:rFonts w:asciiTheme="majorHAnsi" w:hAnsiTheme="majorHAnsi" w:cstheme="majorBidi"/>
          <w:lang w:bidi="ar-DZ"/>
        </w:rPr>
        <w:t> </w:t>
      </w:r>
      <w:r w:rsidRPr="00C04511">
        <w:rPr>
          <w:rFonts w:asciiTheme="majorHAnsi" w:hAnsiTheme="majorHAnsi" w:cstheme="majorBidi"/>
          <w:b/>
          <w:bCs/>
          <w:lang w:bidi="ar-DZ"/>
        </w:rPr>
        <w:t>:</w:t>
      </w:r>
      <w:r w:rsidRPr="00C04511">
        <w:rPr>
          <w:rFonts w:asciiTheme="majorHAnsi" w:hAnsiTheme="majorHAnsi" w:cstheme="majorBidi"/>
          <w:lang w:bidi="ar-DZ"/>
        </w:rPr>
        <w:t xml:space="preserve"> f.é.m. induite dans une inductance, Energie emmagasinée, Inductances en régimes statique et dynamique, Association d’inductances en série et en parallèle.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lang w:bidi="ar-DZ"/>
        </w:rPr>
        <w:t>-  Utilisations et applications</w:t>
      </w:r>
      <w:r w:rsidRPr="00C04511">
        <w:rPr>
          <w:rFonts w:asciiTheme="majorHAnsi" w:hAnsiTheme="majorHAnsi" w:cstheme="majorBidi"/>
          <w:lang w:bidi="ar-DZ"/>
        </w:rPr>
        <w:t> </w:t>
      </w:r>
      <w:r w:rsidRPr="00C04511">
        <w:rPr>
          <w:rFonts w:asciiTheme="majorHAnsi" w:hAnsiTheme="majorHAnsi" w:cstheme="majorBidi"/>
          <w:b/>
          <w:bCs/>
          <w:lang w:bidi="ar-DZ"/>
        </w:rPr>
        <w:t>:</w:t>
      </w:r>
      <w:r w:rsidRPr="00C04511">
        <w:rPr>
          <w:rFonts w:asciiTheme="majorHAnsi" w:hAnsiTheme="majorHAnsi" w:cstheme="majorBidi"/>
          <w:lang w:bidi="ar-DZ"/>
        </w:rPr>
        <w:t xml:space="preserve"> Oscillateur LC, T</w:t>
      </w:r>
      <w:r w:rsidRPr="00C04511">
        <w:rPr>
          <w:rFonts w:asciiTheme="majorHAnsi" w:hAnsiTheme="majorHAnsi" w:cstheme="majorBidi"/>
        </w:rPr>
        <w:t xml:space="preserve">ransformateur, Relais statique, </w:t>
      </w:r>
      <w:r w:rsidRPr="00C04511">
        <w:rPr>
          <w:rFonts w:asciiTheme="majorHAnsi" w:hAnsiTheme="majorHAnsi" w:cstheme="majorBidi"/>
          <w:lang w:bidi="ar-DZ"/>
        </w:rPr>
        <w:t>…</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Test et Pannes :</w:t>
      </w:r>
      <w:r w:rsidRPr="00C04511">
        <w:rPr>
          <w:rFonts w:asciiTheme="majorHAnsi" w:hAnsiTheme="majorHAnsi" w:cstheme="majorBidi"/>
          <w:lang w:bidi="ar-DZ"/>
        </w:rPr>
        <w:t xml:space="preserve"> Rupture du fil, Court-circuit,</w:t>
      </w:r>
    </w:p>
    <w:p w:rsidR="00C04511" w:rsidRPr="00C04511" w:rsidRDefault="00C04511" w:rsidP="00C04511">
      <w:pPr>
        <w:jc w:val="both"/>
        <w:rPr>
          <w:rFonts w:asciiTheme="majorHAnsi" w:hAnsiTheme="majorHAnsi" w:cstheme="majorBidi"/>
          <w:lang w:bidi="ar-DZ"/>
        </w:rPr>
      </w:pP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bCs/>
          <w:lang w:bidi="ar-DZ"/>
        </w:rPr>
      </w:pPr>
      <w:r w:rsidRPr="00C04511">
        <w:rPr>
          <w:rFonts w:asciiTheme="majorHAnsi" w:hAnsiTheme="majorHAnsi" w:cstheme="majorBidi"/>
          <w:b/>
          <w:bCs/>
          <w:lang w:bidi="ar-DZ"/>
        </w:rPr>
        <w:t>Deuxième partie : Technologie des composants actifs</w:t>
      </w:r>
    </w:p>
    <w:p w:rsidR="00C04511" w:rsidRPr="00C04511" w:rsidRDefault="00C04511" w:rsidP="00C04511">
      <w:pPr>
        <w:jc w:val="both"/>
        <w:rPr>
          <w:rFonts w:asciiTheme="majorHAnsi" w:hAnsiTheme="majorHAnsi" w:cstheme="majorBidi"/>
          <w:lang w:bidi="ar-DZ"/>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4 : Les Diodes</w:t>
      </w:r>
    </w:p>
    <w:p w:rsidR="00C04511" w:rsidRPr="00C04511" w:rsidRDefault="00C04511" w:rsidP="009D309C">
      <w:pPr>
        <w:jc w:val="both"/>
        <w:rPr>
          <w:rFonts w:asciiTheme="majorHAnsi" w:hAnsiTheme="majorHAnsi" w:cstheme="majorBidi"/>
          <w:lang w:bidi="ar-DZ"/>
        </w:rPr>
      </w:pPr>
      <w:r w:rsidRPr="00C04511">
        <w:rPr>
          <w:rFonts w:asciiTheme="majorHAnsi" w:hAnsiTheme="majorHAnsi" w:cstheme="majorBidi"/>
          <w:lang w:bidi="ar-DZ"/>
        </w:rPr>
        <w:t xml:space="preserve">-  </w:t>
      </w:r>
      <w:r w:rsidRPr="00C04511">
        <w:rPr>
          <w:rFonts w:asciiTheme="majorHAnsi" w:hAnsiTheme="majorHAnsi" w:cstheme="majorBidi"/>
          <w:b/>
          <w:bCs/>
          <w:lang w:bidi="ar-DZ"/>
        </w:rPr>
        <w:t>Généralités :</w:t>
      </w:r>
      <w:r w:rsidRPr="00C04511">
        <w:rPr>
          <w:rFonts w:asciiTheme="majorHAnsi" w:hAnsiTheme="majorHAnsi" w:cstheme="majorBidi"/>
          <w:lang w:bidi="ar-DZ"/>
        </w:rPr>
        <w:t xml:space="preserve"> Principe de la diode à jonction </w:t>
      </w:r>
      <w:r w:rsidR="009D309C">
        <w:rPr>
          <w:rFonts w:asciiTheme="majorHAnsi" w:hAnsiTheme="majorHAnsi" w:cstheme="majorBidi"/>
          <w:lang w:bidi="ar-DZ"/>
        </w:rPr>
        <w:t>PN</w:t>
      </w:r>
      <w:r w:rsidRPr="00C04511">
        <w:rPr>
          <w:rFonts w:asciiTheme="majorHAnsi" w:hAnsiTheme="majorHAnsi" w:cstheme="majorBidi"/>
          <w:lang w:bidi="ar-DZ"/>
        </w:rPr>
        <w:t xml:space="preserve">, Symbole, Polarisations directe et inverse, Influence de la température, Caractéristique courant-tension, Tension de seuil </w:t>
      </w:r>
      <w:proofErr w:type="spellStart"/>
      <w:r w:rsidRPr="00C04511">
        <w:rPr>
          <w:rFonts w:asciiTheme="majorHAnsi" w:hAnsiTheme="majorHAnsi" w:cstheme="majorBidi"/>
          <w:lang w:bidi="ar-DZ"/>
        </w:rPr>
        <w:t>V</w:t>
      </w:r>
      <w:r w:rsidRPr="00C04511">
        <w:rPr>
          <w:rFonts w:asciiTheme="majorHAnsi" w:hAnsiTheme="majorHAnsi" w:cstheme="majorBidi"/>
          <w:vertAlign w:val="subscript"/>
          <w:lang w:bidi="ar-DZ"/>
        </w:rPr>
        <w:t>p</w:t>
      </w:r>
      <w:proofErr w:type="spellEnd"/>
      <w:r w:rsidRPr="00C04511">
        <w:rPr>
          <w:rFonts w:asciiTheme="majorHAnsi" w:hAnsiTheme="majorHAnsi" w:cstheme="majorBidi"/>
          <w:lang w:bidi="ar-DZ"/>
        </w:rPr>
        <w:t xml:space="preserve">, Tension inverse maximale, Courant maximal direct </w:t>
      </w:r>
      <w:proofErr w:type="spellStart"/>
      <w:r w:rsidRPr="00C04511">
        <w:rPr>
          <w:rFonts w:asciiTheme="majorHAnsi" w:hAnsiTheme="majorHAnsi" w:cstheme="majorBidi"/>
          <w:lang w:bidi="ar-DZ"/>
        </w:rPr>
        <w:t>I</w:t>
      </w:r>
      <w:r w:rsidRPr="00C04511">
        <w:rPr>
          <w:rFonts w:asciiTheme="majorHAnsi" w:hAnsiTheme="majorHAnsi" w:cstheme="majorBidi"/>
          <w:vertAlign w:val="subscript"/>
          <w:lang w:bidi="ar-DZ"/>
        </w:rPr>
        <w:t>Fmax</w:t>
      </w:r>
      <w:proofErr w:type="spellEnd"/>
      <w:r w:rsidRPr="00C04511">
        <w:rPr>
          <w:rFonts w:asciiTheme="majorHAnsi" w:hAnsiTheme="majorHAnsi" w:cstheme="majorBidi"/>
          <w:lang w:bidi="ar-DZ"/>
        </w:rPr>
        <w:t>, Puissance dissipée maximale, Fréquence maximale,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Gamme d’utilisation des diodes et Codes d’identification :</w:t>
      </w:r>
      <w:r w:rsidRPr="00C04511">
        <w:rPr>
          <w:rFonts w:asciiTheme="majorHAnsi" w:hAnsiTheme="majorHAnsi" w:cstheme="majorBidi"/>
          <w:lang w:bidi="ar-DZ"/>
        </w:rPr>
        <w:t xml:space="preserve"> Diodes de signal, de commutation, de détection, de puissance,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Formules de base :</w:t>
      </w:r>
      <w:r w:rsidRPr="00C04511">
        <w:rPr>
          <w:rFonts w:asciiTheme="majorHAnsi" w:hAnsiTheme="majorHAnsi" w:cstheme="majorBidi"/>
          <w:lang w:bidi="ar-DZ"/>
        </w:rPr>
        <w:t xml:space="preserve"> </w:t>
      </w:r>
      <w:r w:rsidRPr="00C04511">
        <w:rPr>
          <w:rFonts w:asciiTheme="majorHAnsi" w:eastAsia="Times New Roman" w:hAnsiTheme="majorHAnsi" w:cstheme="majorBidi"/>
          <w:lang w:eastAsia="fr-FR"/>
        </w:rPr>
        <w:t>Calcul de la r</w:t>
      </w:r>
      <w:r w:rsidRPr="00C04511">
        <w:rPr>
          <w:rFonts w:asciiTheme="majorHAnsi" w:hAnsiTheme="majorHAnsi" w:cstheme="majorBidi"/>
          <w:lang w:bidi="ar-DZ"/>
        </w:rPr>
        <w:t xml:space="preserve">ésistance de protection d’une diode, Puissance dissipée,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xml:space="preserve">-  Utilisations et applications : </w:t>
      </w:r>
      <w:r w:rsidRPr="00C04511">
        <w:rPr>
          <w:rFonts w:asciiTheme="majorHAnsi" w:hAnsiTheme="majorHAnsi" w:cstheme="majorBidi"/>
          <w:lang w:bidi="ar-DZ"/>
        </w:rPr>
        <w:t xml:space="preserve">Redressement simple et double alternance, Filtrage, Détection, Ecrêtage, </w:t>
      </w:r>
      <w:r w:rsidRPr="00C04511">
        <w:rPr>
          <w:rFonts w:asciiTheme="majorHAnsi" w:hAnsiTheme="majorHAnsi" w:cstheme="majorBidi"/>
        </w:rPr>
        <w:t xml:space="preserve">Protection de polarité inverse, Protection des portes logiques, afficheur 7 segments, </w:t>
      </w:r>
      <w:r w:rsidRPr="00C04511">
        <w:rPr>
          <w:rFonts w:asciiTheme="majorHAnsi" w:hAnsiTheme="majorHAnsi" w:cstheme="majorBidi"/>
          <w:lang w:bidi="ar-DZ"/>
        </w:rPr>
        <w:t>...</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Diodes spéciales et Symboles :</w:t>
      </w:r>
      <w:r w:rsidRPr="00C04511">
        <w:rPr>
          <w:rFonts w:asciiTheme="majorHAnsi" w:hAnsiTheme="majorHAnsi" w:cstheme="majorBidi"/>
          <w:lang w:bidi="ar-DZ"/>
        </w:rPr>
        <w:t xml:space="preserve"> </w:t>
      </w:r>
      <w:proofErr w:type="spellStart"/>
      <w:r w:rsidRPr="00C04511">
        <w:rPr>
          <w:rFonts w:asciiTheme="majorHAnsi" w:hAnsiTheme="majorHAnsi" w:cstheme="majorBidi"/>
          <w:lang w:bidi="ar-DZ"/>
        </w:rPr>
        <w:t>Zener</w:t>
      </w:r>
      <w:proofErr w:type="spellEnd"/>
      <w:r w:rsidRPr="00C04511">
        <w:rPr>
          <w:rFonts w:asciiTheme="majorHAnsi" w:hAnsiTheme="majorHAnsi" w:cstheme="majorBidi"/>
          <w:lang w:bidi="ar-DZ"/>
        </w:rPr>
        <w:t xml:space="preserve">, LED, Photodiode, </w:t>
      </w:r>
      <w:proofErr w:type="spellStart"/>
      <w:r w:rsidRPr="00C04511">
        <w:rPr>
          <w:rFonts w:asciiTheme="majorHAnsi" w:hAnsiTheme="majorHAnsi" w:cstheme="majorBidi"/>
          <w:lang w:bidi="ar-DZ"/>
        </w:rPr>
        <w:t>Varicap</w:t>
      </w:r>
      <w:proofErr w:type="spellEnd"/>
      <w:r w:rsidRPr="00C04511">
        <w:rPr>
          <w:rFonts w:asciiTheme="majorHAnsi" w:hAnsiTheme="majorHAnsi" w:cstheme="majorBidi"/>
          <w:lang w:bidi="ar-DZ"/>
        </w:rPr>
        <w:t xml:space="preserve">, </w:t>
      </w:r>
      <w:r w:rsidR="00E91A0E">
        <w:rPr>
          <w:rFonts w:asciiTheme="majorHAnsi" w:hAnsiTheme="majorHAnsi" w:cstheme="majorBidi"/>
          <w:lang w:bidi="ar-DZ"/>
        </w:rPr>
        <w:t>…</w:t>
      </w:r>
      <w:r w:rsidRPr="00C04511">
        <w:rPr>
          <w:rFonts w:asciiTheme="majorHAnsi" w:hAnsiTheme="majorHAnsi" w:cstheme="majorBidi"/>
          <w:lang w:bidi="ar-DZ"/>
        </w:rPr>
        <w:t xml:space="preserv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Test et Pannes :</w:t>
      </w:r>
      <w:r w:rsidRPr="00C04511">
        <w:rPr>
          <w:rFonts w:asciiTheme="majorHAnsi" w:hAnsiTheme="majorHAnsi" w:cstheme="majorBidi"/>
          <w:lang w:bidi="ar-DZ"/>
        </w:rPr>
        <w:t xml:space="preserve"> Repérage de la cathode, </w:t>
      </w:r>
      <w:r w:rsidRPr="00C04511">
        <w:rPr>
          <w:rFonts w:asciiTheme="majorHAnsi" w:eastAsia="Times New Roman" w:hAnsiTheme="majorHAnsi" w:cstheme="majorBidi"/>
          <w:lang w:eastAsia="fr-FR"/>
        </w:rPr>
        <w:t xml:space="preserve">Test d’une diode standard, Test d’un pont de diodes, </w:t>
      </w:r>
      <w:r w:rsidRPr="00C04511">
        <w:rPr>
          <w:rFonts w:asciiTheme="majorHAnsi" w:hAnsiTheme="majorHAnsi" w:cstheme="majorBidi"/>
          <w:lang w:bidi="ar-DZ"/>
        </w:rPr>
        <w:t>Pannes : Rupture du fil, Court-circuit,</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5 : Les transistors</w:t>
      </w:r>
      <w:r w:rsidRPr="00C04511">
        <w:rPr>
          <w:rFonts w:asciiTheme="majorHAnsi" w:hAnsiTheme="majorHAnsi" w:cstheme="majorBidi"/>
          <w:lang w:bidi="ar-DZ"/>
        </w:rPr>
        <w:t> </w:t>
      </w:r>
      <w:r w:rsidRPr="00C04511">
        <w:rPr>
          <w:rFonts w:asciiTheme="majorHAnsi" w:hAnsiTheme="majorHAnsi" w:cstheme="majorBidi"/>
          <w:b/>
          <w:bCs/>
          <w:lang w:bidi="ar-DZ"/>
        </w:rPr>
        <w:t>bipolaires</w:t>
      </w:r>
      <w:r w:rsidRPr="00C04511">
        <w:rPr>
          <w:rFonts w:asciiTheme="majorHAnsi" w:hAnsiTheme="majorHAnsi" w:cstheme="majorBidi"/>
          <w:lang w:bidi="ar-DZ"/>
        </w:rPr>
        <w:t xml:space="preserve">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xml:space="preserve">-  Généralités : </w:t>
      </w:r>
      <w:r w:rsidRPr="00C04511">
        <w:rPr>
          <w:rFonts w:asciiTheme="majorHAnsi" w:hAnsiTheme="majorHAnsi" w:cstheme="majorBidi"/>
          <w:lang w:bidi="ar-DZ"/>
        </w:rPr>
        <w:t xml:space="preserve">Fonctionnement du transistor, Transistors </w:t>
      </w:r>
      <w:proofErr w:type="spellStart"/>
      <w:r w:rsidRPr="00C04511">
        <w:rPr>
          <w:rFonts w:asciiTheme="majorHAnsi" w:hAnsiTheme="majorHAnsi" w:cstheme="majorBidi"/>
          <w:lang w:bidi="ar-DZ"/>
        </w:rPr>
        <w:t>npn</w:t>
      </w:r>
      <w:proofErr w:type="spellEnd"/>
      <w:r w:rsidRPr="00C04511">
        <w:rPr>
          <w:rFonts w:asciiTheme="majorHAnsi" w:hAnsiTheme="majorHAnsi" w:cstheme="majorBidi"/>
          <w:lang w:bidi="ar-DZ"/>
        </w:rPr>
        <w:t xml:space="preserve"> et </w:t>
      </w:r>
      <w:proofErr w:type="spellStart"/>
      <w:r w:rsidRPr="00C04511">
        <w:rPr>
          <w:rFonts w:asciiTheme="majorHAnsi" w:hAnsiTheme="majorHAnsi" w:cstheme="majorBidi"/>
          <w:lang w:bidi="ar-DZ"/>
        </w:rPr>
        <w:t>pnp</w:t>
      </w:r>
      <w:proofErr w:type="spellEnd"/>
      <w:r w:rsidRPr="00C04511">
        <w:rPr>
          <w:rFonts w:asciiTheme="majorHAnsi" w:hAnsiTheme="majorHAnsi" w:cstheme="majorBidi"/>
          <w:lang w:bidi="ar-DZ"/>
        </w:rPr>
        <w:t xml:space="preserve">, Symboles, Polarisation du transistor </w:t>
      </w:r>
      <w:proofErr w:type="spellStart"/>
      <w:r w:rsidRPr="00C04511">
        <w:rPr>
          <w:rFonts w:asciiTheme="majorHAnsi" w:hAnsiTheme="majorHAnsi" w:cstheme="majorBidi"/>
          <w:lang w:bidi="ar-DZ"/>
        </w:rPr>
        <w:t>npn</w:t>
      </w:r>
      <w:proofErr w:type="spellEnd"/>
      <w:r w:rsidRPr="00C04511">
        <w:rPr>
          <w:rFonts w:asciiTheme="majorHAnsi" w:hAnsiTheme="majorHAnsi" w:cstheme="majorBidi"/>
          <w:lang w:bidi="ar-DZ"/>
        </w:rPr>
        <w:t xml:space="preserve">, Polarisation du transistor </w:t>
      </w:r>
      <w:proofErr w:type="spellStart"/>
      <w:r w:rsidRPr="00C04511">
        <w:rPr>
          <w:rFonts w:asciiTheme="majorHAnsi" w:hAnsiTheme="majorHAnsi" w:cstheme="majorBidi"/>
          <w:lang w:bidi="ar-DZ"/>
        </w:rPr>
        <w:t>pnp</w:t>
      </w:r>
      <w:proofErr w:type="spellEnd"/>
      <w:r w:rsidRPr="00C04511">
        <w:rPr>
          <w:rFonts w:asciiTheme="majorHAnsi" w:hAnsiTheme="majorHAnsi" w:cstheme="majorBidi"/>
          <w:lang w:bidi="ar-DZ"/>
        </w:rPr>
        <w:t>, Réseau de caractéristiques courant-tension : Grandeurs électriques associées au transistor (V</w:t>
      </w:r>
      <w:r w:rsidRPr="00C04511">
        <w:rPr>
          <w:rFonts w:asciiTheme="majorHAnsi" w:hAnsiTheme="majorHAnsi" w:cstheme="majorBidi"/>
          <w:vertAlign w:val="subscript"/>
          <w:lang w:bidi="ar-DZ"/>
        </w:rPr>
        <w:t>BE</w:t>
      </w:r>
      <w:r w:rsidRPr="00C04511">
        <w:rPr>
          <w:rFonts w:asciiTheme="majorHAnsi" w:hAnsiTheme="majorHAnsi" w:cstheme="majorBidi"/>
          <w:lang w:bidi="ar-DZ"/>
        </w:rPr>
        <w:t>, V</w:t>
      </w:r>
      <w:r w:rsidRPr="00C04511">
        <w:rPr>
          <w:rFonts w:asciiTheme="majorHAnsi" w:hAnsiTheme="majorHAnsi" w:cstheme="majorBidi"/>
          <w:vertAlign w:val="subscript"/>
          <w:lang w:bidi="ar-DZ"/>
        </w:rPr>
        <w:t>CB</w:t>
      </w:r>
      <w:r w:rsidRPr="00C04511">
        <w:rPr>
          <w:rFonts w:asciiTheme="majorHAnsi" w:hAnsiTheme="majorHAnsi" w:cstheme="majorBidi"/>
          <w:lang w:bidi="ar-DZ"/>
        </w:rPr>
        <w:t>, V</w:t>
      </w:r>
      <w:r w:rsidRPr="00C04511">
        <w:rPr>
          <w:rFonts w:asciiTheme="majorHAnsi" w:hAnsiTheme="majorHAnsi" w:cstheme="majorBidi"/>
          <w:vertAlign w:val="subscript"/>
          <w:lang w:bidi="ar-DZ"/>
        </w:rPr>
        <w:t>CE</w:t>
      </w:r>
      <w:r w:rsidRPr="00C04511">
        <w:rPr>
          <w:rFonts w:asciiTheme="majorHAnsi" w:hAnsiTheme="majorHAnsi" w:cstheme="majorBidi"/>
          <w:lang w:bidi="ar-DZ"/>
        </w:rPr>
        <w:t>, I</w:t>
      </w:r>
      <w:r w:rsidRPr="00C04511">
        <w:rPr>
          <w:rFonts w:asciiTheme="majorHAnsi" w:hAnsiTheme="majorHAnsi" w:cstheme="majorBidi"/>
          <w:vertAlign w:val="subscript"/>
          <w:lang w:bidi="ar-DZ"/>
        </w:rPr>
        <w:t>C</w:t>
      </w:r>
      <w:r w:rsidRPr="00C04511">
        <w:rPr>
          <w:rFonts w:asciiTheme="majorHAnsi" w:hAnsiTheme="majorHAnsi" w:cstheme="majorBidi"/>
          <w:lang w:bidi="ar-DZ"/>
        </w:rPr>
        <w:t xml:space="preserve"> et I</w:t>
      </w:r>
      <w:r w:rsidRPr="00C04511">
        <w:rPr>
          <w:rFonts w:asciiTheme="majorHAnsi" w:hAnsiTheme="majorHAnsi" w:cstheme="majorBidi"/>
          <w:vertAlign w:val="subscript"/>
          <w:lang w:bidi="ar-DZ"/>
        </w:rPr>
        <w:t>B</w:t>
      </w:r>
      <w:r w:rsidRPr="00C04511">
        <w:rPr>
          <w:rFonts w:asciiTheme="majorHAnsi" w:hAnsiTheme="majorHAnsi" w:cstheme="majorBidi"/>
          <w:lang w:bidi="ar-DZ"/>
        </w:rPr>
        <w:t>), Gain statique, Fréquence maximale,</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lang w:bidi="ar-DZ"/>
        </w:rPr>
        <w:t xml:space="preserve">-  </w:t>
      </w:r>
      <w:r w:rsidRPr="00C04511">
        <w:rPr>
          <w:rFonts w:asciiTheme="majorHAnsi" w:hAnsiTheme="majorHAnsi" w:cstheme="majorBidi"/>
          <w:b/>
          <w:bCs/>
          <w:lang w:bidi="ar-DZ"/>
        </w:rPr>
        <w:t>Gamme d’utilisation des transistors et Codes d’identification</w:t>
      </w:r>
      <w:r w:rsidRPr="00C04511">
        <w:rPr>
          <w:rFonts w:asciiTheme="majorHAnsi" w:hAnsiTheme="majorHAnsi" w:cstheme="majorBidi"/>
          <w:lang w:bidi="ar-DZ"/>
        </w:rPr>
        <w:t> : Transistor BF, Transistor HF, Transistor de faible puissance, Transistor de forte puissance, Dissipation de puissance (radiateur), Différents boîtiers du transistor : TO1, TO3, TO5, TO92, TO220,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Formules de base</w:t>
      </w:r>
      <w:r w:rsidRPr="00C04511">
        <w:rPr>
          <w:rFonts w:asciiTheme="majorHAnsi" w:hAnsiTheme="majorHAnsi" w:cstheme="majorBidi"/>
          <w:lang w:bidi="ar-DZ"/>
        </w:rPr>
        <w:t xml:space="preserve"> : Relations entre courants I</w:t>
      </w:r>
      <w:r w:rsidRPr="00C04511">
        <w:rPr>
          <w:rFonts w:asciiTheme="majorHAnsi" w:hAnsiTheme="majorHAnsi" w:cstheme="majorBidi"/>
          <w:vertAlign w:val="subscript"/>
          <w:lang w:bidi="ar-DZ"/>
        </w:rPr>
        <w:t>C</w:t>
      </w:r>
      <w:r w:rsidRPr="00C04511">
        <w:rPr>
          <w:rFonts w:asciiTheme="majorHAnsi" w:hAnsiTheme="majorHAnsi" w:cstheme="majorBidi"/>
          <w:lang w:bidi="ar-DZ"/>
        </w:rPr>
        <w:t>, I</w:t>
      </w:r>
      <w:r w:rsidRPr="00C04511">
        <w:rPr>
          <w:rFonts w:asciiTheme="majorHAnsi" w:hAnsiTheme="majorHAnsi" w:cstheme="majorBidi"/>
          <w:vertAlign w:val="subscript"/>
          <w:lang w:bidi="ar-DZ"/>
        </w:rPr>
        <w:t>E</w:t>
      </w:r>
      <w:r w:rsidRPr="00C04511">
        <w:rPr>
          <w:rFonts w:asciiTheme="majorHAnsi" w:hAnsiTheme="majorHAnsi" w:cstheme="majorBidi"/>
          <w:lang w:bidi="ar-DZ"/>
        </w:rPr>
        <w:t xml:space="preserve"> et I</w:t>
      </w:r>
      <w:r w:rsidRPr="00C04511">
        <w:rPr>
          <w:rFonts w:asciiTheme="majorHAnsi" w:hAnsiTheme="majorHAnsi" w:cstheme="majorBidi"/>
          <w:vertAlign w:val="subscript"/>
          <w:lang w:bidi="ar-DZ"/>
        </w:rPr>
        <w:t>B</w:t>
      </w:r>
      <w:r w:rsidRPr="00C04511">
        <w:rPr>
          <w:rFonts w:asciiTheme="majorHAnsi" w:hAnsiTheme="majorHAnsi" w:cstheme="majorBidi"/>
          <w:lang w:bidi="ar-DZ"/>
        </w:rPr>
        <w:t xml:space="preserve">, </w:t>
      </w:r>
      <w:r w:rsidRPr="00C04511">
        <w:rPr>
          <w:rFonts w:asciiTheme="majorHAnsi" w:eastAsia="Times New Roman" w:hAnsiTheme="majorHAnsi" w:cstheme="majorBidi"/>
          <w:lang w:eastAsia="fr-FR"/>
        </w:rPr>
        <w:t>Le transistor en régime de saturation</w:t>
      </w:r>
      <w:r w:rsidRPr="00C04511">
        <w:rPr>
          <w:rFonts w:asciiTheme="majorHAnsi" w:hAnsiTheme="majorHAnsi" w:cstheme="majorBidi"/>
          <w:lang w:bidi="ar-DZ"/>
        </w:rPr>
        <w:t xml:space="preserve">, </w:t>
      </w:r>
      <w:r w:rsidRPr="00C04511">
        <w:rPr>
          <w:rFonts w:asciiTheme="majorHAnsi" w:eastAsia="Times New Roman" w:hAnsiTheme="majorHAnsi" w:cstheme="majorBidi"/>
          <w:lang w:eastAsia="fr-FR"/>
        </w:rPr>
        <w:t>Le transistor en amplification</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Utilisations et applications</w:t>
      </w:r>
      <w:r w:rsidRPr="00C04511">
        <w:rPr>
          <w:rFonts w:asciiTheme="majorHAnsi" w:hAnsiTheme="majorHAnsi" w:cstheme="majorBidi"/>
          <w:lang w:bidi="ar-DZ"/>
        </w:rPr>
        <w:t xml:space="preserve"> : Amplifications en tension et en courant, Le transistor : un interrupteur,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xml:space="preserve">-  Test et Pannes </w:t>
      </w:r>
      <w:r w:rsidRPr="00C04511">
        <w:rPr>
          <w:rFonts w:asciiTheme="majorHAnsi" w:eastAsia="Times New Roman" w:hAnsiTheme="majorHAnsi" w:cstheme="majorBidi"/>
          <w:b/>
          <w:bCs/>
          <w:lang w:eastAsia="fr-FR"/>
        </w:rPr>
        <w:t>:</w:t>
      </w:r>
      <w:r w:rsidRPr="00C04511">
        <w:rPr>
          <w:rFonts w:asciiTheme="majorHAnsi" w:hAnsiTheme="majorHAnsi" w:cstheme="majorBidi"/>
          <w:lang w:bidi="ar-DZ"/>
        </w:rPr>
        <w:t xml:space="preserve"> Repérage des pattes du transistor, Pannes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i/>
          <w:iCs/>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Chapitre 6 : Les circuits intégrés logiques</w:t>
      </w:r>
      <w:r w:rsidRPr="00C04511">
        <w:rPr>
          <w:rFonts w:asciiTheme="majorHAnsi" w:hAnsiTheme="majorHAnsi" w:cstheme="majorBidi"/>
          <w:lang w:bidi="ar-DZ"/>
        </w:rPr>
        <w:t>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lang w:bidi="ar-DZ"/>
        </w:rPr>
        <w:t>-  Généralités :</w:t>
      </w:r>
      <w:r w:rsidRPr="00C04511">
        <w:rPr>
          <w:rFonts w:asciiTheme="majorHAnsi" w:hAnsiTheme="majorHAnsi" w:cstheme="majorBidi"/>
          <w:lang w:bidi="ar-DZ"/>
        </w:rPr>
        <w:t xml:space="preserve"> Electronique analogique, Electronique numérique, Logique binaire, </w:t>
      </w:r>
      <w:r w:rsidRPr="00C04511">
        <w:rPr>
          <w:rFonts w:asciiTheme="majorHAnsi" w:hAnsiTheme="majorHAnsi" w:cstheme="majorBidi"/>
        </w:rPr>
        <w:t xml:space="preserve">Technologie TTL, Technologie CMOS, </w:t>
      </w:r>
      <w:r w:rsidRPr="00C04511">
        <w:rPr>
          <w:rFonts w:asciiTheme="majorHAnsi" w:eastAsia="Times New Roman" w:hAnsiTheme="majorHAnsi" w:cstheme="majorBidi"/>
          <w:lang w:eastAsia="fr-FR"/>
        </w:rPr>
        <w:t>Récapitulatif des niveaux logiques TTL et CMOS en entrée et en sortie.</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Identification</w:t>
      </w:r>
      <w:r w:rsidRPr="00C04511">
        <w:rPr>
          <w:rFonts w:asciiTheme="majorHAnsi" w:hAnsiTheme="majorHAnsi" w:cstheme="majorBidi"/>
          <w:lang w:bidi="ar-DZ"/>
        </w:rPr>
        <w:t xml:space="preserve"> : Logique TLL (séries 54 et 74), Logique CMOS (série CD40), Caractéristiques des circuits logiques TTL et CMOS : rapidité, puissance consommée, plage d’alimentation,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Utilisations et applications </w:t>
      </w:r>
      <w:r w:rsidRPr="00C04511">
        <w:rPr>
          <w:rFonts w:asciiTheme="majorHAnsi" w:hAnsiTheme="majorHAnsi" w:cstheme="majorBidi"/>
          <w:lang w:bidi="ar-DZ"/>
        </w:rPr>
        <w:t>: Les différentes portes logiques NON, ET, OU,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Test et Pannes</w:t>
      </w:r>
      <w:r w:rsidRPr="00C04511">
        <w:rPr>
          <w:rFonts w:asciiTheme="majorHAnsi" w:hAnsiTheme="majorHAnsi" w:cstheme="majorBidi"/>
          <w:lang w:bidi="ar-DZ"/>
        </w:rPr>
        <w:t> :</w:t>
      </w:r>
      <w:r w:rsidRPr="00C04511">
        <w:rPr>
          <w:rFonts w:asciiTheme="majorHAnsi" w:eastAsia="Times New Roman" w:hAnsiTheme="majorHAnsi" w:cstheme="majorBidi"/>
          <w:lang w:eastAsia="fr-FR"/>
        </w:rPr>
        <w:t xml:space="preserve"> Entrées en l’air, Br</w:t>
      </w:r>
      <w:r w:rsidRPr="00C04511">
        <w:rPr>
          <w:rFonts w:asciiTheme="majorHAnsi" w:hAnsiTheme="majorHAnsi" w:cstheme="majorBidi"/>
        </w:rPr>
        <w:t>ochage,</w:t>
      </w:r>
      <w:r w:rsidRPr="00C04511">
        <w:rPr>
          <w:rFonts w:asciiTheme="majorHAnsi" w:eastAsia="Times New Roman" w:hAnsiTheme="majorHAnsi" w:cstheme="majorBidi"/>
          <w:lang w:eastAsia="fr-FR"/>
        </w:rPr>
        <w:t xml:space="preserve"> Comment tester un circuit logique : </w:t>
      </w:r>
      <w:r w:rsidRPr="00C04511">
        <w:rPr>
          <w:rFonts w:asciiTheme="majorHAnsi" w:hAnsiTheme="majorHAnsi" w:cstheme="majorBidi"/>
          <w:lang w:bidi="ar-DZ"/>
        </w:rPr>
        <w:t>vérification des portes logiques</w:t>
      </w:r>
    </w:p>
    <w:p w:rsidR="00C04511" w:rsidRPr="00C04511" w:rsidRDefault="00C04511" w:rsidP="00C04511">
      <w:pPr>
        <w:jc w:val="both"/>
        <w:rPr>
          <w:rFonts w:asciiTheme="majorHAnsi" w:hAnsiTheme="majorHAnsi" w:cstheme="majorBidi"/>
          <w:lang w:bidi="ar-DZ"/>
        </w:rPr>
      </w:pP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rPr>
        <w:t xml:space="preserve"> </w:t>
      </w:r>
      <w:r w:rsidRPr="00C04511">
        <w:rPr>
          <w:rFonts w:asciiTheme="majorHAnsi" w:hAnsiTheme="majorHAnsi" w:cstheme="majorBidi"/>
          <w:b/>
          <w:bCs/>
          <w:lang w:bidi="ar-DZ"/>
        </w:rPr>
        <w:t>Chapitre 7 : Les circuits analogiques</w:t>
      </w:r>
      <w:r w:rsidRPr="00C04511">
        <w:rPr>
          <w:rFonts w:asciiTheme="majorHAnsi" w:hAnsiTheme="majorHAnsi" w:cstheme="majorBidi"/>
          <w:lang w:bidi="ar-DZ"/>
        </w:rPr>
        <w:t> </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lang w:bidi="ar-DZ"/>
        </w:rPr>
        <w:t xml:space="preserve">-  </w:t>
      </w:r>
      <w:r w:rsidRPr="00C04511">
        <w:rPr>
          <w:rFonts w:asciiTheme="majorHAnsi" w:hAnsiTheme="majorHAnsi" w:cstheme="majorBidi"/>
          <w:b/>
          <w:bCs/>
          <w:lang w:bidi="ar-DZ"/>
        </w:rPr>
        <w:t>Généralités :</w:t>
      </w:r>
      <w:r w:rsidRPr="00C04511">
        <w:rPr>
          <w:rFonts w:asciiTheme="majorHAnsi" w:hAnsiTheme="majorHAnsi" w:cstheme="majorBidi"/>
          <w:lang w:bidi="ar-DZ"/>
        </w:rPr>
        <w:t xml:space="preserve"> Identification de quelques constructeurs, </w:t>
      </w:r>
      <w:r w:rsidRPr="00C04511">
        <w:rPr>
          <w:rFonts w:asciiTheme="majorHAnsi" w:eastAsia="Times New Roman" w:hAnsiTheme="majorHAnsi" w:cstheme="majorBidi"/>
          <w:lang w:eastAsia="fr-FR"/>
        </w:rPr>
        <w:t xml:space="preserve">Boîtiers (DIL, </w:t>
      </w:r>
      <w:proofErr w:type="spellStart"/>
      <w:r w:rsidRPr="00C04511">
        <w:rPr>
          <w:rFonts w:asciiTheme="majorHAnsi" w:eastAsia="Times New Roman" w:hAnsiTheme="majorHAnsi" w:cstheme="majorBidi"/>
          <w:lang w:eastAsia="fr-FR"/>
        </w:rPr>
        <w:t>TOxx</w:t>
      </w:r>
      <w:proofErr w:type="spellEnd"/>
      <w:r w:rsidRPr="00C04511">
        <w:rPr>
          <w:rFonts w:asciiTheme="majorHAnsi" w:eastAsia="Times New Roman" w:hAnsiTheme="majorHAnsi" w:cstheme="majorBidi"/>
          <w:lang w:eastAsia="fr-FR"/>
        </w:rPr>
        <w:t>)</w:t>
      </w:r>
      <w:r w:rsidRPr="00C04511">
        <w:rPr>
          <w:rFonts w:asciiTheme="majorHAnsi" w:hAnsiTheme="majorHAnsi" w:cstheme="majorBidi"/>
        </w:rPr>
        <w:t>,</w:t>
      </w:r>
      <w:r w:rsidRPr="00C04511">
        <w:rPr>
          <w:rFonts w:asciiTheme="majorHAnsi" w:eastAsia="Times New Roman" w:hAnsiTheme="majorHAnsi" w:cstheme="majorBidi"/>
          <w:lang w:eastAsia="fr-FR"/>
        </w:rPr>
        <w:t xml:space="preserve"> Supports des circuits intégrés</w:t>
      </w:r>
      <w:r w:rsidRPr="00C04511">
        <w:rPr>
          <w:rFonts w:asciiTheme="majorHAnsi" w:hAnsiTheme="majorHAnsi" w:cstheme="majorBidi"/>
          <w:lang w:bidi="ar-DZ"/>
        </w:rPr>
        <w:t>,</w:t>
      </w:r>
    </w:p>
    <w:p w:rsidR="00C04511" w:rsidRPr="00C04511" w:rsidRDefault="00C04511" w:rsidP="00C04511">
      <w:pPr>
        <w:jc w:val="both"/>
        <w:rPr>
          <w:rFonts w:asciiTheme="majorHAnsi" w:hAnsiTheme="majorHAnsi" w:cstheme="majorBidi"/>
          <w:lang w:bidi="ar-DZ"/>
        </w:rPr>
      </w:pPr>
      <w:r w:rsidRPr="00C04511">
        <w:rPr>
          <w:rFonts w:asciiTheme="majorHAnsi" w:hAnsiTheme="majorHAnsi" w:cstheme="majorBidi"/>
          <w:b/>
          <w:bCs/>
          <w:lang w:bidi="ar-DZ"/>
        </w:rPr>
        <w:t>-  Les principaux circuits analogiques :</w:t>
      </w:r>
      <w:r w:rsidRPr="00C04511">
        <w:rPr>
          <w:rFonts w:asciiTheme="majorHAnsi" w:hAnsiTheme="majorHAnsi" w:cstheme="majorBidi"/>
          <w:lang w:bidi="ar-DZ"/>
        </w:rPr>
        <w:t xml:space="preserve"> Les régulateurs de tension 78xx et 79xx, LM 317, Les ampli-op 741,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lang w:bidi="ar-DZ"/>
        </w:rPr>
        <w:t xml:space="preserve">-  Test et pannes :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Examen final : 100 %.</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 xml:space="preserve"> </w:t>
      </w:r>
    </w:p>
    <w:p w:rsidR="00C04511" w:rsidRPr="00C04511" w:rsidRDefault="00C04511" w:rsidP="00C04511">
      <w:pPr>
        <w:ind w:right="282"/>
        <w:jc w:val="both"/>
        <w:rPr>
          <w:rFonts w:asciiTheme="majorHAnsi" w:hAnsiTheme="majorHAnsi" w:cstheme="majorBidi"/>
        </w:rPr>
      </w:pPr>
      <w:r w:rsidRPr="00C04511">
        <w:rPr>
          <w:rFonts w:asciiTheme="majorHAnsi" w:hAnsiTheme="majorHAnsi" w:cstheme="majorBidi"/>
        </w:rPr>
        <w:t>1-  R. Besson, Electronique à transistors et à circuits intégrés, Technique et Vulgarisation, 1979.</w:t>
      </w:r>
    </w:p>
    <w:p w:rsidR="00C04511" w:rsidRPr="00C04511" w:rsidRDefault="00C04511" w:rsidP="00C04511">
      <w:pPr>
        <w:ind w:right="282"/>
        <w:jc w:val="both"/>
        <w:rPr>
          <w:rFonts w:asciiTheme="majorHAnsi" w:hAnsiTheme="majorHAnsi" w:cstheme="majorBidi"/>
        </w:rPr>
      </w:pPr>
      <w:r w:rsidRPr="00C04511">
        <w:rPr>
          <w:rFonts w:asciiTheme="majorHAnsi" w:hAnsiTheme="majorHAnsi" w:cstheme="majorBidi"/>
        </w:rPr>
        <w:t>2-  R. Besson, Technologie des composants électroniques, Editions Radio</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3-  M. Archambault, Formation pratique à l’électronique, Editions Techniques et -Scientifiques Françaises, 2007</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4-  B. </w:t>
      </w:r>
      <w:proofErr w:type="spellStart"/>
      <w:r w:rsidRPr="00C04511">
        <w:rPr>
          <w:rFonts w:asciiTheme="majorHAnsi" w:hAnsiTheme="majorHAnsi" w:cstheme="majorBidi"/>
        </w:rPr>
        <w:t>Woollard</w:t>
      </w:r>
      <w:proofErr w:type="spellEnd"/>
      <w:r w:rsidRPr="00C04511">
        <w:rPr>
          <w:rFonts w:asciiTheme="majorHAnsi" w:hAnsiTheme="majorHAnsi" w:cstheme="majorBidi"/>
        </w:rPr>
        <w:t xml:space="preserve">, Apprivoiser les composants, </w:t>
      </w:r>
      <w:proofErr w:type="spellStart"/>
      <w:r w:rsidRPr="00C04511">
        <w:rPr>
          <w:rFonts w:asciiTheme="majorHAnsi" w:hAnsiTheme="majorHAnsi" w:cstheme="majorBidi"/>
        </w:rPr>
        <w:t>Dunod</w:t>
      </w:r>
      <w:proofErr w:type="spellEnd"/>
      <w:r w:rsidRPr="00C04511">
        <w:rPr>
          <w:rFonts w:asciiTheme="majorHAnsi" w:hAnsiTheme="majorHAnsi" w:cstheme="majorBidi"/>
        </w:rPr>
        <w:t xml:space="preserve">, 1997 </w:t>
      </w:r>
    </w:p>
    <w:p w:rsidR="00C04511" w:rsidRPr="00C04511" w:rsidRDefault="00C04511" w:rsidP="00C04511">
      <w:pPr>
        <w:jc w:val="both"/>
        <w:rPr>
          <w:rFonts w:asciiTheme="majorHAnsi" w:eastAsia="Times New Roman" w:hAnsiTheme="majorHAnsi" w:cstheme="majorBidi"/>
          <w:lang w:eastAsia="fr-FR"/>
        </w:rPr>
      </w:pPr>
      <w:r w:rsidRPr="00C04511">
        <w:rPr>
          <w:rFonts w:asciiTheme="majorHAnsi" w:eastAsia="Times New Roman" w:hAnsiTheme="majorHAnsi" w:cstheme="majorBidi"/>
          <w:lang w:eastAsia="fr-FR"/>
        </w:rPr>
        <w:t xml:space="preserve">5-  P. Maye, Aide-mémoire des composants électroniques, </w:t>
      </w:r>
      <w:proofErr w:type="spellStart"/>
      <w:r w:rsidRPr="00C04511">
        <w:rPr>
          <w:rFonts w:asciiTheme="majorHAnsi" w:eastAsia="Times New Roman" w:hAnsiTheme="majorHAnsi" w:cstheme="majorBidi"/>
          <w:lang w:eastAsia="fr-FR"/>
        </w:rPr>
        <w:t>Dunod</w:t>
      </w:r>
      <w:proofErr w:type="spellEnd"/>
      <w:r w:rsidRPr="00C04511">
        <w:rPr>
          <w:rFonts w:asciiTheme="majorHAnsi" w:eastAsia="Times New Roman" w:hAnsiTheme="majorHAnsi" w:cstheme="majorBidi"/>
          <w:lang w:eastAsia="fr-FR"/>
        </w:rPr>
        <w:t>, 2010</w:t>
      </w:r>
    </w:p>
    <w:p w:rsidR="00C04511" w:rsidRPr="00C04511" w:rsidRDefault="00C04511" w:rsidP="00C04511">
      <w:pPr>
        <w:jc w:val="both"/>
        <w:rPr>
          <w:rFonts w:asciiTheme="majorHAnsi" w:eastAsia="Times New Roman" w:hAnsiTheme="majorHAnsi" w:cstheme="majorBidi"/>
          <w:lang w:eastAsia="fr-FR"/>
        </w:rPr>
      </w:pPr>
      <w:r w:rsidRPr="00C04511">
        <w:rPr>
          <w:rFonts w:asciiTheme="majorHAnsi" w:eastAsia="Times New Roman" w:hAnsiTheme="majorHAnsi" w:cstheme="majorBidi"/>
          <w:lang w:eastAsia="fr-FR"/>
        </w:rPr>
        <w:t xml:space="preserve">6-  P. </w:t>
      </w:r>
      <w:proofErr w:type="spellStart"/>
      <w:r w:rsidRPr="00C04511">
        <w:rPr>
          <w:rFonts w:asciiTheme="majorHAnsi" w:eastAsia="Times New Roman" w:hAnsiTheme="majorHAnsi" w:cstheme="majorBidi"/>
          <w:lang w:eastAsia="fr-FR"/>
        </w:rPr>
        <w:t>Mayeux</w:t>
      </w:r>
      <w:proofErr w:type="spellEnd"/>
      <w:r w:rsidRPr="00C04511">
        <w:rPr>
          <w:rFonts w:asciiTheme="majorHAnsi" w:eastAsia="Times New Roman" w:hAnsiTheme="majorHAnsi" w:cstheme="majorBidi"/>
          <w:lang w:eastAsia="fr-FR"/>
        </w:rPr>
        <w:t>, Apprendre l'électronique par l'expérimentation et la simulation, ETSF, 2006</w:t>
      </w:r>
    </w:p>
    <w:p w:rsidR="00C04511" w:rsidRPr="00C04511" w:rsidRDefault="00C04511" w:rsidP="00C04511">
      <w:pPr>
        <w:rPr>
          <w:rFonts w:asciiTheme="majorHAnsi" w:hAnsiTheme="majorHAnsi"/>
        </w:rPr>
      </w:pPr>
      <w:r w:rsidRPr="00C04511">
        <w:rPr>
          <w:rFonts w:asciiTheme="majorHAnsi" w:hAnsiTheme="majorHAnsi" w:cstheme="majorBidi"/>
        </w:rPr>
        <w:t xml:space="preserve">7-  R. Mallard, L'électronique pour les débutants, </w:t>
      </w:r>
      <w:proofErr w:type="spellStart"/>
      <w:r w:rsidRPr="00C04511">
        <w:rPr>
          <w:rFonts w:asciiTheme="majorHAnsi" w:hAnsiTheme="majorHAnsi" w:cstheme="majorBidi"/>
        </w:rPr>
        <w:t>Elektor</w:t>
      </w:r>
      <w:proofErr w:type="spellEnd"/>
      <w:r w:rsidRPr="00C04511">
        <w:rPr>
          <w:rFonts w:asciiTheme="majorHAnsi" w:hAnsiTheme="majorHAnsi" w:cstheme="majorBidi"/>
        </w:rPr>
        <w:t>, 2012</w:t>
      </w: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Semestre : S4</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UED 2.2  </w:t>
      </w:r>
    </w:p>
    <w:p w:rsidR="00C04511" w:rsidRPr="00C04511" w:rsidRDefault="00C04511" w:rsidP="00C04511">
      <w:pPr>
        <w:spacing w:after="120" w:line="276" w:lineRule="auto"/>
        <w:jc w:val="both"/>
        <w:rPr>
          <w:rFonts w:asciiTheme="majorHAnsi" w:hAnsiTheme="majorHAnsi" w:cs="Arial"/>
          <w:b/>
        </w:rPr>
      </w:pPr>
      <w:r w:rsidRPr="00C04511">
        <w:rPr>
          <w:rFonts w:asciiTheme="majorHAnsi" w:hAnsiTheme="majorHAnsi" w:cs="Arial"/>
          <w:b/>
        </w:rPr>
        <w:t xml:space="preserve">Matière 2 : </w:t>
      </w:r>
      <w:r w:rsidRPr="00C04511">
        <w:rPr>
          <w:rFonts w:asciiTheme="majorHAnsi" w:hAnsiTheme="majorHAnsi" w:cstheme="majorBidi"/>
          <w:b/>
          <w:bCs/>
        </w:rPr>
        <w:t>Technologie et fabrication des circuits intégrés</w:t>
      </w:r>
      <w:r w:rsidRPr="00C04511">
        <w:rPr>
          <w:rFonts w:asciiTheme="majorHAnsi" w:hAnsiTheme="majorHAnsi" w:cs="Arial"/>
          <w:bCs/>
        </w:rPr>
        <w:t xml:space="preserve"> (VHS: 22h30, Cours : 1h30)</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Objectifs de l’enseignement</w:t>
      </w:r>
      <w:r w:rsidRPr="00C04511">
        <w:rPr>
          <w:rFonts w:asciiTheme="majorHAnsi" w:hAnsiTheme="majorHAnsi" w:cstheme="majorBidi"/>
        </w:rPr>
        <w:t xml:space="preserve"> (</w:t>
      </w:r>
      <w:r w:rsidRPr="00C04511">
        <w:rPr>
          <w:rFonts w:asciiTheme="majorHAnsi" w:hAnsiTheme="majorHAnsi" w:cstheme="majorBidi"/>
          <w:i/>
        </w:rPr>
        <w:t>Décrire ce que l’étudiant est censé avoir acquis comme compétences après le succès à cette matière – maximum 3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Le but de cette matière est d’expliquer de manière très simplifiée les procédés utilisés classiquement pour fabriquer les composants intégrés passifs et actifs et d’indiquer les caractéristiques essentielles des  différentes technologies et familles logiques.</w:t>
      </w:r>
    </w:p>
    <w:p w:rsidR="00C04511" w:rsidRPr="00C04511" w:rsidRDefault="00C04511" w:rsidP="00C04511">
      <w:pPr>
        <w:adjustRightInd w:val="0"/>
        <w:ind w:right="252"/>
        <w:jc w:val="both"/>
        <w:rPr>
          <w:rFonts w:asciiTheme="majorHAnsi" w:hAnsiTheme="majorHAnsi" w:cstheme="majorBidi"/>
          <w:strike/>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Connaissances préalables recommandées (</w:t>
      </w:r>
      <w:r w:rsidRPr="00C04511">
        <w:rPr>
          <w:rFonts w:asciiTheme="majorHAnsi" w:hAnsiTheme="majorHAnsi" w:cstheme="majorBidi"/>
          <w:i/>
        </w:rPr>
        <w:t>descriptif succinct des connaissances requises pour pouvoir suivre cet enseignement – Maximum 2 lignes).</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Aucune</w:t>
      </w:r>
    </w:p>
    <w:p w:rsidR="00C04511" w:rsidRPr="00C04511" w:rsidRDefault="00C04511" w:rsidP="00C04511">
      <w:pPr>
        <w:jc w:val="both"/>
        <w:rPr>
          <w:rFonts w:asciiTheme="majorHAnsi" w:hAnsiTheme="majorHAnsi" w:cstheme="majorBidi"/>
          <w:i/>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Contenu de la matière : </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rPr>
        <w:t>Chapitre 1: Introduction à la technologie des semi-conducteurs</w:t>
      </w:r>
      <w:r w:rsidRPr="00C04511">
        <w:rPr>
          <w:rFonts w:asciiTheme="majorHAnsi" w:hAnsiTheme="majorHAnsi" w:cstheme="majorBidi"/>
        </w:rPr>
        <w:t> </w:t>
      </w:r>
      <w:r w:rsidRPr="00C04511">
        <w:rPr>
          <w:rFonts w:asciiTheme="majorHAnsi" w:hAnsiTheme="majorHAnsi" w:cstheme="majorBidi"/>
        </w:rPr>
        <w:tab/>
        <w:t xml:space="preserve">              </w:t>
      </w:r>
      <w:r w:rsidRPr="00C04511">
        <w:rPr>
          <w:rFonts w:asciiTheme="majorHAnsi" w:hAnsiTheme="majorHAnsi" w:cstheme="majorBidi"/>
          <w:b/>
          <w:bCs/>
        </w:rPr>
        <w:t>3 semaines</w:t>
      </w:r>
    </w:p>
    <w:p w:rsidR="00C04511" w:rsidRPr="00C04511" w:rsidRDefault="00C04511" w:rsidP="005C7853">
      <w:pPr>
        <w:jc w:val="both"/>
        <w:rPr>
          <w:rFonts w:asciiTheme="majorHAnsi" w:hAnsiTheme="majorHAnsi" w:cstheme="majorBidi"/>
        </w:rPr>
      </w:pPr>
      <w:r w:rsidRPr="00C04511">
        <w:rPr>
          <w:rFonts w:asciiTheme="majorHAnsi" w:hAnsiTheme="majorHAnsi" w:cstheme="majorBidi"/>
        </w:rPr>
        <w:t>Bref rappel de l’historique des circuits intégrés (le 1</w:t>
      </w:r>
      <w:r w:rsidRPr="00C04511">
        <w:rPr>
          <w:rFonts w:asciiTheme="majorHAnsi" w:hAnsiTheme="majorHAnsi" w:cstheme="majorBidi"/>
          <w:vertAlign w:val="superscript"/>
        </w:rPr>
        <w:t>e</w:t>
      </w:r>
      <w:r w:rsidRPr="00C04511">
        <w:rPr>
          <w:rFonts w:asciiTheme="majorHAnsi" w:hAnsiTheme="majorHAnsi" w:cstheme="majorBidi"/>
        </w:rPr>
        <w:t xml:space="preserve"> transistor, le 1</w:t>
      </w:r>
      <w:r w:rsidRPr="00C04511">
        <w:rPr>
          <w:rFonts w:asciiTheme="majorHAnsi" w:hAnsiTheme="majorHAnsi" w:cstheme="majorBidi"/>
          <w:vertAlign w:val="superscript"/>
        </w:rPr>
        <w:t>e</w:t>
      </w:r>
      <w:r w:rsidRPr="00C04511">
        <w:rPr>
          <w:rFonts w:asciiTheme="majorHAnsi" w:hAnsiTheme="majorHAnsi" w:cstheme="majorBidi"/>
        </w:rPr>
        <w:t xml:space="preserve"> circuit intégré, Loi de Moore). Evolution des technologies des CI et leurs caractéristiques (Technologies SSI, MSI, LSI, VLSI, ULSI). Salle blanche. Effet de la contamination. Les plus importants fabricants de CI dans le monde. Statistiques économiques. Rappels sur les matériaux et les semi-conducteurs (Métal, Isolant, SC, Silicium intrinsèque, Si dop</w:t>
      </w:r>
      <w:r w:rsidR="005C7853">
        <w:rPr>
          <w:rFonts w:asciiTheme="majorHAnsi" w:hAnsiTheme="majorHAnsi" w:cstheme="majorBidi"/>
        </w:rPr>
        <w:t>é</w:t>
      </w:r>
      <w:r w:rsidRPr="00C04511">
        <w:rPr>
          <w:rFonts w:asciiTheme="majorHAnsi" w:hAnsiTheme="majorHAnsi" w:cstheme="majorBidi"/>
        </w:rPr>
        <w:t xml:space="preserve"> type n, Si dop</w:t>
      </w:r>
      <w:r w:rsidR="005C7853">
        <w:rPr>
          <w:rFonts w:asciiTheme="majorHAnsi" w:hAnsiTheme="majorHAnsi" w:cstheme="majorBidi"/>
        </w:rPr>
        <w:t>é</w:t>
      </w:r>
      <w:r w:rsidRPr="00C04511">
        <w:rPr>
          <w:rFonts w:asciiTheme="majorHAnsi" w:hAnsiTheme="majorHAnsi" w:cstheme="majorBidi"/>
        </w:rPr>
        <w:t xml:space="preserve"> type p). Description schématique des étapes technologiques (cycle complet de fabrication d’un circuit intégré).</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rPr>
        <w:t>Chapitre 2: Purification du silicium et Fabrication du cristal</w:t>
      </w:r>
      <w:r w:rsidRPr="00C04511">
        <w:rPr>
          <w:rFonts w:asciiTheme="majorHAnsi" w:hAnsiTheme="majorHAnsi" w:cstheme="majorBidi"/>
        </w:rPr>
        <w:t> </w:t>
      </w:r>
      <w:r w:rsidRPr="00C04511">
        <w:rPr>
          <w:rFonts w:asciiTheme="majorHAnsi" w:hAnsiTheme="majorHAnsi" w:cstheme="majorBidi"/>
        </w:rPr>
        <w:tab/>
      </w:r>
      <w:r w:rsidRPr="00C04511">
        <w:rPr>
          <w:rFonts w:asciiTheme="majorHAnsi" w:hAnsiTheme="majorHAnsi" w:cstheme="majorBidi"/>
        </w:rPr>
        <w:tab/>
        <w:t xml:space="preserve">   </w:t>
      </w:r>
      <w:r w:rsidRPr="00C04511">
        <w:rPr>
          <w:rFonts w:asciiTheme="majorHAnsi" w:hAnsiTheme="majorHAnsi" w:cstheme="majorBidi"/>
          <w:b/>
          <w:bCs/>
        </w:rPr>
        <w:t>1 semaine</w:t>
      </w: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rPr>
        <w:t xml:space="preserve">Préparation et purification du matériau semi-conducteur. Tirage et croissance du cristal (Techniques de </w:t>
      </w:r>
      <w:proofErr w:type="spellStart"/>
      <w:r w:rsidRPr="00C04511">
        <w:rPr>
          <w:rFonts w:asciiTheme="majorHAnsi" w:hAnsiTheme="majorHAnsi" w:cstheme="majorBidi"/>
        </w:rPr>
        <w:t>Czochralski</w:t>
      </w:r>
      <w:proofErr w:type="spellEnd"/>
      <w:r w:rsidRPr="00C04511">
        <w:rPr>
          <w:rFonts w:asciiTheme="majorHAnsi" w:hAnsiTheme="majorHAnsi" w:cstheme="majorBidi"/>
        </w:rPr>
        <w:t>, fusion de zone, …). Découpage des plaquettes de Si (wafers).</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Chapitre 3: Les techniques de dépôt </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4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Les Procédés d’apport de matériaux : Evaporation. Epitaxie par jets moléculaires (MBE). Dépôt par ‘’</w:t>
      </w:r>
      <w:proofErr w:type="spellStart"/>
      <w:r w:rsidRPr="00C04511">
        <w:rPr>
          <w:rFonts w:asciiTheme="majorHAnsi" w:hAnsiTheme="majorHAnsi" w:cstheme="majorBidi"/>
        </w:rPr>
        <w:t>sputtering</w:t>
      </w:r>
      <w:proofErr w:type="spellEnd"/>
      <w:r w:rsidRPr="00C04511">
        <w:rPr>
          <w:rFonts w:asciiTheme="majorHAnsi" w:hAnsiTheme="majorHAnsi" w:cstheme="majorBidi"/>
        </w:rPr>
        <w:t>’’ (Implantation ionique).  Dépôt en phase vapeur (CVD). Croissance thermique.</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Différents types de dépôts : dépôt des matériaux semi-conducteurs (dopage), dépôts d’isolants (oxydation), dépôts de conducteurs (métallisation)</w:t>
      </w: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rPr>
        <w:t xml:space="preserve">Procédés de dopage </w:t>
      </w:r>
      <w:r w:rsidRPr="00C04511">
        <w:rPr>
          <w:rFonts w:asciiTheme="majorHAnsi" w:hAnsiTheme="majorHAnsi" w:cstheme="majorBidi"/>
          <w:b/>
          <w:bCs/>
        </w:rPr>
        <w:t xml:space="preserve">: </w:t>
      </w:r>
      <w:r w:rsidRPr="00C04511">
        <w:rPr>
          <w:rFonts w:asciiTheme="majorHAnsi" w:hAnsiTheme="majorHAnsi" w:cstheme="majorBidi"/>
        </w:rPr>
        <w:t>Phénomène de diffusion. Procédés de diffusion (sources gazeuses, liquides, solides). Profil de concentration. Valeurs typiques des coefficients de diffusion de quelques dopants (Bore, Phosphore, Arsenic, Antimoine)</w:t>
      </w:r>
      <w:r w:rsidRPr="00C04511">
        <w:rPr>
          <w:rFonts w:asciiTheme="majorHAnsi" w:hAnsiTheme="majorHAnsi" w:cstheme="majorBidi"/>
          <w:b/>
          <w:bCs/>
        </w:rPr>
        <w:t xml:space="preserve">. </w:t>
      </w:r>
      <w:r w:rsidRPr="00C04511">
        <w:rPr>
          <w:rFonts w:asciiTheme="majorHAnsi" w:hAnsiTheme="majorHAnsi" w:cstheme="majorBidi"/>
        </w:rPr>
        <w:t>Définition de l’implantation ionique. Avantages et inconvénients. Profil de concentration.</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Oxydation :</w:t>
      </w:r>
      <w:r w:rsidRPr="00C04511">
        <w:rPr>
          <w:rFonts w:asciiTheme="majorHAnsi" w:hAnsiTheme="majorHAnsi" w:cstheme="majorBidi"/>
          <w:b/>
          <w:bCs/>
        </w:rPr>
        <w:t xml:space="preserve"> </w:t>
      </w:r>
      <w:r w:rsidRPr="00C04511">
        <w:rPr>
          <w:rFonts w:asciiTheme="majorHAnsi" w:hAnsiTheme="majorHAnsi" w:cstheme="majorBidi"/>
        </w:rPr>
        <w:t xml:space="preserve">Principe de l’oxydation. Oxydation thermique. Technique d’oxydation rapide. Oxydation anodique. Oxydation Plasma.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Métallisation : couches minces (Si </w:t>
      </w:r>
      <w:proofErr w:type="spellStart"/>
      <w:r w:rsidRPr="00C04511">
        <w:rPr>
          <w:rFonts w:asciiTheme="majorHAnsi" w:hAnsiTheme="majorHAnsi" w:cstheme="majorBidi"/>
        </w:rPr>
        <w:t>polycristallin</w:t>
      </w:r>
      <w:proofErr w:type="spellEnd"/>
      <w:r w:rsidRPr="00C04511">
        <w:rPr>
          <w:rFonts w:asciiTheme="majorHAnsi" w:hAnsiTheme="majorHAnsi" w:cstheme="majorBidi"/>
        </w:rPr>
        <w:t xml:space="preserve">, siliciure, aluminium, </w:t>
      </w:r>
      <w:proofErr w:type="spellStart"/>
      <w:r w:rsidRPr="00C04511">
        <w:rPr>
          <w:rFonts w:asciiTheme="majorHAnsi" w:hAnsiTheme="majorHAnsi" w:cstheme="majorBidi"/>
        </w:rPr>
        <w:t>titanium</w:t>
      </w:r>
      <w:proofErr w:type="spellEnd"/>
      <w:r w:rsidRPr="00C04511">
        <w:rPr>
          <w:rFonts w:asciiTheme="majorHAnsi" w:hAnsiTheme="majorHAnsi" w:cstheme="majorBidi"/>
        </w:rPr>
        <w:t>, cuivre, …)</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Chapitre 4 : La photolithographie et les techniques de gravure</w:t>
      </w:r>
      <w:r w:rsidRPr="00C04511">
        <w:rPr>
          <w:rFonts w:asciiTheme="majorHAnsi" w:hAnsiTheme="majorHAnsi" w:cstheme="majorBidi"/>
          <w:b/>
          <w:bCs/>
        </w:rPr>
        <w:tab/>
      </w:r>
      <w:r w:rsidRPr="00C04511">
        <w:rPr>
          <w:rFonts w:asciiTheme="majorHAnsi" w:hAnsiTheme="majorHAnsi" w:cstheme="majorBidi"/>
          <w:b/>
          <w:bCs/>
        </w:rPr>
        <w:tab/>
        <w:t>3 semaines</w:t>
      </w: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 xml:space="preserve">Les procédés de retrait de matériaux : </w:t>
      </w:r>
      <w:r w:rsidRPr="00C04511">
        <w:rPr>
          <w:rFonts w:asciiTheme="majorHAnsi" w:hAnsiTheme="majorHAnsi" w:cstheme="majorBidi"/>
        </w:rPr>
        <w:t>gravure chimique, gravure sèche. Gravure de Si, Gravure de l’oxyde de Si, Gravure du nitrure de silicium, Gravure du métal.</w:t>
      </w:r>
    </w:p>
    <w:p w:rsidR="00C04511" w:rsidRPr="00C04511" w:rsidRDefault="00C04511" w:rsidP="00C04511">
      <w:pPr>
        <w:jc w:val="both"/>
        <w:rPr>
          <w:rFonts w:asciiTheme="majorHAnsi" w:hAnsiTheme="majorHAnsi" w:cstheme="majorBidi"/>
        </w:rPr>
      </w:pPr>
      <w:proofErr w:type="spellStart"/>
      <w:r w:rsidRPr="00C04511">
        <w:rPr>
          <w:rFonts w:asciiTheme="majorHAnsi" w:hAnsiTheme="majorHAnsi" w:cstheme="majorBidi"/>
          <w:b/>
          <w:bCs/>
        </w:rPr>
        <w:t>Photolithogravure</w:t>
      </w:r>
      <w:proofErr w:type="spellEnd"/>
      <w:r w:rsidRPr="00C04511">
        <w:rPr>
          <w:rFonts w:asciiTheme="majorHAnsi" w:hAnsiTheme="majorHAnsi" w:cstheme="majorBidi"/>
          <w:b/>
          <w:bCs/>
        </w:rPr>
        <w:t xml:space="preserve"> : </w:t>
      </w:r>
      <w:r w:rsidRPr="00C04511">
        <w:rPr>
          <w:rFonts w:asciiTheme="majorHAnsi" w:hAnsiTheme="majorHAnsi" w:cstheme="majorBidi"/>
        </w:rPr>
        <w:t>Principe. Masquage. Résines positive et négative. Insolation. Nouvelles techniques de lithogravure (Lithographie par rayons x, Lithographie par jet d’</w:t>
      </w:r>
      <w:r w:rsidR="00FB49B4" w:rsidRPr="00C04511">
        <w:rPr>
          <w:rFonts w:asciiTheme="majorHAnsi" w:hAnsiTheme="majorHAnsi" w:cstheme="majorBidi"/>
        </w:rPr>
        <w:t>électrons</w:t>
      </w:r>
      <w:r w:rsidRPr="00C04511">
        <w:rPr>
          <w:rFonts w:asciiTheme="majorHAnsi" w:hAnsiTheme="majorHAnsi" w:cstheme="majorBidi"/>
        </w:rPr>
        <w:t>, …)</w:t>
      </w:r>
    </w:p>
    <w:p w:rsidR="00C04511" w:rsidRPr="00C04511" w:rsidRDefault="00C04511" w:rsidP="00C04511">
      <w:pPr>
        <w:jc w:val="both"/>
        <w:rPr>
          <w:rFonts w:asciiTheme="majorHAnsi" w:hAnsiTheme="majorHAnsi" w:cstheme="majorBidi"/>
          <w:b/>
          <w:bCs/>
        </w:rPr>
      </w:pPr>
    </w:p>
    <w:p w:rsidR="00C04511" w:rsidRPr="00C04511" w:rsidRDefault="00C04511" w:rsidP="00C04511">
      <w:pPr>
        <w:jc w:val="both"/>
        <w:rPr>
          <w:rFonts w:asciiTheme="majorHAnsi" w:hAnsiTheme="majorHAnsi" w:cstheme="majorBidi"/>
          <w:b/>
          <w:bCs/>
        </w:rPr>
      </w:pPr>
      <w:r w:rsidRPr="00C04511">
        <w:rPr>
          <w:rFonts w:asciiTheme="majorHAnsi" w:hAnsiTheme="majorHAnsi" w:cstheme="majorBidi"/>
          <w:b/>
          <w:bCs/>
        </w:rPr>
        <w:t>Chapitre 5 : Assemblage et test des composants</w:t>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r>
      <w:r w:rsidRPr="00C04511">
        <w:rPr>
          <w:rFonts w:asciiTheme="majorHAnsi" w:hAnsiTheme="majorHAnsi" w:cstheme="majorBidi"/>
          <w:b/>
          <w:bCs/>
        </w:rPr>
        <w:tab/>
        <w:t xml:space="preserve">   1 semaine</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Test électrique des composants, Assemblage et isolation électrique des composants, </w:t>
      </w:r>
      <w:r w:rsidRPr="00C04511">
        <w:rPr>
          <w:rFonts w:asciiTheme="majorHAnsi" w:hAnsiTheme="majorHAnsi" w:cstheme="majorBidi"/>
          <w:b/>
          <w:bCs/>
        </w:rPr>
        <w:t>Encapsulation</w:t>
      </w:r>
      <w:r w:rsidRPr="00C04511">
        <w:rPr>
          <w:rFonts w:asciiTheme="majorHAnsi" w:hAnsiTheme="majorHAnsi" w:cstheme="majorBidi"/>
        </w:rPr>
        <w:t xml:space="preserve"> </w:t>
      </w:r>
      <w:r w:rsidRPr="00C04511">
        <w:rPr>
          <w:rFonts w:asciiTheme="majorHAnsi" w:hAnsiTheme="majorHAnsi" w:cstheme="majorBidi"/>
          <w:b/>
          <w:bCs/>
        </w:rPr>
        <w:t xml:space="preserve">(ou Packaging) : </w:t>
      </w:r>
      <w:r w:rsidRPr="00C04511">
        <w:rPr>
          <w:rFonts w:asciiTheme="majorHAnsi" w:hAnsiTheme="majorHAnsi" w:cstheme="majorBidi"/>
        </w:rPr>
        <w:t>boitiers TO, DIL, boitiers PGA, boitiers plats, …, Productivité des composants.</w:t>
      </w:r>
    </w:p>
    <w:p w:rsidR="00C04511" w:rsidRPr="00C04511" w:rsidRDefault="00C04511" w:rsidP="00C04511">
      <w:pPr>
        <w:jc w:val="both"/>
        <w:rPr>
          <w:rFonts w:asciiTheme="majorHAnsi" w:hAnsiTheme="majorHAnsi" w:cstheme="majorBidi"/>
        </w:rPr>
      </w:pP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rPr>
        <w:t>Chapitre 6 : Exemples de fabrication des composants passifs et actifs</w:t>
      </w:r>
      <w:r w:rsidRPr="00C04511">
        <w:rPr>
          <w:rFonts w:asciiTheme="majorHAnsi" w:hAnsiTheme="majorHAnsi" w:cstheme="majorBidi"/>
          <w:b/>
          <w:bCs/>
        </w:rPr>
        <w:tab/>
        <w:t>3 semaines</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rPr>
        <w:t xml:space="preserve">Fabrication des composants passifs : </w:t>
      </w:r>
      <w:r w:rsidRPr="00C04511">
        <w:rPr>
          <w:rFonts w:asciiTheme="majorHAnsi" w:hAnsiTheme="majorHAnsi" w:cstheme="majorBidi"/>
        </w:rPr>
        <w:t>Fabrication d’une résistance. Fabrication d’une capacité</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b/>
          <w:bCs/>
        </w:rPr>
        <w:t xml:space="preserve">Fabrication des composants actifs : </w:t>
      </w:r>
      <w:r w:rsidRPr="00C04511">
        <w:rPr>
          <w:rFonts w:asciiTheme="majorHAnsi" w:hAnsiTheme="majorHAnsi" w:cstheme="majorBidi"/>
        </w:rPr>
        <w:t>Fabrication d’une diode. Fabrication d’un transistor bipolaire. Fabrication d’un transistor MOS. Fabrication d’un circuit intégré (porte logique)</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r w:rsidRPr="00C04511">
        <w:rPr>
          <w:rFonts w:asciiTheme="majorHAnsi" w:hAnsiTheme="majorHAnsi" w:cstheme="majorBidi"/>
          <w:b/>
        </w:rPr>
        <w:t>Mode d’évaluation : </w:t>
      </w:r>
      <w:r w:rsidRPr="00C04511">
        <w:rPr>
          <w:rFonts w:asciiTheme="majorHAnsi" w:hAnsiTheme="majorHAnsi" w:cstheme="majorBidi"/>
          <w:bCs/>
        </w:rPr>
        <w:t>Examen final : 100 %.</w:t>
      </w: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b/>
        </w:rPr>
      </w:pPr>
    </w:p>
    <w:p w:rsidR="00C04511" w:rsidRPr="00C04511" w:rsidRDefault="00C04511" w:rsidP="00C04511">
      <w:pPr>
        <w:jc w:val="both"/>
        <w:rPr>
          <w:rFonts w:asciiTheme="majorHAnsi" w:hAnsiTheme="majorHAnsi" w:cstheme="majorBidi"/>
          <w:i/>
        </w:rPr>
      </w:pPr>
      <w:r w:rsidRPr="00C04511">
        <w:rPr>
          <w:rFonts w:asciiTheme="majorHAnsi" w:hAnsiTheme="majorHAnsi" w:cstheme="majorBidi"/>
          <w:b/>
        </w:rPr>
        <w:t xml:space="preserve">Références   </w:t>
      </w:r>
      <w:r w:rsidRPr="00C04511">
        <w:rPr>
          <w:rFonts w:asciiTheme="majorHAnsi" w:hAnsiTheme="majorHAnsi" w:cstheme="majorBidi"/>
        </w:rPr>
        <w:t xml:space="preserve"> (L</w:t>
      </w:r>
      <w:r w:rsidRPr="00C04511">
        <w:rPr>
          <w:rFonts w:asciiTheme="majorHAnsi" w:hAnsiTheme="majorHAnsi" w:cstheme="majorBidi"/>
          <w:i/>
        </w:rPr>
        <w:t>ivres et polycopiés,  sites internet, etc.)</w:t>
      </w:r>
    </w:p>
    <w:p w:rsidR="00C04511" w:rsidRPr="00C04511" w:rsidRDefault="00C04511" w:rsidP="00C04511">
      <w:pPr>
        <w:jc w:val="both"/>
        <w:rPr>
          <w:rFonts w:asciiTheme="majorHAnsi" w:hAnsiTheme="majorHAnsi" w:cstheme="majorBidi"/>
          <w:i/>
        </w:rPr>
      </w:pPr>
      <w:r w:rsidRPr="00C04511">
        <w:rPr>
          <w:rFonts w:asciiTheme="majorHAnsi" w:hAnsiTheme="majorHAnsi" w:cstheme="majorBidi"/>
          <w:i/>
        </w:rPr>
        <w:t xml:space="preserve"> </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iCs/>
        </w:rPr>
        <w:t xml:space="preserve">1-  </w:t>
      </w:r>
      <w:r w:rsidRPr="00C04511">
        <w:rPr>
          <w:rFonts w:asciiTheme="majorHAnsi" w:hAnsiTheme="majorHAnsi" w:cstheme="majorBidi"/>
        </w:rPr>
        <w:t xml:space="preserve">O. </w:t>
      </w:r>
      <w:proofErr w:type="spellStart"/>
      <w:r w:rsidRPr="00C04511">
        <w:rPr>
          <w:rFonts w:asciiTheme="majorHAnsi" w:hAnsiTheme="majorHAnsi" w:cstheme="majorBidi"/>
        </w:rPr>
        <w:t>Bonnaud</w:t>
      </w:r>
      <w:proofErr w:type="spellEnd"/>
      <w:r w:rsidRPr="00C04511">
        <w:rPr>
          <w:rFonts w:asciiTheme="majorHAnsi" w:hAnsiTheme="majorHAnsi" w:cstheme="majorBidi"/>
        </w:rPr>
        <w:t>, Technologie microélectronique, Ellipses, 2008.</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2- H. Xiao, Introduction to Semiconductor Manufacturing Technology, SPIE, 2012.</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3- A. </w:t>
      </w:r>
      <w:proofErr w:type="spellStart"/>
      <w:r w:rsidRPr="00C04511">
        <w:rPr>
          <w:rFonts w:asciiTheme="majorHAnsi" w:hAnsiTheme="majorHAnsi" w:cstheme="majorBidi"/>
        </w:rPr>
        <w:t>Berezine</w:t>
      </w:r>
      <w:proofErr w:type="spellEnd"/>
      <w:r w:rsidRPr="00C04511">
        <w:rPr>
          <w:rFonts w:asciiTheme="majorHAnsi" w:hAnsiTheme="majorHAnsi" w:cstheme="majorBidi"/>
        </w:rPr>
        <w:t>, Technologie et construction des circuits intégrés, Edition Mir, 1986.</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4- H. Mathieu, Physique des </w:t>
      </w:r>
      <w:proofErr w:type="spellStart"/>
      <w:r w:rsidRPr="00C04511">
        <w:rPr>
          <w:rFonts w:asciiTheme="majorHAnsi" w:hAnsiTheme="majorHAnsi" w:cstheme="majorBidi"/>
        </w:rPr>
        <w:t>semiconducteurs</w:t>
      </w:r>
      <w:proofErr w:type="spellEnd"/>
      <w:r w:rsidRPr="00C04511">
        <w:rPr>
          <w:rFonts w:asciiTheme="majorHAnsi" w:hAnsiTheme="majorHAnsi" w:cstheme="majorBidi"/>
        </w:rPr>
        <w:t xml:space="preserve"> et des composants électroniques, </w:t>
      </w:r>
      <w:proofErr w:type="spellStart"/>
      <w:r w:rsidRPr="00C04511">
        <w:rPr>
          <w:rFonts w:asciiTheme="majorHAnsi" w:hAnsiTheme="majorHAnsi" w:cstheme="majorBidi"/>
        </w:rPr>
        <w:t>Dunod</w:t>
      </w:r>
      <w:proofErr w:type="spellEnd"/>
      <w:r w:rsidRPr="00C04511">
        <w:rPr>
          <w:rFonts w:asciiTheme="majorHAnsi" w:hAnsiTheme="majorHAnsi" w:cstheme="majorBidi"/>
        </w:rPr>
        <w:t>, 2009.</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5- P. De </w:t>
      </w:r>
      <w:proofErr w:type="spellStart"/>
      <w:r w:rsidRPr="00C04511">
        <w:rPr>
          <w:rFonts w:asciiTheme="majorHAnsi" w:hAnsiTheme="majorHAnsi" w:cstheme="majorBidi"/>
        </w:rPr>
        <w:t>Halleux</w:t>
      </w:r>
      <w:proofErr w:type="spellEnd"/>
      <w:r w:rsidRPr="00C04511">
        <w:rPr>
          <w:rFonts w:asciiTheme="majorHAnsi" w:hAnsiTheme="majorHAnsi" w:cstheme="majorBidi"/>
        </w:rPr>
        <w:t>, ASIC circuits intégrés spécifiques, Editions Radio, 1988.</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6- C. </w:t>
      </w:r>
      <w:proofErr w:type="spellStart"/>
      <w:r w:rsidRPr="00C04511">
        <w:rPr>
          <w:rFonts w:asciiTheme="majorHAnsi" w:hAnsiTheme="majorHAnsi" w:cstheme="majorBidi"/>
        </w:rPr>
        <w:t>Piguet</w:t>
      </w:r>
      <w:proofErr w:type="spellEnd"/>
      <w:r w:rsidRPr="00C04511">
        <w:rPr>
          <w:rFonts w:asciiTheme="majorHAnsi" w:hAnsiTheme="majorHAnsi" w:cstheme="majorBidi"/>
        </w:rPr>
        <w:t xml:space="preserve">, Conception des circuits ASIC numériques CMOS, Edition </w:t>
      </w:r>
      <w:proofErr w:type="spellStart"/>
      <w:r w:rsidRPr="00C04511">
        <w:rPr>
          <w:rFonts w:asciiTheme="majorHAnsi" w:hAnsiTheme="majorHAnsi" w:cstheme="majorBidi"/>
        </w:rPr>
        <w:t>Dunod</w:t>
      </w:r>
      <w:proofErr w:type="spellEnd"/>
      <w:r w:rsidRPr="00C04511">
        <w:rPr>
          <w:rFonts w:asciiTheme="majorHAnsi" w:hAnsiTheme="majorHAnsi" w:cstheme="majorBidi"/>
        </w:rPr>
        <w:t>, 1990.</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 xml:space="preserve">7- A. </w:t>
      </w:r>
      <w:proofErr w:type="spellStart"/>
      <w:r w:rsidRPr="00C04511">
        <w:rPr>
          <w:rFonts w:asciiTheme="majorHAnsi" w:hAnsiTheme="majorHAnsi" w:cstheme="majorBidi"/>
          <w:lang w:val="en-US"/>
        </w:rPr>
        <w:t>Sedra</w:t>
      </w:r>
      <w:proofErr w:type="spellEnd"/>
      <w:r w:rsidRPr="00C04511">
        <w:rPr>
          <w:rFonts w:asciiTheme="majorHAnsi" w:hAnsiTheme="majorHAnsi" w:cstheme="majorBidi"/>
          <w:lang w:val="en-US"/>
        </w:rPr>
        <w:t>, Microelectronic Circuits, Oxford University Press, 2004.</w:t>
      </w:r>
    </w:p>
    <w:p w:rsidR="00C04511" w:rsidRPr="00C04511" w:rsidRDefault="00C04511" w:rsidP="00C04511">
      <w:pPr>
        <w:jc w:val="both"/>
        <w:rPr>
          <w:rFonts w:asciiTheme="majorHAnsi" w:hAnsiTheme="majorHAnsi" w:cstheme="majorBidi"/>
        </w:rPr>
      </w:pPr>
      <w:r w:rsidRPr="00C04511">
        <w:rPr>
          <w:rFonts w:asciiTheme="majorHAnsi" w:hAnsiTheme="majorHAnsi" w:cstheme="majorBidi"/>
        </w:rPr>
        <w:t xml:space="preserve">8- F. </w:t>
      </w:r>
      <w:proofErr w:type="spellStart"/>
      <w:r w:rsidRPr="00C04511">
        <w:rPr>
          <w:rFonts w:asciiTheme="majorHAnsi" w:hAnsiTheme="majorHAnsi" w:cstheme="majorBidi"/>
        </w:rPr>
        <w:t>Milsant</w:t>
      </w:r>
      <w:proofErr w:type="spellEnd"/>
      <w:r w:rsidRPr="00C04511">
        <w:rPr>
          <w:rFonts w:asciiTheme="majorHAnsi" w:hAnsiTheme="majorHAnsi" w:cstheme="majorBidi"/>
        </w:rPr>
        <w:t xml:space="preserve">, Cours d’électronique, Tome 3, </w:t>
      </w:r>
      <w:proofErr w:type="spellStart"/>
      <w:r w:rsidRPr="00C04511">
        <w:rPr>
          <w:rFonts w:asciiTheme="majorHAnsi" w:hAnsiTheme="majorHAnsi" w:cstheme="majorBidi"/>
        </w:rPr>
        <w:t>Eyrolles</w:t>
      </w:r>
      <w:proofErr w:type="spellEnd"/>
      <w:r w:rsidRPr="00C04511">
        <w:rPr>
          <w:rFonts w:asciiTheme="majorHAnsi" w:hAnsiTheme="majorHAnsi" w:cstheme="majorBidi"/>
        </w:rPr>
        <w:t>, 1984.</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 xml:space="preserve">9- G. May, </w:t>
      </w:r>
      <w:r w:rsidRPr="00C04511">
        <w:rPr>
          <w:rFonts w:asciiTheme="majorHAnsi" w:hAnsiTheme="majorHAnsi" w:cstheme="majorBidi"/>
          <w:kern w:val="36"/>
          <w:lang w:val="en-US"/>
        </w:rPr>
        <w:t xml:space="preserve">Fundamentals of semiconductor fabrication, </w:t>
      </w:r>
      <w:r w:rsidRPr="00C04511">
        <w:rPr>
          <w:rFonts w:asciiTheme="majorHAnsi" w:hAnsiTheme="majorHAnsi" w:cstheme="majorBidi"/>
          <w:lang w:val="en-US"/>
        </w:rPr>
        <w:t>Edition Wiley</w:t>
      </w:r>
      <w:r w:rsidRPr="00C04511">
        <w:rPr>
          <w:rFonts w:asciiTheme="majorHAnsi" w:hAnsiTheme="majorHAnsi" w:cstheme="majorBidi"/>
          <w:kern w:val="36"/>
          <w:lang w:val="en-US"/>
        </w:rPr>
        <w:t xml:space="preserve"> &amp; Sons Publication</w:t>
      </w:r>
    </w:p>
    <w:p w:rsidR="00C04511" w:rsidRPr="00C04511" w:rsidRDefault="00C04511" w:rsidP="00C04511">
      <w:pPr>
        <w:jc w:val="both"/>
        <w:rPr>
          <w:rFonts w:asciiTheme="majorHAnsi" w:hAnsiTheme="majorHAnsi" w:cstheme="majorBidi"/>
          <w:lang w:val="en-US"/>
        </w:rPr>
      </w:pPr>
      <w:r w:rsidRPr="00C04511">
        <w:rPr>
          <w:rFonts w:asciiTheme="majorHAnsi" w:hAnsiTheme="majorHAnsi" w:cstheme="majorBidi"/>
          <w:lang w:val="en-US"/>
        </w:rPr>
        <w:t xml:space="preserve">10- G. May, </w:t>
      </w:r>
      <w:r w:rsidRPr="00C04511">
        <w:rPr>
          <w:rFonts w:asciiTheme="majorHAnsi" w:hAnsiTheme="majorHAnsi" w:cstheme="majorBidi"/>
          <w:kern w:val="36"/>
          <w:lang w:val="en-US"/>
        </w:rPr>
        <w:t xml:space="preserve">Fundamentals of semiconductor manufacturing and process control, </w:t>
      </w:r>
      <w:r w:rsidRPr="00C04511">
        <w:rPr>
          <w:rFonts w:asciiTheme="majorHAnsi" w:hAnsiTheme="majorHAnsi" w:cstheme="majorBidi"/>
          <w:lang w:val="en-US"/>
        </w:rPr>
        <w:t>Edition Wiley</w:t>
      </w:r>
      <w:r w:rsidRPr="00C04511">
        <w:rPr>
          <w:rFonts w:asciiTheme="majorHAnsi" w:hAnsiTheme="majorHAnsi" w:cstheme="majorBidi"/>
          <w:kern w:val="36"/>
          <w:lang w:val="en-US"/>
        </w:rPr>
        <w:t xml:space="preserve"> &amp; Sons Publication</w:t>
      </w:r>
    </w:p>
    <w:p w:rsidR="00C04511" w:rsidRPr="00C04511" w:rsidRDefault="00C04511" w:rsidP="00C04511">
      <w:pPr>
        <w:jc w:val="both"/>
        <w:rPr>
          <w:rFonts w:asciiTheme="majorHAnsi" w:hAnsiTheme="majorHAnsi" w:cs="Arial"/>
          <w:b/>
          <w:lang w:val="en-US"/>
        </w:rPr>
      </w:pPr>
      <w:r w:rsidRPr="00C04511">
        <w:rPr>
          <w:rFonts w:asciiTheme="majorHAnsi" w:hAnsiTheme="majorHAnsi" w:cstheme="majorBidi"/>
          <w:lang w:val="en-US"/>
        </w:rPr>
        <w:t xml:space="preserve">11- G. Schwartz, </w:t>
      </w:r>
      <w:r w:rsidRPr="00C04511">
        <w:rPr>
          <w:rFonts w:asciiTheme="majorHAnsi" w:hAnsiTheme="majorHAnsi" w:cstheme="majorBidi"/>
          <w:kern w:val="36"/>
          <w:lang w:val="en-US"/>
        </w:rPr>
        <w:t>Handbook of semiconductor interconnection technology</w:t>
      </w:r>
    </w:p>
    <w:p w:rsidR="00C04511" w:rsidRPr="00C04511" w:rsidRDefault="00C04511" w:rsidP="00C04511">
      <w:pPr>
        <w:rPr>
          <w:rFonts w:asciiTheme="majorHAnsi" w:hAnsiTheme="majorHAnsi" w:cs="Arial"/>
          <w:bCs/>
          <w:lang w:val="en-US"/>
        </w:rPr>
      </w:pPr>
    </w:p>
    <w:p w:rsidR="00C04511" w:rsidRPr="00C04511" w:rsidRDefault="00C04511" w:rsidP="00C04511">
      <w:pPr>
        <w:spacing w:after="120" w:line="276" w:lineRule="auto"/>
        <w:jc w:val="both"/>
        <w:rPr>
          <w:rFonts w:asciiTheme="majorHAnsi" w:hAnsiTheme="majorHAnsi" w:cs="Arial"/>
          <w:bCs/>
          <w:lang w:val="en-US"/>
        </w:rPr>
      </w:pPr>
    </w:p>
    <w:p w:rsidR="00C04511" w:rsidRPr="00C04511" w:rsidRDefault="00C04511" w:rsidP="00C04511">
      <w:pPr>
        <w:spacing w:after="120" w:line="276" w:lineRule="auto"/>
        <w:jc w:val="both"/>
        <w:rPr>
          <w:rFonts w:asciiTheme="majorHAnsi" w:hAnsiTheme="majorHAnsi" w:cstheme="minorBidi"/>
          <w:b/>
          <w:lang w:val="en-US"/>
        </w:rPr>
      </w:pPr>
    </w:p>
    <w:p w:rsidR="00C04511" w:rsidRPr="00C04511" w:rsidRDefault="00C04511" w:rsidP="00C04511">
      <w:pPr>
        <w:spacing w:after="120" w:line="276" w:lineRule="auto"/>
        <w:jc w:val="both"/>
        <w:rPr>
          <w:rFonts w:asciiTheme="majorHAnsi" w:hAnsiTheme="majorHAnsi" w:cstheme="minorBidi"/>
          <w:b/>
          <w:lang w:val="en-US"/>
        </w:rPr>
      </w:pPr>
    </w:p>
    <w:p w:rsidR="00C04511" w:rsidRPr="00C04511" w:rsidRDefault="00C04511" w:rsidP="00C04511">
      <w:pPr>
        <w:spacing w:after="120" w:line="276" w:lineRule="auto"/>
        <w:jc w:val="both"/>
        <w:rPr>
          <w:rFonts w:asciiTheme="majorHAnsi" w:hAnsiTheme="majorHAnsi" w:cstheme="minorBidi"/>
          <w:b/>
          <w:lang w:val="en-US"/>
        </w:rPr>
      </w:pPr>
    </w:p>
    <w:p w:rsidR="00C04511" w:rsidRPr="00C04511" w:rsidRDefault="00C04511" w:rsidP="00C04511">
      <w:pPr>
        <w:spacing w:after="120" w:line="276" w:lineRule="auto"/>
        <w:jc w:val="both"/>
        <w:rPr>
          <w:rFonts w:asciiTheme="majorHAnsi" w:hAnsiTheme="majorHAnsi" w:cstheme="minorBidi"/>
          <w:b/>
          <w:lang w:val="en-US"/>
        </w:rPr>
      </w:pPr>
    </w:p>
    <w:p w:rsidR="00C04511" w:rsidRPr="00C04511" w:rsidRDefault="00C04511" w:rsidP="00C04511">
      <w:pPr>
        <w:spacing w:after="120" w:line="276" w:lineRule="auto"/>
        <w:jc w:val="both"/>
        <w:rPr>
          <w:rFonts w:asciiTheme="majorHAnsi" w:hAnsiTheme="majorHAnsi" w:cstheme="minorBidi"/>
          <w:b/>
          <w:lang w:val="en-US"/>
        </w:rPr>
      </w:pPr>
    </w:p>
    <w:p w:rsidR="00C04511" w:rsidRPr="00C04511" w:rsidRDefault="00C04511" w:rsidP="00C04511">
      <w:pPr>
        <w:spacing w:after="120" w:line="276" w:lineRule="auto"/>
        <w:jc w:val="both"/>
        <w:rPr>
          <w:rFonts w:asciiTheme="majorHAnsi" w:hAnsiTheme="majorHAnsi" w:cstheme="minorBidi"/>
          <w:b/>
          <w:lang w:val="en-US"/>
        </w:rPr>
      </w:pPr>
    </w:p>
    <w:p w:rsidR="00D928D1" w:rsidRDefault="00D928D1" w:rsidP="00D928D1">
      <w:pPr>
        <w:spacing w:after="120" w:line="276" w:lineRule="auto"/>
        <w:jc w:val="both"/>
        <w:rPr>
          <w:rFonts w:asciiTheme="majorHAnsi" w:hAnsiTheme="majorHAnsi" w:cstheme="minorBidi"/>
          <w:b/>
        </w:rPr>
      </w:pPr>
      <w:r>
        <w:rPr>
          <w:rFonts w:asciiTheme="majorHAnsi" w:hAnsiTheme="majorHAnsi" w:cstheme="minorBidi"/>
          <w:b/>
        </w:rPr>
        <w:t>Semestre : S4</w:t>
      </w:r>
    </w:p>
    <w:p w:rsidR="00D928D1" w:rsidRDefault="00D928D1" w:rsidP="00D928D1">
      <w:pPr>
        <w:spacing w:after="120" w:line="276" w:lineRule="auto"/>
        <w:jc w:val="both"/>
        <w:rPr>
          <w:rFonts w:asciiTheme="majorHAnsi" w:hAnsiTheme="majorHAnsi" w:cstheme="minorBidi"/>
          <w:b/>
        </w:rPr>
      </w:pPr>
      <w:r>
        <w:rPr>
          <w:rFonts w:asciiTheme="majorHAnsi" w:hAnsiTheme="majorHAnsi" w:cstheme="minorBidi"/>
          <w:b/>
        </w:rPr>
        <w:t>UET 2.2</w:t>
      </w:r>
    </w:p>
    <w:p w:rsidR="00D928D1" w:rsidRDefault="00D928D1" w:rsidP="00210434">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D928D1" w:rsidRDefault="00D928D1" w:rsidP="00210434">
      <w:pPr>
        <w:jc w:val="both"/>
        <w:rPr>
          <w:rFonts w:asciiTheme="majorHAnsi" w:hAnsiTheme="majorHAnsi" w:cstheme="majorBidi"/>
          <w:b/>
        </w:rPr>
      </w:pPr>
    </w:p>
    <w:p w:rsidR="00D928D1" w:rsidRDefault="00D928D1" w:rsidP="00210434">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D928D1" w:rsidRDefault="00D928D1" w:rsidP="00210434">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D928D1" w:rsidRDefault="00D928D1" w:rsidP="00210434">
      <w:pPr>
        <w:adjustRightInd w:val="0"/>
        <w:jc w:val="both"/>
        <w:rPr>
          <w:rFonts w:asciiTheme="majorHAnsi" w:hAnsiTheme="majorHAnsi" w:cstheme="majorBidi"/>
          <w:b/>
          <w:bCs/>
        </w:rPr>
      </w:pPr>
    </w:p>
    <w:p w:rsidR="00D928D1" w:rsidRDefault="00D928D1" w:rsidP="00210434">
      <w:pPr>
        <w:jc w:val="both"/>
        <w:rPr>
          <w:rFonts w:asciiTheme="majorHAnsi" w:hAnsiTheme="majorHAnsi" w:cstheme="majorBidi"/>
          <w:i/>
        </w:rPr>
      </w:pPr>
      <w:r>
        <w:rPr>
          <w:rFonts w:asciiTheme="majorHAnsi" w:hAnsiTheme="majorHAnsi" w:cstheme="majorBidi"/>
          <w:b/>
        </w:rPr>
        <w:t xml:space="preserve">Connaissances préalables recommandées: </w:t>
      </w:r>
    </w:p>
    <w:p w:rsidR="00D928D1" w:rsidRDefault="00D928D1" w:rsidP="00210434">
      <w:pPr>
        <w:spacing w:line="276" w:lineRule="auto"/>
        <w:jc w:val="both"/>
        <w:rPr>
          <w:rFonts w:asciiTheme="majorHAnsi" w:hAnsiTheme="majorHAnsi" w:cstheme="minorBidi"/>
        </w:rPr>
      </w:pPr>
      <w:r>
        <w:rPr>
          <w:rFonts w:asciiTheme="majorHAnsi" w:hAnsiTheme="majorHAnsi" w:cstheme="minorBidi"/>
        </w:rPr>
        <w:t>Langues (Arabe ; Français ; Anglais)</w:t>
      </w:r>
    </w:p>
    <w:p w:rsidR="00D928D1" w:rsidRDefault="00D928D1" w:rsidP="00210434">
      <w:pPr>
        <w:ind w:right="282"/>
        <w:jc w:val="both"/>
        <w:rPr>
          <w:rFonts w:asciiTheme="majorHAnsi" w:hAnsiTheme="majorHAnsi" w:cs="Arial"/>
          <w:b/>
        </w:rPr>
      </w:pPr>
    </w:p>
    <w:p w:rsidR="00D928D1" w:rsidRDefault="00D928D1" w:rsidP="00210434">
      <w:pPr>
        <w:adjustRightInd w:val="0"/>
        <w:jc w:val="both"/>
        <w:rPr>
          <w:rFonts w:asciiTheme="majorHAnsi" w:hAnsiTheme="majorHAnsi" w:cstheme="majorBidi"/>
          <w:b/>
          <w:bCs/>
        </w:rPr>
      </w:pPr>
      <w:r>
        <w:rPr>
          <w:rFonts w:asciiTheme="majorHAnsi" w:hAnsiTheme="majorHAnsi" w:cstheme="majorBidi"/>
          <w:b/>
          <w:bCs/>
        </w:rPr>
        <w:t>Contenu de la matière :</w:t>
      </w:r>
    </w:p>
    <w:p w:rsidR="00D928D1" w:rsidRDefault="00D928D1" w:rsidP="00210434">
      <w:pPr>
        <w:jc w:val="both"/>
        <w:rPr>
          <w:rFonts w:asciiTheme="majorHAnsi" w:hAnsiTheme="majorHAnsi"/>
        </w:rPr>
      </w:pPr>
    </w:p>
    <w:p w:rsidR="00D928D1" w:rsidRDefault="00D928D1" w:rsidP="00210434">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D928D1" w:rsidRDefault="00D928D1" w:rsidP="00210434">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D928D1" w:rsidRDefault="00D928D1" w:rsidP="00210434">
      <w:pPr>
        <w:jc w:val="both"/>
        <w:rPr>
          <w:rFonts w:asciiTheme="majorHAnsi" w:hAnsiTheme="majorHAnsi"/>
        </w:rPr>
      </w:pPr>
    </w:p>
    <w:p w:rsidR="00D928D1" w:rsidRDefault="00D928D1" w:rsidP="00210434">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D928D1" w:rsidRDefault="00D928D1" w:rsidP="00210434">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D928D1" w:rsidRDefault="00D928D1" w:rsidP="00210434">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D928D1" w:rsidRDefault="00D928D1" w:rsidP="00210434">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D928D1" w:rsidRDefault="00D928D1" w:rsidP="00210434">
      <w:pPr>
        <w:jc w:val="both"/>
        <w:rPr>
          <w:rFonts w:asciiTheme="majorHAnsi" w:hAnsiTheme="majorHAnsi"/>
        </w:rPr>
      </w:pPr>
    </w:p>
    <w:p w:rsidR="00D928D1" w:rsidRDefault="00D928D1" w:rsidP="00210434">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D928D1" w:rsidRDefault="00D928D1" w:rsidP="00210434">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D928D1" w:rsidRDefault="00D928D1" w:rsidP="00210434">
      <w:pPr>
        <w:jc w:val="both"/>
        <w:rPr>
          <w:rFonts w:asciiTheme="majorHAnsi" w:hAnsiTheme="majorHAnsi" w:cstheme="majorBidi"/>
          <w:b/>
        </w:rPr>
      </w:pPr>
    </w:p>
    <w:p w:rsidR="00D928D1" w:rsidRDefault="00D928D1" w:rsidP="00210434">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D928D1" w:rsidRDefault="00D928D1" w:rsidP="00210434">
      <w:pPr>
        <w:jc w:val="both"/>
        <w:rPr>
          <w:rFonts w:asciiTheme="majorHAnsi" w:hAnsiTheme="majorHAnsi" w:cstheme="majorBidi"/>
          <w:b/>
        </w:rPr>
      </w:pPr>
    </w:p>
    <w:p w:rsidR="00D928D1" w:rsidRDefault="00D928D1" w:rsidP="00210434">
      <w:pPr>
        <w:jc w:val="both"/>
        <w:rPr>
          <w:rFonts w:asciiTheme="majorHAnsi" w:hAnsiTheme="majorHAnsi" w:cstheme="majorBidi"/>
          <w:i/>
        </w:rPr>
      </w:pPr>
      <w:r>
        <w:rPr>
          <w:rFonts w:asciiTheme="majorHAnsi" w:hAnsiTheme="majorHAnsi" w:cstheme="majorBidi"/>
          <w:b/>
        </w:rPr>
        <w:t>Références:</w:t>
      </w:r>
    </w:p>
    <w:p w:rsidR="00D928D1" w:rsidRDefault="00D928D1" w:rsidP="00210434">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D928D1" w:rsidRDefault="00D928D1" w:rsidP="00210434">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D928D1" w:rsidRDefault="00D928D1" w:rsidP="00210434">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D928D1" w:rsidRDefault="00D928D1" w:rsidP="00210434">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D928D1" w:rsidRDefault="00D928D1" w:rsidP="00210434">
      <w:pPr>
        <w:jc w:val="both"/>
        <w:rPr>
          <w:rFonts w:asciiTheme="majorHAnsi" w:hAnsiTheme="majorHAnsi" w:cstheme="majorBidi"/>
          <w:iCs/>
        </w:rPr>
      </w:pPr>
      <w:r>
        <w:rPr>
          <w:rFonts w:asciiTheme="majorHAnsi" w:hAnsiTheme="majorHAnsi" w:cstheme="minorBidi"/>
          <w:bCs/>
          <w:iCs/>
        </w:rPr>
        <w:t xml:space="preserve">    Edition Ellipses 2014.</w:t>
      </w:r>
    </w:p>
    <w:p w:rsidR="00C04511" w:rsidRPr="009D309C" w:rsidRDefault="00C04511" w:rsidP="00210434">
      <w:pPr>
        <w:spacing w:after="120" w:line="276" w:lineRule="auto"/>
        <w:jc w:val="both"/>
        <w:rPr>
          <w:rFonts w:asciiTheme="majorHAnsi" w:hAnsiTheme="majorHAnsi"/>
        </w:rPr>
      </w:pPr>
    </w:p>
    <w:sectPr w:rsidR="00C04511" w:rsidRPr="009D309C" w:rsidSect="0065063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1D2" w:rsidRDefault="00CA41D2" w:rsidP="00E1511E">
      <w:r>
        <w:separator/>
      </w:r>
    </w:p>
  </w:endnote>
  <w:endnote w:type="continuationSeparator" w:id="0">
    <w:p w:rsidR="00CA41D2" w:rsidRDefault="00CA41D2" w:rsidP="00E151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11E" w:rsidRDefault="00E1511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1D2" w:rsidRDefault="00CA41D2" w:rsidP="00E1511E">
      <w:r>
        <w:separator/>
      </w:r>
    </w:p>
  </w:footnote>
  <w:footnote w:type="continuationSeparator" w:id="0">
    <w:p w:rsidR="00CA41D2" w:rsidRDefault="00CA41D2" w:rsidP="00E15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72C"/>
    <w:multiLevelType w:val="hybridMultilevel"/>
    <w:tmpl w:val="56C41E6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0E0C2693"/>
    <w:multiLevelType w:val="hybridMultilevel"/>
    <w:tmpl w:val="0442904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0FCE79AD"/>
    <w:multiLevelType w:val="hybridMultilevel"/>
    <w:tmpl w:val="89063DFA"/>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3496BEB2">
      <w:start w:val="1"/>
      <w:numFmt w:val="decimal"/>
      <w:lvlText w:val="%3."/>
      <w:lvlJc w:val="right"/>
      <w:pPr>
        <w:tabs>
          <w:tab w:val="num" w:pos="1800"/>
        </w:tabs>
        <w:ind w:left="1800" w:hanging="180"/>
      </w:pPr>
      <w:rPr>
        <w:rFonts w:ascii="Times New Roman" w:eastAsia="SimSun" w:hAnsi="Times New Roman" w:cs="Times New Roman"/>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23F32E0"/>
    <w:multiLevelType w:val="hybridMultilevel"/>
    <w:tmpl w:val="6F50B934"/>
    <w:lvl w:ilvl="0" w:tplc="C24A4C5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8A82B65"/>
    <w:multiLevelType w:val="multilevel"/>
    <w:tmpl w:val="065A0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25643491"/>
    <w:multiLevelType w:val="hybridMultilevel"/>
    <w:tmpl w:val="AE6E54D8"/>
    <w:lvl w:ilvl="0" w:tplc="6D4EAF8A">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917853"/>
    <w:multiLevelType w:val="hybridMultilevel"/>
    <w:tmpl w:val="7C82182A"/>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6FA0A5F"/>
    <w:multiLevelType w:val="hybridMultilevel"/>
    <w:tmpl w:val="14AEC92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2B953F6D"/>
    <w:multiLevelType w:val="multilevel"/>
    <w:tmpl w:val="D6ECA1E2"/>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35F82BA9"/>
    <w:multiLevelType w:val="hybridMultilevel"/>
    <w:tmpl w:val="B3765D2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6">
    <w:nsid w:val="5363494A"/>
    <w:multiLevelType w:val="hybridMultilevel"/>
    <w:tmpl w:val="9B2C879E"/>
    <w:lvl w:ilvl="0" w:tplc="040C0005">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nsid w:val="54BA1810"/>
    <w:multiLevelType w:val="hybridMultilevel"/>
    <w:tmpl w:val="0848FE02"/>
    <w:lvl w:ilvl="0" w:tplc="F47A8476">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8">
    <w:nsid w:val="5EAC3DFF"/>
    <w:multiLevelType w:val="hybridMultilevel"/>
    <w:tmpl w:val="7F2882EE"/>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9">
    <w:nsid w:val="6E406488"/>
    <w:multiLevelType w:val="hybridMultilevel"/>
    <w:tmpl w:val="FBFA6B8A"/>
    <w:lvl w:ilvl="0" w:tplc="DA2A1B0C">
      <w:numFmt w:val="bullet"/>
      <w:lvlText w:val="-"/>
      <w:lvlJc w:val="left"/>
      <w:pPr>
        <w:ind w:left="928" w:hanging="360"/>
      </w:pPr>
      <w:rPr>
        <w:rFonts w:ascii="Arial" w:eastAsia="SimSu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7C06256"/>
    <w:multiLevelType w:val="hybridMultilevel"/>
    <w:tmpl w:val="37449ABC"/>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1">
    <w:nsid w:val="78D85416"/>
    <w:multiLevelType w:val="multilevel"/>
    <w:tmpl w:val="208E310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9"/>
  </w:num>
  <w:num w:numId="36">
    <w:abstractNumId w:val="4"/>
  </w:num>
  <w:num w:numId="37">
    <w:abstractNumId w:val="7"/>
  </w:num>
  <w:num w:numId="3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footnotePr>
    <w:footnote w:id="-1"/>
    <w:footnote w:id="0"/>
  </w:footnotePr>
  <w:endnotePr>
    <w:endnote w:id="-1"/>
    <w:endnote w:id="0"/>
  </w:endnotePr>
  <w:compat/>
  <w:rsids>
    <w:rsidRoot w:val="00001C78"/>
    <w:rsid w:val="00001C78"/>
    <w:rsid w:val="00010ED4"/>
    <w:rsid w:val="0004484D"/>
    <w:rsid w:val="00074314"/>
    <w:rsid w:val="00105711"/>
    <w:rsid w:val="001105CF"/>
    <w:rsid w:val="001203F1"/>
    <w:rsid w:val="00174FC2"/>
    <w:rsid w:val="0019528D"/>
    <w:rsid w:val="001A1DBB"/>
    <w:rsid w:val="001C3D88"/>
    <w:rsid w:val="00210434"/>
    <w:rsid w:val="00245250"/>
    <w:rsid w:val="00271842"/>
    <w:rsid w:val="00345DA6"/>
    <w:rsid w:val="003C01AB"/>
    <w:rsid w:val="004355B4"/>
    <w:rsid w:val="0044152E"/>
    <w:rsid w:val="004B1BEF"/>
    <w:rsid w:val="00522077"/>
    <w:rsid w:val="005339D0"/>
    <w:rsid w:val="005441C5"/>
    <w:rsid w:val="00562734"/>
    <w:rsid w:val="005C7853"/>
    <w:rsid w:val="005F4E51"/>
    <w:rsid w:val="00636B28"/>
    <w:rsid w:val="00650634"/>
    <w:rsid w:val="00675E58"/>
    <w:rsid w:val="00682CD8"/>
    <w:rsid w:val="00693200"/>
    <w:rsid w:val="006B5385"/>
    <w:rsid w:val="006B7A5D"/>
    <w:rsid w:val="006F42CC"/>
    <w:rsid w:val="007179B2"/>
    <w:rsid w:val="007905A1"/>
    <w:rsid w:val="00894E79"/>
    <w:rsid w:val="008D2BDF"/>
    <w:rsid w:val="0097569C"/>
    <w:rsid w:val="00991854"/>
    <w:rsid w:val="009D309C"/>
    <w:rsid w:val="009F2149"/>
    <w:rsid w:val="00A11818"/>
    <w:rsid w:val="00A24731"/>
    <w:rsid w:val="00AA2137"/>
    <w:rsid w:val="00AC269B"/>
    <w:rsid w:val="00AF6545"/>
    <w:rsid w:val="00B15F91"/>
    <w:rsid w:val="00B32D28"/>
    <w:rsid w:val="00BB12DF"/>
    <w:rsid w:val="00BD3A5C"/>
    <w:rsid w:val="00BF342E"/>
    <w:rsid w:val="00C04511"/>
    <w:rsid w:val="00C24D3D"/>
    <w:rsid w:val="00C337FA"/>
    <w:rsid w:val="00C50AA7"/>
    <w:rsid w:val="00C55031"/>
    <w:rsid w:val="00CA41D2"/>
    <w:rsid w:val="00D03897"/>
    <w:rsid w:val="00D51D94"/>
    <w:rsid w:val="00D83000"/>
    <w:rsid w:val="00D85E13"/>
    <w:rsid w:val="00D928D1"/>
    <w:rsid w:val="00E1511E"/>
    <w:rsid w:val="00E91A0E"/>
    <w:rsid w:val="00EA2C14"/>
    <w:rsid w:val="00EC0EF4"/>
    <w:rsid w:val="00EC1F58"/>
    <w:rsid w:val="00EF6EE8"/>
    <w:rsid w:val="00F46AD3"/>
    <w:rsid w:val="00F65533"/>
    <w:rsid w:val="00FB0DC2"/>
    <w:rsid w:val="00FB49B4"/>
    <w:rsid w:val="00FF62F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rsid w:val="00001C78"/>
    <w:rPr>
      <w:rFonts w:ascii="Times New Roman" w:eastAsia="SimSun" w:hAnsi="Times New Roman" w:cs="Times New Roman"/>
      <w:sz w:val="24"/>
      <w:szCs w:val="24"/>
      <w:lang w:eastAsia="zh-CN"/>
    </w:rPr>
  </w:style>
  <w:style w:type="paragraph" w:styleId="Titre">
    <w:name w:val="Title"/>
    <w:basedOn w:val="Normal"/>
    <w:link w:val="TitreCar"/>
    <w:uiPriority w:val="99"/>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uiPriority w:val="99"/>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uiPriority w:val="99"/>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uiPriority w:val="99"/>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uiPriority w:val="99"/>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locked/>
    <w:rsid w:val="00001C78"/>
    <w:rPr>
      <w:rFonts w:ascii="Calibri" w:eastAsia="Calibri" w:hAnsi="Calibri"/>
      <w:sz w:val="24"/>
      <w:szCs w:val="24"/>
    </w:rPr>
  </w:style>
  <w:style w:type="paragraph" w:customStyle="1" w:styleId="puce">
    <w:name w:val="puce"/>
    <w:basedOn w:val="Normal"/>
    <w:link w:val="puceCar"/>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uiPriority w:val="99"/>
    <w:unhideWhenUsed/>
    <w:rsid w:val="00C04511"/>
    <w:rPr>
      <w:color w:val="0000FF"/>
      <w:u w:val="single"/>
    </w:rPr>
  </w:style>
  <w:style w:type="character" w:styleId="Lienhypertextesuivivisit">
    <w:name w:val="FollowedHyperlink"/>
    <w:basedOn w:val="Policepardfaut"/>
    <w:uiPriority w:val="99"/>
    <w:semiHidden/>
    <w:unhideWhenUsed/>
    <w:rsid w:val="00C045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9814430">
      <w:bodyDiv w:val="1"/>
      <w:marLeft w:val="0"/>
      <w:marRight w:val="0"/>
      <w:marTop w:val="0"/>
      <w:marBottom w:val="0"/>
      <w:divBdr>
        <w:top w:val="none" w:sz="0" w:space="0" w:color="auto"/>
        <w:left w:val="none" w:sz="0" w:space="0" w:color="auto"/>
        <w:bottom w:val="none" w:sz="0" w:space="0" w:color="auto"/>
        <w:right w:val="none" w:sz="0" w:space="0" w:color="auto"/>
      </w:divBdr>
    </w:div>
    <w:div w:id="620498796">
      <w:bodyDiv w:val="1"/>
      <w:marLeft w:val="0"/>
      <w:marRight w:val="0"/>
      <w:marTop w:val="0"/>
      <w:marBottom w:val="0"/>
      <w:divBdr>
        <w:top w:val="none" w:sz="0" w:space="0" w:color="auto"/>
        <w:left w:val="none" w:sz="0" w:space="0" w:color="auto"/>
        <w:bottom w:val="none" w:sz="0" w:space="0" w:color="auto"/>
        <w:right w:val="none" w:sz="0" w:space="0" w:color="auto"/>
      </w:divBdr>
    </w:div>
    <w:div w:id="154521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Jean-Pierre_Ginisti" TargetMode="External"/><Relationship Id="rId13" Type="http://schemas.openxmlformats.org/officeDocument/2006/relationships/hyperlink" Target="http://www.technologuepro.com/Mesure-electrique/Mesure-des-tensions-et-des-courants.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technologuepro.com/Mesure-electrique/Les-appareils-de-mesure-en-courant-alternatif.pdf" TargetMode="External"/><Relationship Id="rId17" Type="http://schemas.openxmlformats.org/officeDocument/2006/relationships/hyperlink" Target="http://www.technique-ingenieur.fr/dossier/appareilsdemesure" TargetMode="External"/><Relationship Id="rId2" Type="http://schemas.openxmlformats.org/officeDocument/2006/relationships/styles" Target="styles.xml"/><Relationship Id="rId16" Type="http://schemas.openxmlformats.org/officeDocument/2006/relationships/hyperlink" Target="http://eunomie.u-bourgogne.fr/elearning/physique.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chnologuepro.com/Mesure-electrique/Les-appareils-a-deviation-en-courant-continu.pdf" TargetMode="External"/><Relationship Id="rId5" Type="http://schemas.openxmlformats.org/officeDocument/2006/relationships/footnotes" Target="footnotes.xml"/><Relationship Id="rId15" Type="http://schemas.openxmlformats.org/officeDocument/2006/relationships/hyperlink" Target="http://perso.orange.fr/xcotton/electron/coursetdocs.ht" TargetMode="External"/><Relationship Id="rId10" Type="http://schemas.openxmlformats.org/officeDocument/2006/relationships/hyperlink" Target="http://www.technologuepro.com/Mesure-electrique/Generalites-sur-les-appareils-de-mesure.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echnologuepro.com/Mesure-electrique/Les-grandeurs-electriques-et-unites-de-mesure.pdf" TargetMode="External"/><Relationship Id="rId14" Type="http://schemas.openxmlformats.org/officeDocument/2006/relationships/hyperlink" Target="http://sitelec.free.fr/cours2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33</Pages>
  <Words>7305</Words>
  <Characters>40180</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27</cp:revision>
  <dcterms:created xsi:type="dcterms:W3CDTF">2014-12-30T13:29:00Z</dcterms:created>
  <dcterms:modified xsi:type="dcterms:W3CDTF">2015-01-03T18:33:00Z</dcterms:modified>
</cp:coreProperties>
</file>