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2A20BD">
      <w:pPr>
        <w:pStyle w:val="Sous-titre"/>
        <w:rPr>
          <w:rFonts w:asciiTheme="majorHAnsi" w:hAnsiTheme="majorHAnsi" w:cs="Arial"/>
          <w:color w:val="auto"/>
          <w:sz w:val="28"/>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D22587">
        <w:rPr>
          <w:rFonts w:asciiTheme="majorHAnsi" w:hAnsiTheme="majorHAnsi"/>
          <w:color w:val="auto"/>
          <w:sz w:val="52"/>
          <w:szCs w:val="52"/>
        </w:rPr>
        <w:t>T</w:t>
      </w:r>
      <w:r w:rsidR="002A20BD">
        <w:rPr>
          <w:rFonts w:asciiTheme="majorHAnsi" w:hAnsiTheme="majorHAnsi"/>
          <w:color w:val="auto"/>
          <w:sz w:val="52"/>
          <w:szCs w:val="52"/>
        </w:rPr>
        <w:t>ravaux publics</w:t>
      </w: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B238DE" w:rsidRPr="00910C3F" w:rsidRDefault="00001C78" w:rsidP="00B238DE">
      <w:pPr>
        <w:bidi/>
        <w:jc w:val="center"/>
        <w:rPr>
          <w:b/>
          <w:bCs/>
          <w:sz w:val="56"/>
          <w:szCs w:val="56"/>
        </w:rPr>
      </w:pPr>
      <w:r>
        <w:rPr>
          <w:rFonts w:hint="cs"/>
          <w:b/>
          <w:bCs/>
          <w:sz w:val="56"/>
          <w:szCs w:val="56"/>
          <w:rtl/>
          <w:lang w:bidi="ar-DZ"/>
        </w:rPr>
        <w:t>فرع :</w:t>
      </w:r>
      <w:r w:rsidR="00B238DE" w:rsidRPr="00910C3F">
        <w:rPr>
          <w:rFonts w:cs="Arial"/>
          <w:b/>
          <w:bCs/>
          <w:sz w:val="56"/>
          <w:szCs w:val="56"/>
          <w:rtl/>
        </w:rPr>
        <w:t xml:space="preserve"> </w:t>
      </w:r>
      <w:r w:rsidR="00B238DE" w:rsidRPr="00910C3F">
        <w:rPr>
          <w:rFonts w:cs="Arial" w:hint="cs"/>
          <w:b/>
          <w:bCs/>
          <w:sz w:val="56"/>
          <w:szCs w:val="56"/>
          <w:rtl/>
        </w:rPr>
        <w:t>أشغال</w:t>
      </w:r>
      <w:r w:rsidR="00B238DE" w:rsidRPr="00910C3F">
        <w:rPr>
          <w:rFonts w:cs="Arial"/>
          <w:b/>
          <w:bCs/>
          <w:sz w:val="56"/>
          <w:szCs w:val="56"/>
          <w:rtl/>
        </w:rPr>
        <w:t xml:space="preserve"> </w:t>
      </w:r>
      <w:r w:rsidR="00B238DE" w:rsidRPr="00910C3F">
        <w:rPr>
          <w:rFonts w:cs="Arial" w:hint="cs"/>
          <w:b/>
          <w:bCs/>
          <w:sz w:val="56"/>
          <w:szCs w:val="56"/>
          <w:rtl/>
        </w:rPr>
        <w:t>عمومية</w:t>
      </w:r>
    </w:p>
    <w:p w:rsidR="00B238DE" w:rsidRPr="00B238DE" w:rsidRDefault="00B238DE" w:rsidP="00B238DE">
      <w:pPr>
        <w:bidi/>
        <w:jc w:val="center"/>
        <w:rPr>
          <w:b/>
          <w:bCs/>
          <w:sz w:val="56"/>
          <w:szCs w:val="56"/>
          <w:lang w:bidi="ar-DZ"/>
        </w:rPr>
      </w:pP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DB32AD" w:rsidRDefault="00583324" w:rsidP="00583324">
      <w:pPr>
        <w:rPr>
          <w:rFonts w:asciiTheme="majorHAnsi" w:eastAsia="Calibri" w:hAnsiTheme="majorHAnsi" w:cs="Calibri"/>
          <w:b/>
          <w:bCs/>
          <w:color w:val="000000"/>
        </w:rPr>
      </w:pPr>
      <w:r w:rsidRPr="00583324">
        <w:rPr>
          <w:rFonts w:asciiTheme="majorHAnsi" w:eastAsia="Calibri" w:hAnsiTheme="majorHAnsi" w:cs="Calibri"/>
          <w:b/>
          <w:bCs/>
          <w:color w:val="000000"/>
        </w:rPr>
        <w:t xml:space="preserve">Domaine "Sciences et Technologies"           </w:t>
      </w:r>
      <w:r w:rsidRPr="00583324">
        <w:rPr>
          <w:rFonts w:asciiTheme="majorHAnsi" w:eastAsia="Calibri" w:hAnsiTheme="majorHAnsi" w:cs="Calibri"/>
          <w:b/>
          <w:bCs/>
          <w:color w:val="000000"/>
        </w:rPr>
        <w:tab/>
      </w:r>
      <w:r w:rsidRPr="00583324">
        <w:rPr>
          <w:rFonts w:asciiTheme="majorHAnsi" w:eastAsia="Calibri" w:hAnsiTheme="majorHAnsi" w:cs="Calibri"/>
          <w:b/>
          <w:bCs/>
          <w:color w:val="000000"/>
        </w:rPr>
        <w:tab/>
        <w:t xml:space="preserve">Filière "Travaux publics"                     </w:t>
      </w:r>
      <w:r w:rsidRPr="00583324">
        <w:rPr>
          <w:rFonts w:asciiTheme="majorHAnsi" w:eastAsia="Calibri" w:hAnsiTheme="majorHAnsi" w:cs="Calibri"/>
          <w:b/>
          <w:bCs/>
          <w:color w:val="000000"/>
        </w:rPr>
        <w:tab/>
      </w:r>
      <w:r w:rsidRPr="00583324">
        <w:rPr>
          <w:rFonts w:asciiTheme="majorHAnsi" w:eastAsia="Calibri" w:hAnsiTheme="majorHAnsi" w:cs="Calibri"/>
          <w:b/>
          <w:bCs/>
          <w:color w:val="000000"/>
        </w:rPr>
        <w:tab/>
      </w:r>
    </w:p>
    <w:p w:rsidR="00583324" w:rsidRPr="00583324" w:rsidRDefault="00583324" w:rsidP="00583324">
      <w:pPr>
        <w:rPr>
          <w:rFonts w:asciiTheme="majorHAnsi" w:hAnsiTheme="majorHAnsi"/>
          <w:b/>
          <w:bCs/>
        </w:rPr>
      </w:pPr>
      <w:r w:rsidRPr="00583324">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583324" w:rsidRPr="00583324" w:rsidTr="00D31941">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VHS</w:t>
            </w:r>
            <w:r w:rsidRPr="00583324">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Mode d’évaluation</w:t>
            </w:r>
          </w:p>
        </w:tc>
      </w:tr>
      <w:tr w:rsidR="00583324" w:rsidRPr="00583324" w:rsidTr="00D31941">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Examen</w:t>
            </w:r>
          </w:p>
        </w:tc>
      </w:tr>
      <w:tr w:rsidR="00583324" w:rsidRPr="00583324" w:rsidTr="00D31941">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UE Fondamentale</w:t>
            </w:r>
            <w:r w:rsidRPr="00583324">
              <w:rPr>
                <w:rFonts w:asciiTheme="majorHAnsi" w:eastAsia="Times New Roman" w:hAnsiTheme="majorHAnsi"/>
                <w:b/>
                <w:bCs/>
                <w:color w:val="000000"/>
                <w:sz w:val="22"/>
                <w:szCs w:val="22"/>
                <w:lang w:eastAsia="fr-FR"/>
              </w:rPr>
              <w:br/>
              <w:t>Code : UEF 2.2.1</w:t>
            </w:r>
            <w:r w:rsidRPr="00583324">
              <w:rPr>
                <w:rFonts w:asciiTheme="majorHAnsi" w:eastAsia="Times New Roman" w:hAnsiTheme="majorHAnsi"/>
                <w:b/>
                <w:bCs/>
                <w:color w:val="000000"/>
                <w:sz w:val="22"/>
                <w:szCs w:val="22"/>
                <w:lang w:eastAsia="fr-FR"/>
              </w:rPr>
              <w:br/>
              <w:t>Crédits : 6</w:t>
            </w:r>
            <w:r w:rsidRPr="00583324">
              <w:rPr>
                <w:rFonts w:asciiTheme="majorHAnsi" w:eastAsia="Times New Roman" w:hAnsiTheme="majorHAnsi"/>
                <w:b/>
                <w:bCs/>
                <w:color w:val="000000"/>
                <w:sz w:val="22"/>
                <w:szCs w:val="22"/>
                <w:lang w:eastAsia="fr-FR"/>
              </w:rPr>
              <w:br/>
              <w:t>Coefficients : 3</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Mécanique des sols</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60%</w:t>
            </w:r>
          </w:p>
        </w:tc>
      </w:tr>
      <w:tr w:rsidR="00583324" w:rsidRPr="00583324" w:rsidTr="00D31941">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Matériaux de construction</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r>
      <w:tr w:rsidR="00583324" w:rsidRPr="00583324" w:rsidTr="00DB32AD">
        <w:trPr>
          <w:trHeight w:val="477"/>
        </w:trPr>
        <w:tc>
          <w:tcPr>
            <w:tcW w:w="2100" w:type="dxa"/>
            <w:vMerge w:val="restart"/>
            <w:tcBorders>
              <w:top w:val="nil"/>
              <w:left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UE Fondamentale</w:t>
            </w:r>
            <w:r w:rsidRPr="00583324">
              <w:rPr>
                <w:rFonts w:asciiTheme="majorHAnsi" w:eastAsia="Times New Roman" w:hAnsiTheme="majorHAnsi"/>
                <w:b/>
                <w:bCs/>
                <w:color w:val="000000"/>
                <w:sz w:val="22"/>
                <w:szCs w:val="22"/>
                <w:lang w:eastAsia="fr-FR"/>
              </w:rPr>
              <w:br/>
              <w:t>Code : UEF 2.2.2</w:t>
            </w:r>
            <w:r w:rsidRPr="00583324">
              <w:rPr>
                <w:rFonts w:asciiTheme="majorHAnsi" w:eastAsia="Times New Roman" w:hAnsiTheme="majorHAnsi"/>
                <w:b/>
                <w:bCs/>
                <w:color w:val="000000"/>
                <w:sz w:val="22"/>
                <w:szCs w:val="22"/>
                <w:lang w:eastAsia="fr-FR"/>
              </w:rPr>
              <w:br/>
              <w:t>Crédits : 8</w:t>
            </w:r>
            <w:r w:rsidRPr="00583324">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Mathématiques 4</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60%</w:t>
            </w:r>
          </w:p>
        </w:tc>
      </w:tr>
      <w:tr w:rsidR="00583324" w:rsidRPr="00583324" w:rsidTr="00D31941">
        <w:tc>
          <w:tcPr>
            <w:tcW w:w="2100" w:type="dxa"/>
            <w:vMerge/>
            <w:tcBorders>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60%</w:t>
            </w:r>
          </w:p>
        </w:tc>
      </w:tr>
      <w:tr w:rsidR="00583324" w:rsidRPr="00583324" w:rsidTr="00D31941">
        <w:trPr>
          <w:trHeight w:val="104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UE Fondamentale</w:t>
            </w:r>
            <w:r w:rsidRPr="00583324">
              <w:rPr>
                <w:rFonts w:asciiTheme="majorHAnsi" w:eastAsia="Times New Roman" w:hAnsiTheme="majorHAnsi"/>
                <w:b/>
                <w:bCs/>
                <w:color w:val="000000"/>
                <w:sz w:val="22"/>
                <w:szCs w:val="22"/>
                <w:lang w:eastAsia="fr-FR"/>
              </w:rPr>
              <w:br/>
              <w:t>Code : UEF 2.2.3</w:t>
            </w:r>
            <w:r w:rsidRPr="00583324">
              <w:rPr>
                <w:rFonts w:asciiTheme="majorHAnsi" w:eastAsia="Times New Roman" w:hAnsiTheme="majorHAnsi"/>
                <w:b/>
                <w:bCs/>
                <w:color w:val="000000"/>
                <w:sz w:val="22"/>
                <w:szCs w:val="22"/>
                <w:lang w:eastAsia="fr-FR"/>
              </w:rPr>
              <w:br/>
              <w:t>Crédits : 4</w:t>
            </w:r>
            <w:r w:rsidRPr="00583324">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60%</w:t>
            </w:r>
          </w:p>
        </w:tc>
      </w:tr>
      <w:tr w:rsidR="00583324" w:rsidRPr="00583324" w:rsidTr="00D31941">
        <w:trPr>
          <w:trHeight w:val="380"/>
        </w:trPr>
        <w:tc>
          <w:tcPr>
            <w:tcW w:w="2100" w:type="dxa"/>
            <w:vMerge w:val="restart"/>
            <w:tcBorders>
              <w:top w:val="nil"/>
              <w:left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 xml:space="preserve">UE </w:t>
            </w:r>
            <w:r w:rsidRPr="00DB32AD">
              <w:rPr>
                <w:rFonts w:asciiTheme="majorHAnsi" w:eastAsia="Times New Roman" w:hAnsiTheme="majorHAnsi"/>
                <w:b/>
                <w:bCs/>
                <w:color w:val="000000"/>
                <w:sz w:val="20"/>
                <w:szCs w:val="20"/>
                <w:lang w:eastAsia="fr-FR"/>
              </w:rPr>
              <w:t>Méthodologique</w:t>
            </w:r>
            <w:r w:rsidRPr="00583324">
              <w:rPr>
                <w:rFonts w:asciiTheme="majorHAnsi" w:eastAsia="Times New Roman" w:hAnsiTheme="majorHAnsi"/>
                <w:b/>
                <w:bCs/>
                <w:color w:val="000000"/>
                <w:sz w:val="22"/>
                <w:szCs w:val="22"/>
                <w:lang w:eastAsia="fr-FR"/>
              </w:rPr>
              <w:br/>
              <w:t>Code : UEM 2.2</w:t>
            </w:r>
            <w:r w:rsidRPr="00583324">
              <w:rPr>
                <w:rFonts w:asciiTheme="majorHAnsi" w:eastAsia="Times New Roman" w:hAnsiTheme="majorHAnsi"/>
                <w:b/>
                <w:bCs/>
                <w:color w:val="000000"/>
                <w:sz w:val="22"/>
                <w:szCs w:val="22"/>
                <w:lang w:eastAsia="fr-FR"/>
              </w:rPr>
              <w:br/>
              <w:t>Crédits : 9</w:t>
            </w:r>
            <w:r w:rsidRPr="00583324">
              <w:rPr>
                <w:rFonts w:asciiTheme="majorHAnsi" w:eastAsia="Times New Roman" w:hAnsiTheme="majorHAnsi"/>
                <w:b/>
                <w:bCs/>
                <w:color w:val="000000"/>
                <w:sz w:val="22"/>
                <w:szCs w:val="22"/>
                <w:lang w:eastAsia="fr-FR"/>
              </w:rPr>
              <w:br/>
              <w:t>Coefficients : 5</w:t>
            </w:r>
          </w:p>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TP Mécanique des sols</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196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27h30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r>
      <w:tr w:rsidR="00583324" w:rsidRPr="00583324" w:rsidTr="00D31941">
        <w:trPr>
          <w:trHeight w:val="416"/>
        </w:trPr>
        <w:tc>
          <w:tcPr>
            <w:tcW w:w="2100" w:type="dxa"/>
            <w:vMerge/>
            <w:tcBorders>
              <w:left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TP matériaux de construction</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r>
      <w:tr w:rsidR="00583324" w:rsidRPr="00583324" w:rsidTr="00D31941">
        <w:trPr>
          <w:trHeight w:val="421"/>
        </w:trPr>
        <w:tc>
          <w:tcPr>
            <w:tcW w:w="2100" w:type="dxa"/>
            <w:vMerge/>
            <w:tcBorders>
              <w:left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Dessin Assisté par Ordinateur</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r>
      <w:tr w:rsidR="00583324" w:rsidRPr="00583324" w:rsidTr="00D31941">
        <w:trPr>
          <w:trHeight w:val="413"/>
        </w:trPr>
        <w:tc>
          <w:tcPr>
            <w:tcW w:w="2100" w:type="dxa"/>
            <w:vMerge/>
            <w:tcBorders>
              <w:left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TP 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r>
      <w:tr w:rsidR="00583324" w:rsidRPr="00583324" w:rsidTr="00D31941">
        <w:trPr>
          <w:trHeight w:val="419"/>
        </w:trPr>
        <w:tc>
          <w:tcPr>
            <w:tcW w:w="2100" w:type="dxa"/>
            <w:vMerge/>
            <w:tcBorders>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TP 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1h00</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15h00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10h00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r>
      <w:tr w:rsidR="00583324" w:rsidRPr="00583324" w:rsidTr="00D31941">
        <w:trPr>
          <w:trHeight w:val="50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UE Découverte</w:t>
            </w:r>
            <w:r w:rsidRPr="00583324">
              <w:rPr>
                <w:rFonts w:asciiTheme="majorHAnsi" w:eastAsia="Times New Roman" w:hAnsiTheme="majorHAnsi"/>
                <w:b/>
                <w:bCs/>
                <w:color w:val="000000"/>
                <w:sz w:val="22"/>
                <w:szCs w:val="22"/>
                <w:lang w:eastAsia="fr-FR"/>
              </w:rPr>
              <w:br/>
              <w:t>Code : UED 2.2</w:t>
            </w:r>
            <w:r w:rsidRPr="00583324">
              <w:rPr>
                <w:rFonts w:asciiTheme="majorHAnsi" w:eastAsia="Times New Roman" w:hAnsiTheme="majorHAnsi"/>
                <w:b/>
                <w:bCs/>
                <w:color w:val="000000"/>
                <w:sz w:val="22"/>
                <w:szCs w:val="22"/>
                <w:lang w:eastAsia="fr-FR"/>
              </w:rPr>
              <w:br/>
              <w:t>Crédits : 2</w:t>
            </w:r>
            <w:r w:rsidRPr="00583324">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Géologie</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r>
      <w:tr w:rsidR="00583324" w:rsidRPr="00583324" w:rsidTr="00D31941">
        <w:trPr>
          <w:trHeight w:val="375"/>
        </w:trPr>
        <w:tc>
          <w:tcPr>
            <w:tcW w:w="2100" w:type="dxa"/>
            <w:vMerge/>
            <w:tcBorders>
              <w:top w:val="nil"/>
              <w:left w:val="single" w:sz="4" w:space="0" w:color="auto"/>
              <w:bottom w:val="single" w:sz="4" w:space="0" w:color="000000"/>
              <w:right w:val="single" w:sz="4" w:space="0" w:color="auto"/>
            </w:tcBorders>
            <w:vAlign w:val="center"/>
            <w:hideMark/>
          </w:tcPr>
          <w:p w:rsidR="00583324" w:rsidRPr="00583324" w:rsidRDefault="00583324" w:rsidP="00D31941">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Topographie</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r>
      <w:tr w:rsidR="00583324" w:rsidRPr="00583324" w:rsidTr="00D31941">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583324" w:rsidRPr="00583324" w:rsidRDefault="00583324" w:rsidP="00D31941">
            <w:pP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UE Transversale</w:t>
            </w:r>
            <w:r w:rsidRPr="00583324">
              <w:rPr>
                <w:rFonts w:asciiTheme="majorHAnsi" w:eastAsia="Times New Roman" w:hAnsiTheme="majorHAnsi"/>
                <w:b/>
                <w:bCs/>
                <w:color w:val="000000"/>
                <w:sz w:val="22"/>
                <w:szCs w:val="22"/>
                <w:lang w:eastAsia="fr-FR"/>
              </w:rPr>
              <w:br/>
              <w:t>Code : UET 2.2</w:t>
            </w:r>
            <w:r w:rsidRPr="00583324">
              <w:rPr>
                <w:rFonts w:asciiTheme="majorHAnsi" w:eastAsia="Times New Roman" w:hAnsiTheme="majorHAnsi"/>
                <w:b/>
                <w:bCs/>
                <w:color w:val="000000"/>
                <w:sz w:val="22"/>
                <w:szCs w:val="22"/>
                <w:lang w:eastAsia="fr-FR"/>
              </w:rPr>
              <w:br/>
              <w:t>Crédits : 1</w:t>
            </w:r>
            <w:r w:rsidRPr="00583324">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hAnsiTheme="majorHAnsi"/>
                <w:color w:val="000000"/>
              </w:rPr>
            </w:pPr>
            <w:r w:rsidRPr="00583324">
              <w:rPr>
                <w:rFonts w:asciiTheme="majorHAnsi" w:hAnsiTheme="majorHAnsi"/>
                <w:color w:val="000000"/>
                <w:sz w:val="22"/>
                <w:szCs w:val="22"/>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color w:val="000000"/>
                <w:lang w:eastAsia="fr-FR"/>
              </w:rPr>
            </w:pPr>
            <w:r w:rsidRPr="00583324">
              <w:rPr>
                <w:rFonts w:asciiTheme="majorHAnsi" w:eastAsia="Times New Roman" w:hAnsiTheme="majorHAnsi"/>
                <w:color w:val="000000"/>
                <w:sz w:val="22"/>
                <w:szCs w:val="22"/>
                <w:lang w:eastAsia="fr-FR"/>
              </w:rPr>
              <w:t>100%</w:t>
            </w:r>
          </w:p>
        </w:tc>
      </w:tr>
      <w:tr w:rsidR="00583324" w:rsidRPr="00583324" w:rsidTr="00D31941">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12h00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7h00</w:t>
            </w:r>
          </w:p>
        </w:tc>
        <w:tc>
          <w:tcPr>
            <w:tcW w:w="19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583324" w:rsidRPr="00583324" w:rsidRDefault="00583324" w:rsidP="00D31941">
            <w:pPr>
              <w:jc w:val="center"/>
              <w:rPr>
                <w:rFonts w:asciiTheme="majorHAnsi" w:eastAsia="Times New Roman" w:hAnsiTheme="majorHAnsi"/>
                <w:b/>
                <w:bCs/>
                <w:color w:val="000000"/>
                <w:lang w:eastAsia="fr-FR"/>
              </w:rPr>
            </w:pPr>
            <w:r w:rsidRPr="00583324">
              <w:rPr>
                <w:rFonts w:asciiTheme="majorHAnsi" w:eastAsia="Times New Roman" w:hAnsiTheme="majorHAnsi"/>
                <w:b/>
                <w:bCs/>
                <w:color w:val="000000"/>
                <w:sz w:val="22"/>
                <w:szCs w:val="22"/>
                <w:lang w:eastAsia="fr-FR"/>
              </w:rPr>
              <w:t> </w:t>
            </w:r>
          </w:p>
        </w:tc>
      </w:tr>
    </w:tbl>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BC3A12" w:rsidRPr="00483CCB" w:rsidRDefault="00BC3A12" w:rsidP="00BC3A12">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BC3A12" w:rsidRPr="00483CCB" w:rsidRDefault="00BC3A12" w:rsidP="00BC3A12">
      <w:pPr>
        <w:jc w:val="both"/>
        <w:rPr>
          <w:rFonts w:asciiTheme="majorHAnsi" w:hAnsiTheme="majorHAnsi" w:cs="Arial"/>
          <w:b/>
          <w:iCs/>
        </w:rPr>
      </w:pPr>
      <w:r w:rsidRPr="00483CCB">
        <w:rPr>
          <w:rFonts w:asciiTheme="majorHAnsi" w:hAnsiTheme="majorHAnsi" w:cs="Arial"/>
          <w:b/>
          <w:iCs/>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Répartition du volume horaire de l’UE et de ses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Cours : </w:t>
            </w:r>
            <w:r>
              <w:rPr>
                <w:rFonts w:asciiTheme="majorHAnsi" w:hAnsiTheme="majorHAnsi" w:cs="Arial"/>
              </w:rPr>
              <w:t>45</w:t>
            </w:r>
            <w:r w:rsidRPr="00483CCB">
              <w:rPr>
                <w:rFonts w:asciiTheme="majorHAnsi" w:hAnsiTheme="majorHAnsi" w:cs="Arial"/>
              </w:rPr>
              <w:t>h</w:t>
            </w:r>
            <w:r>
              <w:rPr>
                <w:rFonts w:asciiTheme="majorHAnsi" w:hAnsiTheme="majorHAnsi" w:cs="Arial"/>
              </w:rPr>
              <w:t>0</w:t>
            </w:r>
            <w:r w:rsidRPr="00483CCB">
              <w:rPr>
                <w:rFonts w:asciiTheme="majorHAnsi" w:hAnsiTheme="majorHAnsi" w:cs="Arial"/>
              </w:rPr>
              <w:t>0</w:t>
            </w:r>
          </w:p>
          <w:p w:rsidR="00BC3A12" w:rsidRPr="00483CCB" w:rsidRDefault="00BC3A12" w:rsidP="004043C3">
            <w:pPr>
              <w:rPr>
                <w:rFonts w:asciiTheme="majorHAnsi" w:hAnsiTheme="majorHAnsi" w:cs="Arial"/>
              </w:rPr>
            </w:pPr>
            <w:r w:rsidRPr="00483CCB">
              <w:rPr>
                <w:rFonts w:asciiTheme="majorHAnsi" w:hAnsiTheme="majorHAnsi" w:cs="Arial"/>
              </w:rPr>
              <w:t>TD : 22h30</w:t>
            </w:r>
          </w:p>
          <w:p w:rsidR="00BC3A12" w:rsidRPr="00483CCB" w:rsidRDefault="00BC3A12" w:rsidP="004043C3">
            <w:pPr>
              <w:rPr>
                <w:rFonts w:asciiTheme="majorHAnsi" w:hAnsiTheme="majorHAnsi" w:cs="Arial"/>
              </w:rPr>
            </w:pPr>
            <w:r w:rsidRPr="00483CCB">
              <w:rPr>
                <w:rFonts w:asciiTheme="majorHAnsi" w:hAnsiTheme="majorHAnsi" w:cs="Arial"/>
              </w:rPr>
              <w:t>TP:      00h00</w:t>
            </w:r>
          </w:p>
          <w:p w:rsidR="00BC3A12" w:rsidRPr="00483CCB" w:rsidRDefault="00BC3A12" w:rsidP="004043C3">
            <w:pPr>
              <w:rPr>
                <w:rFonts w:asciiTheme="majorHAnsi" w:hAnsiTheme="majorHAnsi" w:cs="Arial"/>
              </w:rPr>
            </w:pPr>
            <w:r w:rsidRPr="00483CCB">
              <w:rPr>
                <w:rFonts w:asciiTheme="majorHAnsi" w:hAnsiTheme="majorHAnsi" w:cs="Arial"/>
              </w:rPr>
              <w:t>Travail personnel : 82h30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UEF 2.2.1                        crédits : 6</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1 : Mécanique des sols</w:t>
            </w:r>
          </w:p>
          <w:p w:rsidR="00BC3A12" w:rsidRPr="00483CCB" w:rsidRDefault="00BC3A12" w:rsidP="004043C3">
            <w:pPr>
              <w:rPr>
                <w:rFonts w:asciiTheme="majorHAnsi" w:hAnsiTheme="majorHAnsi" w:cs="Arial"/>
              </w:rPr>
            </w:pPr>
            <w:r w:rsidRPr="00483CCB">
              <w:rPr>
                <w:rFonts w:asciiTheme="majorHAnsi" w:hAnsiTheme="majorHAnsi" w:cs="Arial"/>
              </w:rPr>
              <w:t xml:space="preserve"> Crédits : 4</w:t>
            </w:r>
          </w:p>
          <w:p w:rsidR="00BC3A12" w:rsidRPr="00483CCB" w:rsidRDefault="00BC3A12" w:rsidP="004043C3">
            <w:pPr>
              <w:rPr>
                <w:rFonts w:asciiTheme="majorHAnsi" w:hAnsiTheme="majorHAnsi" w:cs="Arial"/>
              </w:rPr>
            </w:pPr>
            <w:r w:rsidRPr="00483CCB">
              <w:rPr>
                <w:rFonts w:asciiTheme="majorHAnsi" w:hAnsiTheme="majorHAnsi" w:cs="Arial"/>
              </w:rPr>
              <w:t>Coefficient : 2</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2 : Matériaux de construction</w:t>
            </w:r>
          </w:p>
          <w:p w:rsidR="00BC3A12" w:rsidRPr="00483CCB" w:rsidRDefault="00BC3A12" w:rsidP="004043C3">
            <w:pPr>
              <w:rPr>
                <w:rFonts w:asciiTheme="majorHAnsi" w:hAnsiTheme="majorHAnsi" w:cs="Arial"/>
              </w:rPr>
            </w:pPr>
            <w:r w:rsidRPr="00483CCB">
              <w:rPr>
                <w:rFonts w:asciiTheme="majorHAnsi" w:hAnsiTheme="majorHAnsi" w:cs="Arial"/>
              </w:rPr>
              <w:t>Crédits :   2</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 </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Mode d'évaluation (continu ou examen)</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Matière 1 : </w:t>
            </w:r>
            <w:r w:rsidRPr="00483CCB">
              <w:rPr>
                <w:rFonts w:asciiTheme="majorHAnsi" w:hAnsiTheme="majorHAnsi" w:cs="Arial"/>
              </w:rPr>
              <w:br/>
              <w:t>Contrôle continu : 40%</w:t>
            </w:r>
          </w:p>
          <w:p w:rsidR="00BC3A12" w:rsidRPr="00483CCB" w:rsidRDefault="00BC3A12" w:rsidP="004043C3">
            <w:pPr>
              <w:rPr>
                <w:rFonts w:asciiTheme="majorHAnsi" w:hAnsiTheme="majorHAnsi" w:cs="Arial"/>
              </w:rPr>
            </w:pPr>
            <w:r w:rsidRPr="00483CCB">
              <w:rPr>
                <w:rFonts w:asciiTheme="majorHAnsi" w:hAnsiTheme="majorHAnsi" w:cs="Arial"/>
              </w:rPr>
              <w:t>Examen : 60%</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Matière 2 : </w:t>
            </w:r>
            <w:r w:rsidRPr="00483CCB">
              <w:rPr>
                <w:rFonts w:asciiTheme="majorHAnsi" w:hAnsiTheme="majorHAnsi" w:cs="Arial"/>
              </w:rPr>
              <w:br/>
              <w:t>Examen : 100%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Description des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jc w:val="both"/>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BC3A12" w:rsidRPr="00483CCB" w:rsidRDefault="00BC3A12" w:rsidP="004043C3">
            <w:pPr>
              <w:jc w:val="both"/>
              <w:rPr>
                <w:rFonts w:asciiTheme="majorHAnsi" w:hAnsiTheme="majorHAnsi" w:cs="Arial"/>
                <w:b/>
                <w:bCs/>
              </w:rPr>
            </w:pPr>
            <w:r w:rsidRPr="00483CCB">
              <w:rPr>
                <w:rFonts w:asciiTheme="majorHAnsi" w:hAnsiTheme="majorHAnsi" w:cs="Arial"/>
                <w:b/>
                <w:bCs/>
              </w:rPr>
              <w:t>Mécanique des sols :</w:t>
            </w:r>
          </w:p>
          <w:p w:rsidR="00BC3A12" w:rsidRPr="00483CCB" w:rsidRDefault="00BC3A12" w:rsidP="004043C3">
            <w:pPr>
              <w:jc w:val="both"/>
              <w:rPr>
                <w:rFonts w:asciiTheme="majorHAnsi" w:hAnsiTheme="majorHAnsi" w:cstheme="minorBidi"/>
                <w:i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p>
          <w:p w:rsidR="00BC3A12" w:rsidRPr="00483CCB" w:rsidRDefault="00BC3A12" w:rsidP="004043C3">
            <w:pPr>
              <w:jc w:val="both"/>
              <w:rPr>
                <w:rFonts w:asciiTheme="majorHAnsi" w:hAnsiTheme="majorHAnsi" w:cstheme="minorBidi"/>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Matériaux de construction :</w:t>
            </w:r>
          </w:p>
          <w:p w:rsidR="00BC3A12" w:rsidRPr="00483CCB" w:rsidRDefault="00BC3A12" w:rsidP="004043C3">
            <w:pPr>
              <w:jc w:val="both"/>
              <w:rPr>
                <w:rFonts w:asciiTheme="majorHAnsi" w:hAnsiTheme="majorHAnsi" w:cstheme="minorBidi"/>
              </w:rPr>
            </w:pPr>
            <w:r w:rsidRPr="00483CCB">
              <w:rPr>
                <w:rFonts w:asciiTheme="majorHAnsi" w:hAnsiTheme="majorHAnsi" w:cstheme="minorBidi"/>
                <w:iCs/>
              </w:rPr>
              <w:t>L’étudiant sera en mesure de caractériser les paramètres physico-mécaniques des matériaux de construction</w:t>
            </w:r>
            <w:r w:rsidRPr="00483CCB">
              <w:rPr>
                <w:rFonts w:asciiTheme="majorHAnsi" w:hAnsiTheme="majorHAnsi" w:cstheme="minorBidi"/>
              </w:rPr>
              <w:t>.</w:t>
            </w:r>
          </w:p>
          <w:p w:rsidR="00BC3A12" w:rsidRPr="00483CCB" w:rsidRDefault="00BC3A12" w:rsidP="004043C3">
            <w:pPr>
              <w:jc w:val="both"/>
              <w:rPr>
                <w:rFonts w:asciiTheme="majorHAnsi" w:hAnsiTheme="majorHAnsi" w:cs="Arial"/>
                <w:b/>
                <w:bCs/>
              </w:rPr>
            </w:pPr>
          </w:p>
        </w:tc>
      </w:tr>
    </w:tbl>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r w:rsidRPr="00483CCB">
        <w:rPr>
          <w:rFonts w:asciiTheme="majorHAnsi" w:hAnsiTheme="majorHAnsi" w:cs="Arial"/>
        </w:rPr>
        <w:t xml:space="preserve"> </w:t>
      </w:r>
    </w:p>
    <w:p w:rsidR="00BC3A12" w:rsidRPr="00483CCB" w:rsidRDefault="00BC3A12" w:rsidP="00BC3A12">
      <w:pPr>
        <w:rPr>
          <w:rFonts w:asciiTheme="majorHAnsi" w:hAnsiTheme="majorHAnsi" w:cs="Arial"/>
        </w:rPr>
      </w:pPr>
    </w:p>
    <w:p w:rsidR="00BC3A12" w:rsidRDefault="00BC3A12" w:rsidP="00BC3A12">
      <w:pPr>
        <w:jc w:val="both"/>
        <w:rPr>
          <w:rFonts w:asciiTheme="majorHAnsi" w:hAnsiTheme="majorHAnsi" w:cs="Arial"/>
          <w:b/>
        </w:rPr>
      </w:pPr>
    </w:p>
    <w:p w:rsidR="00BC3A12" w:rsidRPr="00483CCB" w:rsidRDefault="00BC3A12" w:rsidP="00BC3A12">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BC3A12" w:rsidRPr="00483CCB" w:rsidRDefault="00BC3A12" w:rsidP="00BC3A12">
      <w:pPr>
        <w:jc w:val="both"/>
        <w:rPr>
          <w:rFonts w:asciiTheme="majorHAnsi" w:hAnsiTheme="majorHAnsi" w:cs="Arial"/>
          <w:b/>
          <w:iCs/>
        </w:rPr>
      </w:pPr>
      <w:r w:rsidRPr="00483CCB">
        <w:rPr>
          <w:rFonts w:asciiTheme="majorHAnsi" w:hAnsiTheme="majorHAnsi" w:cs="Arial"/>
          <w:b/>
          <w:iCs/>
        </w:rPr>
        <w:t>UE : UEF 2.2.2</w:t>
      </w:r>
    </w:p>
    <w:p w:rsidR="00BC3A12" w:rsidRPr="00483CCB" w:rsidRDefault="00BC3A12" w:rsidP="00BC3A12">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Répartition du volume horaire de l’UE et de ses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Cours : 45h00</w:t>
            </w:r>
          </w:p>
          <w:p w:rsidR="00BC3A12" w:rsidRPr="00483CCB" w:rsidRDefault="00BC3A12" w:rsidP="004043C3">
            <w:pPr>
              <w:rPr>
                <w:rFonts w:asciiTheme="majorHAnsi" w:hAnsiTheme="majorHAnsi" w:cs="Arial"/>
              </w:rPr>
            </w:pPr>
            <w:r w:rsidRPr="00483CCB">
              <w:rPr>
                <w:rFonts w:asciiTheme="majorHAnsi" w:hAnsiTheme="majorHAnsi" w:cs="Arial"/>
              </w:rPr>
              <w:t>TD : 45h00</w:t>
            </w:r>
          </w:p>
          <w:p w:rsidR="00BC3A12" w:rsidRPr="00483CCB" w:rsidRDefault="00BC3A12" w:rsidP="004043C3">
            <w:pPr>
              <w:rPr>
                <w:rFonts w:asciiTheme="majorHAnsi" w:hAnsiTheme="majorHAnsi" w:cs="Arial"/>
              </w:rPr>
            </w:pPr>
            <w:r w:rsidRPr="00483CCB">
              <w:rPr>
                <w:rFonts w:asciiTheme="majorHAnsi" w:hAnsiTheme="majorHAnsi" w:cs="Arial"/>
              </w:rPr>
              <w:t>TP:   00h00</w:t>
            </w:r>
          </w:p>
          <w:p w:rsidR="00BC3A12" w:rsidRPr="00483CCB" w:rsidRDefault="00BC3A12" w:rsidP="004043C3">
            <w:pPr>
              <w:rPr>
                <w:rFonts w:asciiTheme="majorHAnsi" w:hAnsiTheme="majorHAnsi" w:cs="Arial"/>
              </w:rPr>
            </w:pPr>
            <w:r w:rsidRPr="00483CCB">
              <w:rPr>
                <w:rFonts w:asciiTheme="majorHAnsi" w:hAnsiTheme="majorHAnsi" w:cs="Arial"/>
              </w:rPr>
              <w:t>Travail personnel : 110h00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UEF 2.2.2                           crédits : 8</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Matière 1 : Mathématiques 4        </w:t>
            </w:r>
          </w:p>
          <w:p w:rsidR="00BC3A12" w:rsidRPr="00483CCB" w:rsidRDefault="00BC3A12" w:rsidP="004043C3">
            <w:pPr>
              <w:rPr>
                <w:rFonts w:asciiTheme="majorHAnsi" w:hAnsiTheme="majorHAnsi" w:cs="Arial"/>
              </w:rPr>
            </w:pPr>
            <w:r w:rsidRPr="00483CCB">
              <w:rPr>
                <w:rFonts w:asciiTheme="majorHAnsi" w:hAnsiTheme="majorHAnsi" w:cs="Arial"/>
              </w:rPr>
              <w:t xml:space="preserve"> Crédits : 4</w:t>
            </w:r>
          </w:p>
          <w:p w:rsidR="00BC3A12" w:rsidRPr="00483CCB" w:rsidRDefault="00BC3A12" w:rsidP="004043C3">
            <w:pPr>
              <w:rPr>
                <w:rFonts w:asciiTheme="majorHAnsi" w:hAnsiTheme="majorHAnsi" w:cs="Arial"/>
              </w:rPr>
            </w:pPr>
            <w:r w:rsidRPr="00483CCB">
              <w:rPr>
                <w:rFonts w:asciiTheme="majorHAnsi" w:hAnsiTheme="majorHAnsi" w:cs="Arial"/>
              </w:rPr>
              <w:t>Coefficient : 2</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2 : Méthodes numériques</w:t>
            </w:r>
          </w:p>
          <w:p w:rsidR="00BC3A12" w:rsidRPr="00483CCB" w:rsidRDefault="00BC3A12" w:rsidP="004043C3">
            <w:pPr>
              <w:rPr>
                <w:rFonts w:asciiTheme="majorHAnsi" w:hAnsiTheme="majorHAnsi" w:cs="Arial"/>
              </w:rPr>
            </w:pPr>
            <w:r w:rsidRPr="00483CCB">
              <w:rPr>
                <w:rFonts w:asciiTheme="majorHAnsi" w:hAnsiTheme="majorHAnsi" w:cs="Arial"/>
              </w:rPr>
              <w:t>Crédits : 4</w:t>
            </w:r>
          </w:p>
          <w:p w:rsidR="00BC3A12" w:rsidRPr="00483CCB" w:rsidRDefault="00BC3A12" w:rsidP="004043C3">
            <w:pPr>
              <w:rPr>
                <w:rFonts w:asciiTheme="majorHAnsi" w:hAnsiTheme="majorHAnsi" w:cs="Arial"/>
              </w:rPr>
            </w:pPr>
            <w:r w:rsidRPr="00483CCB">
              <w:rPr>
                <w:rFonts w:asciiTheme="majorHAnsi" w:hAnsiTheme="majorHAnsi" w:cs="Arial"/>
              </w:rPr>
              <w:t>Coefficient : 2</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Mode d'évaluation (continu ou examen)</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Contrôle continu : 40%</w:t>
            </w:r>
          </w:p>
          <w:p w:rsidR="00BC3A12" w:rsidRPr="00483CCB" w:rsidRDefault="00BC3A12" w:rsidP="004043C3">
            <w:pPr>
              <w:rPr>
                <w:rFonts w:asciiTheme="majorHAnsi" w:hAnsiTheme="majorHAnsi" w:cs="Arial"/>
              </w:rPr>
            </w:pPr>
            <w:r w:rsidRPr="00483CCB">
              <w:rPr>
                <w:rFonts w:asciiTheme="majorHAnsi" w:hAnsiTheme="majorHAnsi" w:cs="Arial"/>
              </w:rPr>
              <w:t>Examen : 60%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Description des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BC3A12" w:rsidRPr="00483CCB" w:rsidRDefault="00BC3A12" w:rsidP="004043C3">
            <w:pPr>
              <w:jc w:val="both"/>
              <w:rPr>
                <w:rFonts w:asciiTheme="majorHAnsi" w:hAnsiTheme="majorHAnsi" w:cs="Arial"/>
                <w:b/>
                <w:bCs/>
              </w:rPr>
            </w:pPr>
            <w:r w:rsidRPr="00483CCB">
              <w:rPr>
                <w:rFonts w:asciiTheme="majorHAnsi" w:hAnsiTheme="majorHAnsi" w:cs="Arial"/>
                <w:b/>
                <w:bCs/>
              </w:rPr>
              <w:t>Mathématiques 4 :</w:t>
            </w:r>
          </w:p>
          <w:p w:rsidR="00BC3A12" w:rsidRPr="00483CCB" w:rsidRDefault="00BC3A12" w:rsidP="004043C3">
            <w:pPr>
              <w:jc w:val="both"/>
              <w:rPr>
                <w:rFonts w:asciiTheme="majorHAnsi" w:eastAsiaTheme="minorHAnsi" w:hAnsiTheme="majorHAnsi" w:cstheme="minorBidi"/>
                <w:lang w:eastAsia="en-US"/>
              </w:rPr>
            </w:pPr>
            <w:r w:rsidRPr="00483CCB">
              <w:rPr>
                <w:rFonts w:asciiTheme="majorHAnsi" w:hAnsiTheme="majorHAnsi" w:cstheme="minorBidi"/>
              </w:rPr>
              <w:t>Ce cours porte sur le calcul différentiel et intégral des fonctions complexes d'une  variable complexe. L’étudiant doit m</w:t>
            </w:r>
            <w:r w:rsidRPr="00483CCB">
              <w:rPr>
                <w:rFonts w:asciiTheme="majorHAnsi" w:eastAsia="Calibri" w:hAnsiTheme="majorHAnsi" w:cstheme="minorBidi"/>
                <w:color w:val="000000"/>
              </w:rPr>
              <w:t xml:space="preserve">aîtriser les différentes techniques de résoudre les fonctions </w:t>
            </w:r>
            <w:r w:rsidRPr="00483CCB">
              <w:rPr>
                <w:rFonts w:asciiTheme="majorHAnsi" w:hAnsiTheme="majorHAnsi" w:cstheme="minorBidi"/>
                <w:color w:val="000000"/>
              </w:rPr>
              <w:t xml:space="preserve">et les intégrales à </w:t>
            </w:r>
            <w:r w:rsidRPr="00483CCB">
              <w:rPr>
                <w:rFonts w:asciiTheme="majorHAnsi" w:eastAsia="Calibri" w:hAnsiTheme="majorHAnsi" w:cstheme="minorBidi"/>
                <w:color w:val="000000"/>
              </w:rPr>
              <w:t>variables complexe et spéciales.</w:t>
            </w:r>
          </w:p>
          <w:p w:rsidR="00BC3A12" w:rsidRPr="00483CCB" w:rsidRDefault="00BC3A12" w:rsidP="004043C3">
            <w:pPr>
              <w:jc w:val="both"/>
              <w:rPr>
                <w:rFonts w:asciiTheme="majorHAnsi" w:hAnsiTheme="majorHAnsi" w:cstheme="minorBidi"/>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Méthodes numériques :</w:t>
            </w:r>
          </w:p>
          <w:p w:rsidR="00BC3A12" w:rsidRPr="00483CCB" w:rsidRDefault="00BC3A12" w:rsidP="004043C3">
            <w:pPr>
              <w:jc w:val="both"/>
              <w:rPr>
                <w:rFonts w:asciiTheme="majorHAnsi" w:hAnsiTheme="majorHAnsi" w:cstheme="minorBidi"/>
                <w:bCs/>
              </w:rPr>
            </w:pPr>
            <w:r w:rsidRPr="00483CCB">
              <w:rPr>
                <w:rFonts w:asciiTheme="majorHAnsi" w:hAnsiTheme="majorHAnsi" w:cstheme="minorBidi"/>
                <w:bCs/>
              </w:rPr>
              <w:t>Familiarisation avec les méthodes numériques et leurs applications dans le domaine des calculs mathématiques.</w:t>
            </w:r>
          </w:p>
          <w:p w:rsidR="00BC3A12" w:rsidRPr="00483CCB" w:rsidRDefault="00BC3A12" w:rsidP="004043C3">
            <w:pPr>
              <w:rPr>
                <w:rFonts w:asciiTheme="majorHAnsi" w:hAnsiTheme="majorHAnsi" w:cs="Arial"/>
              </w:rPr>
            </w:pPr>
          </w:p>
        </w:tc>
      </w:tr>
    </w:tbl>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r w:rsidRPr="00483CCB">
        <w:rPr>
          <w:rFonts w:asciiTheme="majorHAnsi" w:hAnsiTheme="majorHAnsi" w:cs="Arial"/>
        </w:rPr>
        <w:t xml:space="preserve"> </w:t>
      </w: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Default="00BC3A12" w:rsidP="00BC3A12">
      <w:pPr>
        <w:jc w:val="both"/>
        <w:rPr>
          <w:rFonts w:asciiTheme="majorHAnsi" w:hAnsiTheme="majorHAnsi" w:cs="Arial"/>
          <w:b/>
        </w:rPr>
      </w:pPr>
    </w:p>
    <w:p w:rsidR="00BC3A12" w:rsidRPr="00483CCB" w:rsidRDefault="00BC3A12" w:rsidP="00BC3A12">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BC3A12" w:rsidRPr="00483CCB" w:rsidRDefault="00BC3A12" w:rsidP="00BC3A12">
      <w:pPr>
        <w:jc w:val="both"/>
        <w:rPr>
          <w:rFonts w:asciiTheme="majorHAnsi" w:hAnsiTheme="majorHAnsi" w:cs="Arial"/>
          <w:b/>
          <w:iCs/>
        </w:rPr>
      </w:pPr>
      <w:r w:rsidRPr="00483CCB">
        <w:rPr>
          <w:rFonts w:asciiTheme="majorHAnsi" w:hAnsiTheme="majorHAnsi" w:cs="Arial"/>
          <w:b/>
          <w:iCs/>
        </w:rPr>
        <w:t>UE : UEF 2.2.3</w:t>
      </w:r>
    </w:p>
    <w:p w:rsidR="00BC3A12" w:rsidRPr="00483CCB" w:rsidRDefault="00BC3A12" w:rsidP="00BC3A12">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Répartition du volume horaire de l’UE et de ses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Cours :  22h30</w:t>
            </w:r>
          </w:p>
          <w:p w:rsidR="00BC3A12" w:rsidRPr="00483CCB" w:rsidRDefault="00BC3A12" w:rsidP="004043C3">
            <w:pPr>
              <w:rPr>
                <w:rFonts w:asciiTheme="majorHAnsi" w:hAnsiTheme="majorHAnsi" w:cs="Arial"/>
              </w:rPr>
            </w:pPr>
            <w:r w:rsidRPr="00483CCB">
              <w:rPr>
                <w:rFonts w:asciiTheme="majorHAnsi" w:hAnsiTheme="majorHAnsi" w:cs="Arial"/>
              </w:rPr>
              <w:t>TD : 22h30</w:t>
            </w:r>
          </w:p>
          <w:p w:rsidR="00BC3A12" w:rsidRPr="00483CCB" w:rsidRDefault="00BC3A12" w:rsidP="004043C3">
            <w:pPr>
              <w:rPr>
                <w:rFonts w:asciiTheme="majorHAnsi" w:hAnsiTheme="majorHAnsi" w:cs="Arial"/>
              </w:rPr>
            </w:pPr>
            <w:r w:rsidRPr="00483CCB">
              <w:rPr>
                <w:rFonts w:asciiTheme="majorHAnsi" w:hAnsiTheme="majorHAnsi" w:cs="Arial"/>
              </w:rPr>
              <w:t>TP:  00h00</w:t>
            </w:r>
          </w:p>
          <w:p w:rsidR="00BC3A12" w:rsidRPr="00483CCB" w:rsidRDefault="00BC3A12" w:rsidP="004043C3">
            <w:pPr>
              <w:rPr>
                <w:rFonts w:asciiTheme="majorHAnsi" w:hAnsiTheme="majorHAnsi" w:cs="Arial"/>
              </w:rPr>
            </w:pPr>
            <w:r w:rsidRPr="00483CCB">
              <w:rPr>
                <w:rFonts w:asciiTheme="majorHAnsi" w:hAnsiTheme="majorHAnsi" w:cs="Arial"/>
              </w:rPr>
              <w:t>Travail personnel : 55h00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UEF 2.2.3                           crédits : 4</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Matière 1 :   Resistance des matériaux      </w:t>
            </w:r>
          </w:p>
          <w:p w:rsidR="00BC3A12" w:rsidRPr="00483CCB" w:rsidRDefault="00BC3A12" w:rsidP="004043C3">
            <w:pPr>
              <w:rPr>
                <w:rFonts w:asciiTheme="majorHAnsi" w:hAnsiTheme="majorHAnsi" w:cs="Arial"/>
              </w:rPr>
            </w:pPr>
            <w:r w:rsidRPr="00483CCB">
              <w:rPr>
                <w:rFonts w:asciiTheme="majorHAnsi" w:hAnsiTheme="majorHAnsi" w:cs="Arial"/>
              </w:rPr>
              <w:t xml:space="preserve"> Crédits : 4</w:t>
            </w:r>
          </w:p>
          <w:p w:rsidR="00BC3A12" w:rsidRPr="00483CCB" w:rsidRDefault="00BC3A12" w:rsidP="004043C3">
            <w:pPr>
              <w:rPr>
                <w:rFonts w:asciiTheme="majorHAnsi" w:hAnsiTheme="majorHAnsi" w:cs="Arial"/>
              </w:rPr>
            </w:pPr>
            <w:r w:rsidRPr="00483CCB">
              <w:rPr>
                <w:rFonts w:asciiTheme="majorHAnsi" w:hAnsiTheme="majorHAnsi" w:cs="Arial"/>
              </w:rPr>
              <w:t>Coefficient : 2</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 </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Mode d'évaluation (continu ou examen)</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Contrôle continu : 40%</w:t>
            </w:r>
          </w:p>
          <w:p w:rsidR="00BC3A12" w:rsidRPr="00483CCB" w:rsidRDefault="00BC3A12" w:rsidP="004043C3">
            <w:pPr>
              <w:rPr>
                <w:rFonts w:asciiTheme="majorHAnsi" w:hAnsiTheme="majorHAnsi" w:cs="Arial"/>
              </w:rPr>
            </w:pPr>
            <w:r w:rsidRPr="00483CCB">
              <w:rPr>
                <w:rFonts w:asciiTheme="majorHAnsi" w:hAnsiTheme="majorHAnsi" w:cs="Arial"/>
              </w:rPr>
              <w:t>Examen : 60%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Description des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BC3A12" w:rsidRPr="00483CCB" w:rsidRDefault="00BC3A12" w:rsidP="004043C3">
            <w:pPr>
              <w:jc w:val="both"/>
              <w:rPr>
                <w:rFonts w:asciiTheme="majorHAnsi" w:hAnsiTheme="majorHAnsi" w:cs="Arial"/>
                <w:b/>
                <w:bCs/>
              </w:rPr>
            </w:pPr>
            <w:r w:rsidRPr="00483CCB">
              <w:rPr>
                <w:rFonts w:asciiTheme="majorHAnsi" w:hAnsiTheme="majorHAnsi" w:cs="Arial"/>
                <w:b/>
                <w:bCs/>
              </w:rPr>
              <w:t>Resistance des matériaux :</w:t>
            </w:r>
          </w:p>
          <w:p w:rsidR="00BC3A12" w:rsidRPr="00483CCB" w:rsidRDefault="00BC3A12" w:rsidP="004043C3">
            <w:pPr>
              <w:jc w:val="both"/>
              <w:rPr>
                <w:rFonts w:asciiTheme="majorHAnsi" w:hAnsiTheme="majorHAnsi" w:cstheme="minorBidi"/>
              </w:rPr>
            </w:pPr>
            <w:r w:rsidRPr="00483CCB">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BC3A12" w:rsidRPr="00483CCB" w:rsidRDefault="00BC3A12" w:rsidP="004043C3">
            <w:pPr>
              <w:rPr>
                <w:rFonts w:asciiTheme="majorHAnsi" w:hAnsiTheme="majorHAnsi" w:cs="Arial"/>
              </w:rPr>
            </w:pPr>
          </w:p>
        </w:tc>
      </w:tr>
    </w:tbl>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r w:rsidRPr="00483CCB">
        <w:rPr>
          <w:rFonts w:asciiTheme="majorHAnsi" w:hAnsiTheme="majorHAnsi" w:cs="Arial"/>
        </w:rPr>
        <w:t xml:space="preserve"> </w:t>
      </w: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jc w:val="both"/>
        <w:rPr>
          <w:rFonts w:asciiTheme="majorHAnsi" w:hAnsiTheme="majorHAnsi" w:cs="Arial"/>
          <w:b/>
        </w:rPr>
      </w:pPr>
    </w:p>
    <w:p w:rsidR="00BC3A12" w:rsidRDefault="00BC3A12" w:rsidP="00BC3A12">
      <w:pPr>
        <w:jc w:val="both"/>
        <w:rPr>
          <w:rFonts w:asciiTheme="majorHAnsi" w:hAnsiTheme="majorHAnsi" w:cs="Arial"/>
          <w:b/>
        </w:rPr>
      </w:pPr>
    </w:p>
    <w:p w:rsidR="00BC3A12" w:rsidRPr="00483CCB" w:rsidRDefault="00BC3A12" w:rsidP="00BC3A12">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BC3A12" w:rsidRPr="00483CCB" w:rsidRDefault="00BC3A12" w:rsidP="00BC3A12">
      <w:pPr>
        <w:jc w:val="both"/>
        <w:rPr>
          <w:rFonts w:asciiTheme="majorHAnsi" w:hAnsiTheme="majorHAnsi" w:cs="Arial"/>
          <w:b/>
          <w:iCs/>
        </w:rPr>
      </w:pPr>
      <w:r w:rsidRPr="00483CCB">
        <w:rPr>
          <w:rFonts w:asciiTheme="majorHAnsi" w:hAnsiTheme="majorHAnsi" w:cs="Arial"/>
          <w:b/>
          <w:iCs/>
        </w:rPr>
        <w:t xml:space="preserve">UE : </w:t>
      </w:r>
      <w:r w:rsidRPr="00483CCB">
        <w:rPr>
          <w:rFonts w:asciiTheme="majorHAnsi" w:hAnsiTheme="majorHAnsi" w:cs="Arial"/>
          <w:b/>
          <w:bCs/>
        </w:rPr>
        <w:t>UEM 2.2</w:t>
      </w:r>
      <w:r w:rsidRPr="00483CCB">
        <w:rPr>
          <w:rFonts w:asciiTheme="majorHAnsi" w:hAnsiTheme="majorHAnsi" w:cs="Arial"/>
        </w:rPr>
        <w:t xml:space="preserve">                            </w:t>
      </w:r>
    </w:p>
    <w:p w:rsidR="00BC3A12" w:rsidRPr="00483CCB" w:rsidRDefault="00BC3A12" w:rsidP="00BC3A12">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C3A12" w:rsidRPr="00483CCB" w:rsidTr="004043C3">
        <w:trPr>
          <w:trHeight w:val="1487"/>
        </w:trPr>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Répartition du volume horaire de l’UE et de ses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Cours :  00h00</w:t>
            </w:r>
          </w:p>
          <w:p w:rsidR="00BC3A12" w:rsidRPr="00483CCB" w:rsidRDefault="00BC3A12" w:rsidP="004043C3">
            <w:pPr>
              <w:rPr>
                <w:rFonts w:asciiTheme="majorHAnsi" w:hAnsiTheme="majorHAnsi" w:cs="Arial"/>
              </w:rPr>
            </w:pPr>
            <w:r w:rsidRPr="00483CCB">
              <w:rPr>
                <w:rFonts w:asciiTheme="majorHAnsi" w:hAnsiTheme="majorHAnsi" w:cs="Arial"/>
              </w:rPr>
              <w:t>TD : 00h00</w:t>
            </w:r>
          </w:p>
          <w:p w:rsidR="00BC3A12" w:rsidRPr="00483CCB" w:rsidRDefault="00BC3A12" w:rsidP="004043C3">
            <w:pPr>
              <w:rPr>
                <w:rFonts w:asciiTheme="majorHAnsi" w:hAnsiTheme="majorHAnsi" w:cs="Arial"/>
              </w:rPr>
            </w:pPr>
            <w:r w:rsidRPr="00483CCB">
              <w:rPr>
                <w:rFonts w:asciiTheme="majorHAnsi" w:hAnsiTheme="majorHAnsi" w:cs="Arial"/>
              </w:rPr>
              <w:t>TP:   105h00</w:t>
            </w:r>
          </w:p>
          <w:p w:rsidR="00BC3A12" w:rsidRPr="00483CCB" w:rsidRDefault="00BC3A12" w:rsidP="004043C3">
            <w:pPr>
              <w:rPr>
                <w:rFonts w:asciiTheme="majorHAnsi" w:hAnsiTheme="majorHAnsi" w:cs="Arial"/>
              </w:rPr>
            </w:pPr>
            <w:r w:rsidRPr="00483CCB">
              <w:rPr>
                <w:rFonts w:asciiTheme="majorHAnsi" w:hAnsiTheme="majorHAnsi" w:cs="Arial"/>
              </w:rPr>
              <w:t>Travail personnel : 120h00</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UEM 2.2                            crédits : 9</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Matière 1 :   Dessin assisté par ordinateur      </w:t>
            </w:r>
          </w:p>
          <w:p w:rsidR="00BC3A12" w:rsidRPr="00483CCB" w:rsidRDefault="00BC3A12" w:rsidP="004043C3">
            <w:pPr>
              <w:rPr>
                <w:rFonts w:asciiTheme="majorHAnsi" w:hAnsiTheme="majorHAnsi" w:cs="Arial"/>
              </w:rPr>
            </w:pPr>
            <w:r w:rsidRPr="00483CCB">
              <w:rPr>
                <w:rFonts w:asciiTheme="majorHAnsi" w:hAnsiTheme="majorHAnsi" w:cs="Arial"/>
              </w:rPr>
              <w:t xml:space="preserve"> Crédits : 2</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2 : TP Mécanique des sols</w:t>
            </w:r>
          </w:p>
          <w:p w:rsidR="00BC3A12" w:rsidRPr="00483CCB" w:rsidRDefault="00BC3A12" w:rsidP="004043C3">
            <w:pPr>
              <w:rPr>
                <w:rFonts w:asciiTheme="majorHAnsi" w:hAnsiTheme="majorHAnsi" w:cs="Arial"/>
              </w:rPr>
            </w:pPr>
            <w:r w:rsidRPr="00483CCB">
              <w:rPr>
                <w:rFonts w:asciiTheme="majorHAnsi" w:hAnsiTheme="majorHAnsi" w:cs="Arial"/>
              </w:rPr>
              <w:t>Crédits :   2</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3 : TP Méthodes numériques</w:t>
            </w:r>
          </w:p>
          <w:p w:rsidR="00BC3A12" w:rsidRPr="00483CCB" w:rsidRDefault="00BC3A12" w:rsidP="004043C3">
            <w:pPr>
              <w:rPr>
                <w:rFonts w:asciiTheme="majorHAnsi" w:hAnsiTheme="majorHAnsi" w:cs="Arial"/>
              </w:rPr>
            </w:pPr>
            <w:r w:rsidRPr="00483CCB">
              <w:rPr>
                <w:rFonts w:asciiTheme="majorHAnsi" w:hAnsiTheme="majorHAnsi" w:cs="Arial"/>
              </w:rPr>
              <w:t>Crédits :   2</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 Matière 4 : TP Resistance des matériaux</w:t>
            </w:r>
          </w:p>
          <w:p w:rsidR="00BC3A12" w:rsidRPr="00483CCB" w:rsidRDefault="00BC3A12" w:rsidP="004043C3">
            <w:pPr>
              <w:rPr>
                <w:rFonts w:asciiTheme="majorHAnsi" w:hAnsiTheme="majorHAnsi" w:cs="Arial"/>
              </w:rPr>
            </w:pPr>
            <w:r w:rsidRPr="00483CCB">
              <w:rPr>
                <w:rFonts w:asciiTheme="majorHAnsi" w:hAnsiTheme="majorHAnsi" w:cs="Arial"/>
              </w:rPr>
              <w:t>Crédits :   1</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5 : TP Matériaux de construction</w:t>
            </w:r>
          </w:p>
          <w:p w:rsidR="00BC3A12" w:rsidRPr="00483CCB" w:rsidRDefault="00BC3A12" w:rsidP="004043C3">
            <w:pPr>
              <w:rPr>
                <w:rFonts w:asciiTheme="majorHAnsi" w:hAnsiTheme="majorHAnsi" w:cs="Arial"/>
              </w:rPr>
            </w:pPr>
            <w:r w:rsidRPr="00483CCB">
              <w:rPr>
                <w:rFonts w:asciiTheme="majorHAnsi" w:hAnsiTheme="majorHAnsi" w:cs="Arial"/>
              </w:rPr>
              <w:t>Crédits :   2</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Mode d'évaluation (continu ou examen)</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Contrôle continu : 100%</w:t>
            </w:r>
          </w:p>
        </w:tc>
      </w:tr>
      <w:tr w:rsidR="00BC3A12" w:rsidRPr="00483CCB" w:rsidTr="004043C3">
        <w:trPr>
          <w:trHeight w:val="2835"/>
        </w:trPr>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Description des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 xml:space="preserve">Dessin assisté par ordinateur      </w:t>
            </w:r>
          </w:p>
          <w:p w:rsidR="00BC3A12" w:rsidRPr="00483CCB" w:rsidRDefault="00BC3A12" w:rsidP="004043C3">
            <w:pPr>
              <w:jc w:val="both"/>
              <w:rPr>
                <w:rFonts w:asciiTheme="majorHAnsi" w:hAnsiTheme="majorHAnsi" w:cstheme="minorBidi"/>
                <w:spacing w:val="-8"/>
              </w:rPr>
            </w:pPr>
            <w:r w:rsidRPr="00483CCB">
              <w:rPr>
                <w:rFonts w:asciiTheme="majorHAnsi" w:hAnsiTheme="majorHAnsi" w:cstheme="minorBidi"/>
              </w:rPr>
              <w:t xml:space="preserve"> </w:t>
            </w:r>
            <w:r w:rsidRPr="00483CCB">
              <w:rPr>
                <w:rFonts w:asciiTheme="majorHAnsi" w:hAnsiTheme="majorHAnsi" w:cstheme="minorBidi"/>
                <w:color w:val="000000"/>
                <w:lang w:eastAsia="fr-FR"/>
              </w:rPr>
              <w:t>Cet enseignement permettra aux étudiants d’acquérir les p</w:t>
            </w:r>
            <w:r w:rsidRPr="00483CCB">
              <w:rPr>
                <w:rFonts w:asciiTheme="majorHAnsi" w:hAnsiTheme="majorHAnsi" w:cstheme="minorBidi"/>
              </w:rPr>
              <w:t xml:space="preserve">rincipes de représentation des pièces en dessin industriel. Plus encore, </w:t>
            </w:r>
            <w:r w:rsidRPr="00483CCB">
              <w:rPr>
                <w:rFonts w:asciiTheme="majorHAnsi" w:hAnsiTheme="majorHAnsi" w:cstheme="minorBidi"/>
                <w:spacing w:val="2"/>
              </w:rPr>
              <w:t>cette matière permettra à l'étudiant à</w:t>
            </w:r>
            <w:r w:rsidRPr="00483CCB">
              <w:rPr>
                <w:rFonts w:asciiTheme="majorHAnsi" w:hAnsiTheme="majorHAnsi" w:cstheme="minorBidi"/>
                <w:spacing w:val="-8"/>
              </w:rPr>
              <w:t xml:space="preserve"> représenter et à lire </w:t>
            </w:r>
            <w:r w:rsidRPr="00483CCB">
              <w:rPr>
                <w:rFonts w:asciiTheme="majorHAnsi" w:hAnsiTheme="majorHAnsi" w:cstheme="minorBidi"/>
                <w:spacing w:val="-2"/>
              </w:rPr>
              <w:t xml:space="preserve">les </w:t>
            </w:r>
            <w:r w:rsidRPr="00483CCB">
              <w:rPr>
                <w:rFonts w:asciiTheme="majorHAnsi" w:hAnsiTheme="majorHAnsi" w:cstheme="minorBidi"/>
                <w:spacing w:val="-8"/>
              </w:rPr>
              <w:t>plans.</w:t>
            </w:r>
          </w:p>
          <w:p w:rsidR="00BC3A12" w:rsidRPr="00483CCB" w:rsidRDefault="00BC3A12" w:rsidP="004043C3">
            <w:pPr>
              <w:jc w:val="both"/>
              <w:rPr>
                <w:rFonts w:asciiTheme="majorHAnsi" w:hAnsiTheme="majorHAnsi" w:cstheme="minorBidi"/>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TP mécanique des sols</w:t>
            </w:r>
          </w:p>
          <w:p w:rsidR="00BC3A12" w:rsidRPr="00483CCB" w:rsidRDefault="00BC3A12" w:rsidP="004043C3">
            <w:pPr>
              <w:jc w:val="both"/>
              <w:rPr>
                <w:rFonts w:asciiTheme="majorHAnsi" w:hAnsiTheme="majorHAnsi" w:cstheme="minorBidi"/>
                <w:i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p>
          <w:p w:rsidR="00BC3A12" w:rsidRPr="00483CCB" w:rsidRDefault="00BC3A12" w:rsidP="004043C3">
            <w:pPr>
              <w:rPr>
                <w:rFonts w:asciiTheme="majorHAnsi" w:hAnsiTheme="majorHAnsi" w:cstheme="minorBidi"/>
              </w:rPr>
            </w:pPr>
          </w:p>
          <w:p w:rsidR="00BC3A12" w:rsidRPr="00483CCB" w:rsidRDefault="00BC3A12" w:rsidP="004043C3">
            <w:pPr>
              <w:rPr>
                <w:rFonts w:asciiTheme="majorHAnsi" w:hAnsiTheme="majorHAnsi" w:cstheme="minorBidi"/>
                <w:b/>
                <w:bCs/>
              </w:rPr>
            </w:pPr>
          </w:p>
          <w:p w:rsidR="00BC3A12" w:rsidRDefault="00BC3A12" w:rsidP="004043C3">
            <w:pPr>
              <w:rPr>
                <w:rFonts w:asciiTheme="majorHAnsi" w:hAnsiTheme="majorHAnsi" w:cstheme="minorBidi"/>
                <w:b/>
                <w:bCs/>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TP méthodes numériques</w:t>
            </w:r>
          </w:p>
          <w:p w:rsidR="00BC3A12" w:rsidRPr="00483CCB" w:rsidRDefault="00BC3A12" w:rsidP="004043C3">
            <w:pPr>
              <w:jc w:val="both"/>
              <w:rPr>
                <w:rFonts w:asciiTheme="majorHAnsi" w:hAnsiTheme="majorHAnsi" w:cstheme="minorBidi"/>
                <w:bCs/>
              </w:rPr>
            </w:pPr>
            <w:r w:rsidRPr="00483CCB">
              <w:rPr>
                <w:rFonts w:asciiTheme="majorHAnsi" w:hAnsiTheme="majorHAnsi" w:cstheme="minorBidi"/>
                <w:bCs/>
              </w:rPr>
              <w:t>Programmation des différentes  méthodes numériques en vue de leurs applications dans le domaine des calculs mathématiques en utilisant un langage de programmation scientifique (</w:t>
            </w:r>
            <w:proofErr w:type="spellStart"/>
            <w:r w:rsidRPr="00483CCB">
              <w:rPr>
                <w:rFonts w:asciiTheme="majorHAnsi" w:hAnsiTheme="majorHAnsi" w:cstheme="minorBidi"/>
                <w:bCs/>
              </w:rPr>
              <w:t>matlab</w:t>
            </w:r>
            <w:proofErr w:type="spellEnd"/>
            <w:r w:rsidRPr="00483CCB">
              <w:rPr>
                <w:rFonts w:asciiTheme="majorHAnsi" w:hAnsiTheme="majorHAnsi" w:cstheme="minorBidi"/>
                <w:bCs/>
              </w:rPr>
              <w:t xml:space="preserve">, </w:t>
            </w:r>
            <w:proofErr w:type="spellStart"/>
            <w:r w:rsidRPr="00483CCB">
              <w:rPr>
                <w:rFonts w:asciiTheme="majorHAnsi" w:hAnsiTheme="majorHAnsi" w:cstheme="minorBidi"/>
                <w:bCs/>
              </w:rPr>
              <w:t>scilab</w:t>
            </w:r>
            <w:proofErr w:type="spellEnd"/>
            <w:r w:rsidRPr="00483CCB">
              <w:rPr>
                <w:rFonts w:asciiTheme="majorHAnsi" w:hAnsiTheme="majorHAnsi" w:cstheme="minorBidi"/>
                <w:bCs/>
              </w:rPr>
              <w:t>…).</w:t>
            </w:r>
          </w:p>
          <w:p w:rsidR="00BC3A12" w:rsidRPr="00483CCB" w:rsidRDefault="00BC3A12" w:rsidP="004043C3">
            <w:pPr>
              <w:jc w:val="both"/>
              <w:rPr>
                <w:rFonts w:asciiTheme="majorHAnsi" w:hAnsiTheme="majorHAnsi" w:cstheme="minorBidi"/>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TP Resistance des matériaux</w:t>
            </w:r>
          </w:p>
          <w:p w:rsidR="00BC3A12" w:rsidRPr="00483CCB" w:rsidRDefault="00BC3A12" w:rsidP="004043C3">
            <w:pPr>
              <w:jc w:val="both"/>
              <w:rPr>
                <w:rFonts w:asciiTheme="majorHAnsi" w:hAnsiTheme="majorHAnsi" w:cstheme="minorBidi"/>
                <w:bCs/>
              </w:rPr>
            </w:pPr>
            <w:r w:rsidRPr="00483CCB">
              <w:rPr>
                <w:rFonts w:asciiTheme="majorHAnsi" w:hAnsiTheme="majorHAnsi" w:cstheme="minorBidi"/>
                <w:bCs/>
              </w:rPr>
              <w:t>mettre en application les différentes sollicitations étudiées dans le module résistance des matériaux et détermination des caractéristiques des matériaux à partir des essais mécaniques simples.</w:t>
            </w:r>
          </w:p>
          <w:p w:rsidR="00BC3A12" w:rsidRPr="00483CCB" w:rsidRDefault="00BC3A12" w:rsidP="004043C3">
            <w:pPr>
              <w:jc w:val="both"/>
              <w:rPr>
                <w:rFonts w:asciiTheme="majorHAnsi" w:hAnsiTheme="majorHAnsi" w:cstheme="minorBidi"/>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TP Matériaux de construction</w:t>
            </w:r>
          </w:p>
          <w:p w:rsidR="00BC3A12" w:rsidRPr="00483CCB" w:rsidRDefault="00BC3A12" w:rsidP="004043C3">
            <w:pPr>
              <w:jc w:val="both"/>
              <w:rPr>
                <w:rFonts w:asciiTheme="majorHAnsi" w:hAnsiTheme="majorHAnsi" w:cstheme="minorBidi"/>
                <w:bCs/>
              </w:rPr>
            </w:pPr>
            <w:r w:rsidRPr="00483CCB">
              <w:rPr>
                <w:rFonts w:asciiTheme="majorHAnsi" w:hAnsiTheme="majorHAnsi" w:cstheme="minorBidi"/>
                <w:iCs/>
              </w:rPr>
              <w:t>L’étudiant sera en mesure de caractériser les paramètres physico-mécaniques des matériaux de construction</w:t>
            </w:r>
            <w:r w:rsidRPr="00483CCB">
              <w:rPr>
                <w:rFonts w:asciiTheme="majorHAnsi" w:hAnsiTheme="majorHAnsi" w:cstheme="minorBidi"/>
                <w:bCs/>
              </w:rPr>
              <w:t>.</w:t>
            </w:r>
          </w:p>
          <w:p w:rsidR="00BC3A12" w:rsidRPr="00483CCB" w:rsidRDefault="00BC3A12" w:rsidP="004043C3">
            <w:pPr>
              <w:rPr>
                <w:rFonts w:asciiTheme="majorHAnsi" w:hAnsiTheme="majorHAnsi" w:cs="Arial"/>
              </w:rPr>
            </w:pPr>
          </w:p>
        </w:tc>
      </w:tr>
    </w:tbl>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r w:rsidRPr="00483CCB">
        <w:rPr>
          <w:rFonts w:asciiTheme="majorHAnsi" w:hAnsiTheme="majorHAnsi" w:cs="Arial"/>
        </w:rPr>
        <w:t xml:space="preserve"> </w:t>
      </w: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jc w:val="center"/>
        <w:rPr>
          <w:rFonts w:asciiTheme="majorHAnsi" w:hAnsiTheme="majorHAnsi" w:cs="Arial"/>
          <w:b/>
        </w:rPr>
      </w:pPr>
    </w:p>
    <w:p w:rsidR="00BC3A12" w:rsidRDefault="00BC3A12" w:rsidP="00BC3A12">
      <w:pPr>
        <w:jc w:val="both"/>
        <w:rPr>
          <w:rFonts w:asciiTheme="majorHAnsi" w:hAnsiTheme="majorHAnsi" w:cs="Arial"/>
          <w:b/>
        </w:rPr>
      </w:pPr>
    </w:p>
    <w:p w:rsidR="00BC3A12" w:rsidRDefault="00BC3A12" w:rsidP="00BC3A12">
      <w:pPr>
        <w:jc w:val="both"/>
        <w:rPr>
          <w:rFonts w:asciiTheme="majorHAnsi" w:hAnsiTheme="majorHAnsi" w:cs="Arial"/>
          <w:b/>
        </w:rPr>
      </w:pPr>
    </w:p>
    <w:p w:rsidR="00BC3A12" w:rsidRDefault="00BC3A12" w:rsidP="00BC3A12">
      <w:pPr>
        <w:jc w:val="both"/>
        <w:rPr>
          <w:rFonts w:asciiTheme="majorHAnsi" w:hAnsiTheme="majorHAnsi" w:cs="Arial"/>
          <w:b/>
        </w:rPr>
      </w:pPr>
    </w:p>
    <w:p w:rsidR="00BC3A12" w:rsidRPr="00483CCB" w:rsidRDefault="00BC3A12" w:rsidP="00BC3A12">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BC3A12" w:rsidRPr="00483CCB" w:rsidRDefault="00BC3A12" w:rsidP="00BC3A12">
      <w:pPr>
        <w:jc w:val="both"/>
        <w:rPr>
          <w:rFonts w:asciiTheme="majorHAnsi" w:hAnsiTheme="majorHAnsi" w:cs="Arial"/>
          <w:b/>
          <w:iCs/>
        </w:rPr>
      </w:pPr>
      <w:r w:rsidRPr="00483CCB">
        <w:rPr>
          <w:rFonts w:asciiTheme="majorHAnsi" w:hAnsiTheme="majorHAnsi" w:cs="Arial"/>
          <w:b/>
          <w:iCs/>
        </w:rPr>
        <w:t>UE : UED 2.2</w:t>
      </w:r>
    </w:p>
    <w:p w:rsidR="00BC3A12" w:rsidRPr="00483CCB" w:rsidRDefault="00BC3A12" w:rsidP="00BC3A12">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Répartition du volume horaire de l’UE et de ses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Cours : 45h00</w:t>
            </w:r>
          </w:p>
          <w:p w:rsidR="00BC3A12" w:rsidRPr="00483CCB" w:rsidRDefault="00BC3A12" w:rsidP="004043C3">
            <w:pPr>
              <w:rPr>
                <w:rFonts w:asciiTheme="majorHAnsi" w:hAnsiTheme="majorHAnsi" w:cs="Arial"/>
              </w:rPr>
            </w:pPr>
            <w:r w:rsidRPr="00483CCB">
              <w:rPr>
                <w:rFonts w:asciiTheme="majorHAnsi" w:hAnsiTheme="majorHAnsi" w:cs="Arial"/>
              </w:rPr>
              <w:t>TD : 00h00</w:t>
            </w:r>
          </w:p>
          <w:p w:rsidR="00BC3A12" w:rsidRPr="00483CCB" w:rsidRDefault="00BC3A12" w:rsidP="004043C3">
            <w:pPr>
              <w:rPr>
                <w:rFonts w:asciiTheme="majorHAnsi" w:hAnsiTheme="majorHAnsi" w:cs="Arial"/>
              </w:rPr>
            </w:pPr>
            <w:r w:rsidRPr="00483CCB">
              <w:rPr>
                <w:rFonts w:asciiTheme="majorHAnsi" w:hAnsiTheme="majorHAnsi" w:cs="Arial"/>
              </w:rPr>
              <w:t>TP:   00h00</w:t>
            </w:r>
          </w:p>
          <w:p w:rsidR="00BC3A12" w:rsidRPr="00483CCB" w:rsidRDefault="00BC3A12" w:rsidP="004043C3">
            <w:pPr>
              <w:rPr>
                <w:rFonts w:asciiTheme="majorHAnsi" w:hAnsiTheme="majorHAnsi" w:cs="Arial"/>
              </w:rPr>
            </w:pPr>
            <w:r w:rsidRPr="00483CCB">
              <w:rPr>
                <w:rFonts w:asciiTheme="majorHAnsi" w:hAnsiTheme="majorHAnsi" w:cs="Arial"/>
              </w:rPr>
              <w:t>Travail personnel : 5h00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UED 2.2                           crédits : 2</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1 : Géologie</w:t>
            </w:r>
          </w:p>
          <w:p w:rsidR="00BC3A12" w:rsidRPr="00483CCB" w:rsidRDefault="00BC3A12" w:rsidP="004043C3">
            <w:pPr>
              <w:rPr>
                <w:rFonts w:asciiTheme="majorHAnsi" w:hAnsiTheme="majorHAnsi" w:cs="Arial"/>
              </w:rPr>
            </w:pPr>
            <w:r w:rsidRPr="00483CCB">
              <w:rPr>
                <w:rFonts w:asciiTheme="majorHAnsi" w:hAnsiTheme="majorHAnsi" w:cs="Arial"/>
              </w:rPr>
              <w:t xml:space="preserve"> Crédits : 1</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Matière 2 : Topographie</w:t>
            </w:r>
          </w:p>
          <w:p w:rsidR="00BC3A12" w:rsidRPr="00483CCB" w:rsidRDefault="00BC3A12" w:rsidP="004043C3">
            <w:pPr>
              <w:rPr>
                <w:rFonts w:asciiTheme="majorHAnsi" w:hAnsiTheme="majorHAnsi" w:cs="Arial"/>
              </w:rPr>
            </w:pPr>
            <w:r w:rsidRPr="00483CCB">
              <w:rPr>
                <w:rFonts w:asciiTheme="majorHAnsi" w:hAnsiTheme="majorHAnsi" w:cs="Arial"/>
              </w:rPr>
              <w:t>Crédits : 1</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r w:rsidRPr="00483CCB">
              <w:rPr>
                <w:rFonts w:asciiTheme="majorHAnsi" w:hAnsiTheme="majorHAnsi" w:cs="Arial"/>
              </w:rPr>
              <w:t xml:space="preserve"> </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Mode d'évaluation (continu ou examen)</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Examen: 100%</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Description des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BC3A12" w:rsidRPr="00483CCB" w:rsidRDefault="00BC3A12" w:rsidP="004043C3">
            <w:pPr>
              <w:jc w:val="both"/>
              <w:rPr>
                <w:rFonts w:asciiTheme="majorHAnsi" w:hAnsiTheme="majorHAnsi" w:cstheme="minorBidi"/>
                <w:b/>
                <w:bCs/>
                <w:iCs/>
              </w:rPr>
            </w:pPr>
            <w:r w:rsidRPr="00483CCB">
              <w:rPr>
                <w:rFonts w:asciiTheme="majorHAnsi" w:hAnsiTheme="majorHAnsi" w:cstheme="minorBidi"/>
                <w:b/>
                <w:bCs/>
              </w:rPr>
              <w:t>Géologie</w:t>
            </w:r>
            <w:r w:rsidRPr="00483CCB">
              <w:rPr>
                <w:rFonts w:asciiTheme="majorHAnsi" w:hAnsiTheme="majorHAnsi" w:cstheme="minorBidi"/>
                <w:b/>
                <w:bCs/>
                <w:iCs/>
              </w:rPr>
              <w:t xml:space="preserve"> </w:t>
            </w:r>
          </w:p>
          <w:p w:rsidR="00BC3A12" w:rsidRPr="00483CCB" w:rsidRDefault="00BC3A12" w:rsidP="004043C3">
            <w:pPr>
              <w:jc w:val="both"/>
              <w:rPr>
                <w:rFonts w:asciiTheme="majorHAnsi" w:hAnsiTheme="majorHAnsi" w:cstheme="minorBidi"/>
                <w:iCs/>
              </w:rPr>
            </w:pPr>
            <w:r w:rsidRPr="00483CCB">
              <w:rPr>
                <w:rFonts w:asciiTheme="majorHAnsi" w:hAnsiTheme="majorHAnsi" w:cstheme="minorBidi"/>
                <w:iCs/>
              </w:rPr>
              <w:t>L’étudiant sera en mesure de lire et interpréter une carte géologique et de comprendre au mieux les problèmes géotechnique. Connaissance des méthodes géophysiques utilisées.</w:t>
            </w:r>
          </w:p>
          <w:p w:rsidR="00BC3A12" w:rsidRPr="00483CCB" w:rsidRDefault="00BC3A12" w:rsidP="004043C3">
            <w:pPr>
              <w:jc w:val="both"/>
              <w:rPr>
                <w:rFonts w:asciiTheme="majorHAnsi" w:hAnsiTheme="majorHAnsi" w:cstheme="minorBidi"/>
              </w:rPr>
            </w:pP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b/>
                <w:bCs/>
              </w:rPr>
              <w:t>Topographie</w:t>
            </w:r>
          </w:p>
          <w:p w:rsidR="00BC3A12" w:rsidRPr="00483CCB" w:rsidRDefault="00BC3A12" w:rsidP="004043C3">
            <w:pPr>
              <w:jc w:val="both"/>
              <w:rPr>
                <w:rFonts w:asciiTheme="majorHAnsi" w:hAnsiTheme="majorHAnsi" w:cstheme="minorBidi"/>
                <w:b/>
                <w:bCs/>
              </w:rPr>
            </w:pPr>
            <w:r w:rsidRPr="00483CCB">
              <w:rPr>
                <w:rFonts w:asciiTheme="majorHAnsi" w:hAnsiTheme="majorHAnsi" w:cstheme="minorBidi"/>
                <w:iCs/>
              </w:rPr>
              <w:t>L’étudiant sera en mesure de connaître les bases de la topographie lui permettant réaliser et contrôler ultérieurement l’implantation d’une construction,</w:t>
            </w:r>
            <w:r w:rsidRPr="00483CCB">
              <w:rPr>
                <w:rFonts w:asciiTheme="majorHAnsi" w:eastAsia="Times New Roman" w:hAnsiTheme="majorHAnsi" w:cstheme="minorBidi"/>
                <w:iCs/>
                <w:lang w:bidi="ar-DZ"/>
              </w:rPr>
              <w:t xml:space="preserve"> </w:t>
            </w:r>
            <w:r w:rsidRPr="00483CCB">
              <w:rPr>
                <w:rFonts w:asciiTheme="majorHAnsi" w:hAnsiTheme="majorHAnsi" w:cstheme="minorBidi"/>
                <w:iCs/>
              </w:rPr>
              <w:t>nivellement, mesure des angles et coordonnées, le tracer des plans topographiques</w:t>
            </w:r>
          </w:p>
          <w:p w:rsidR="00BC3A12" w:rsidRPr="00483CCB" w:rsidRDefault="00BC3A12" w:rsidP="004043C3">
            <w:pPr>
              <w:rPr>
                <w:rFonts w:asciiTheme="majorHAnsi" w:hAnsiTheme="majorHAnsi" w:cs="Arial"/>
              </w:rPr>
            </w:pPr>
          </w:p>
        </w:tc>
      </w:tr>
    </w:tbl>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r w:rsidRPr="00483CCB">
        <w:rPr>
          <w:rFonts w:asciiTheme="majorHAnsi" w:hAnsiTheme="majorHAnsi" w:cs="Arial"/>
        </w:rPr>
        <w:t xml:space="preserve"> </w:t>
      </w: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Default="00BC3A12" w:rsidP="00BC3A12">
      <w:pPr>
        <w:jc w:val="both"/>
        <w:rPr>
          <w:rFonts w:asciiTheme="majorHAnsi" w:hAnsiTheme="majorHAnsi" w:cs="Arial"/>
          <w:b/>
        </w:rPr>
      </w:pPr>
    </w:p>
    <w:p w:rsidR="00BC3A12" w:rsidRPr="00483CCB" w:rsidRDefault="00BC3A12" w:rsidP="00BC3A12">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BC3A12" w:rsidRPr="00483CCB" w:rsidRDefault="00BC3A12" w:rsidP="00BC3A12">
      <w:pPr>
        <w:jc w:val="both"/>
        <w:rPr>
          <w:rFonts w:asciiTheme="majorHAnsi" w:hAnsiTheme="majorHAnsi" w:cs="Arial"/>
          <w:b/>
          <w:iCs/>
        </w:rPr>
      </w:pPr>
      <w:r w:rsidRPr="00483CCB">
        <w:rPr>
          <w:rFonts w:asciiTheme="majorHAnsi" w:hAnsiTheme="majorHAnsi" w:cs="Arial"/>
          <w:b/>
          <w:iCs/>
        </w:rPr>
        <w:t>UET 2.2</w:t>
      </w:r>
    </w:p>
    <w:p w:rsidR="00BC3A12" w:rsidRPr="00483CCB" w:rsidRDefault="00BC3A12" w:rsidP="00BC3A12">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Répartition du volume horaire de l’UE et de ses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Cours : 22h30</w:t>
            </w:r>
          </w:p>
          <w:p w:rsidR="00BC3A12" w:rsidRPr="00483CCB" w:rsidRDefault="00BC3A12" w:rsidP="004043C3">
            <w:pPr>
              <w:rPr>
                <w:rFonts w:asciiTheme="majorHAnsi" w:hAnsiTheme="majorHAnsi" w:cs="Arial"/>
              </w:rPr>
            </w:pPr>
            <w:r w:rsidRPr="00483CCB">
              <w:rPr>
                <w:rFonts w:asciiTheme="majorHAnsi" w:hAnsiTheme="majorHAnsi" w:cs="Arial"/>
              </w:rPr>
              <w:t>TD : 00h00</w:t>
            </w:r>
          </w:p>
          <w:p w:rsidR="00BC3A12" w:rsidRPr="00483CCB" w:rsidRDefault="00BC3A12" w:rsidP="004043C3">
            <w:pPr>
              <w:rPr>
                <w:rFonts w:asciiTheme="majorHAnsi" w:hAnsiTheme="majorHAnsi" w:cs="Arial"/>
              </w:rPr>
            </w:pPr>
            <w:r w:rsidRPr="00483CCB">
              <w:rPr>
                <w:rFonts w:asciiTheme="majorHAnsi" w:hAnsiTheme="majorHAnsi" w:cs="Arial"/>
              </w:rPr>
              <w:t>TP:   00h00</w:t>
            </w:r>
          </w:p>
          <w:p w:rsidR="00BC3A12" w:rsidRPr="00483CCB" w:rsidRDefault="00BC3A12" w:rsidP="004043C3">
            <w:pPr>
              <w:rPr>
                <w:rFonts w:asciiTheme="majorHAnsi" w:hAnsiTheme="majorHAnsi" w:cs="Arial"/>
              </w:rPr>
            </w:pPr>
            <w:r w:rsidRPr="00483CCB">
              <w:rPr>
                <w:rFonts w:asciiTheme="majorHAnsi" w:hAnsiTheme="majorHAnsi" w:cs="Arial"/>
              </w:rPr>
              <w:t>Travail personnel : 2h30</w:t>
            </w:r>
          </w:p>
          <w:p w:rsidR="00BC3A12" w:rsidRPr="00483CCB" w:rsidRDefault="00BC3A12" w:rsidP="004043C3">
            <w:pPr>
              <w:rPr>
                <w:rFonts w:asciiTheme="majorHAnsi" w:hAnsiTheme="majorHAnsi" w:cs="Arial"/>
              </w:rPr>
            </w:pP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UET 2.2                               crédits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Matière 1 : Technique d’expression et de communication.        </w:t>
            </w:r>
          </w:p>
          <w:p w:rsidR="00BC3A12" w:rsidRPr="00483CCB" w:rsidRDefault="00BC3A12" w:rsidP="004043C3">
            <w:pPr>
              <w:rPr>
                <w:rFonts w:asciiTheme="majorHAnsi" w:hAnsiTheme="majorHAnsi" w:cs="Arial"/>
              </w:rPr>
            </w:pPr>
            <w:r w:rsidRPr="00483CCB">
              <w:rPr>
                <w:rFonts w:asciiTheme="majorHAnsi" w:hAnsiTheme="majorHAnsi" w:cs="Arial"/>
              </w:rPr>
              <w:t xml:space="preserve"> Crédits : 1</w:t>
            </w:r>
          </w:p>
          <w:p w:rsidR="00BC3A12" w:rsidRPr="00483CCB" w:rsidRDefault="00BC3A12" w:rsidP="004043C3">
            <w:pPr>
              <w:rPr>
                <w:rFonts w:asciiTheme="majorHAnsi" w:hAnsiTheme="majorHAnsi" w:cs="Arial"/>
              </w:rPr>
            </w:pPr>
            <w:r w:rsidRPr="00483CCB">
              <w:rPr>
                <w:rFonts w:asciiTheme="majorHAnsi" w:hAnsiTheme="majorHAnsi" w:cs="Arial"/>
              </w:rPr>
              <w:t>Coefficient : 1</w:t>
            </w:r>
          </w:p>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 xml:space="preserve"> </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Mode d'évaluation (continu ou examen)</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Examen: 100%</w:t>
            </w:r>
          </w:p>
        </w:tc>
      </w:tr>
      <w:tr w:rsidR="00BC3A12" w:rsidRPr="00483CCB" w:rsidTr="004043C3">
        <w:tc>
          <w:tcPr>
            <w:tcW w:w="4428"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rPr>
                <w:rFonts w:asciiTheme="majorHAnsi" w:hAnsiTheme="majorHAnsi" w:cs="Arial"/>
              </w:rPr>
            </w:pPr>
            <w:r w:rsidRPr="00483CCB">
              <w:rPr>
                <w:rFonts w:asciiTheme="majorHAnsi" w:hAnsiTheme="majorHAnsi" w:cs="Arial"/>
              </w:rPr>
              <w:t>Description des matières</w:t>
            </w:r>
          </w:p>
          <w:p w:rsidR="00BC3A12" w:rsidRPr="00483CCB" w:rsidRDefault="00BC3A12" w:rsidP="004043C3">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BC3A12" w:rsidRPr="00483CCB" w:rsidRDefault="00BC3A12" w:rsidP="004043C3">
            <w:pPr>
              <w:rPr>
                <w:rFonts w:asciiTheme="majorHAnsi" w:hAnsiTheme="majorHAnsi" w:cs="Arial"/>
              </w:rPr>
            </w:pPr>
          </w:p>
          <w:p w:rsidR="00BC3A12" w:rsidRPr="00483CCB" w:rsidRDefault="00BC3A12" w:rsidP="004043C3">
            <w:pPr>
              <w:jc w:val="both"/>
              <w:rPr>
                <w:rFonts w:asciiTheme="majorHAnsi" w:hAnsiTheme="majorHAnsi" w:cs="Arial"/>
                <w:b/>
                <w:bCs/>
              </w:rPr>
            </w:pPr>
            <w:r w:rsidRPr="00483CCB">
              <w:rPr>
                <w:rFonts w:asciiTheme="majorHAnsi" w:hAnsiTheme="majorHAnsi" w:cs="Arial"/>
                <w:b/>
                <w:bCs/>
              </w:rPr>
              <w:t>Technique d’expression et de communication :</w:t>
            </w:r>
          </w:p>
          <w:p w:rsidR="00BC3A12" w:rsidRPr="00483CCB" w:rsidRDefault="00BC3A12" w:rsidP="004043C3">
            <w:pPr>
              <w:jc w:val="both"/>
              <w:rPr>
                <w:rFonts w:asciiTheme="majorHAnsi" w:eastAsia="Times New Roman" w:hAnsiTheme="majorHAnsi" w:cstheme="minorBidi"/>
                <w:lang w:eastAsia="fr-FR"/>
              </w:rPr>
            </w:pPr>
            <w:r w:rsidRPr="00483CCB">
              <w:rPr>
                <w:rFonts w:asciiTheme="majorHAnsi" w:eastAsia="Times New Roman" w:hAnsiTheme="majorHAnsi" w:cstheme="minorBidi"/>
                <w:lang w:eastAsia="fr-FR"/>
              </w:rPr>
              <w:t>Cet enseignement vise à développez les compétences de l’étudiant à titre personnel ou professionnel dans le domaine de la communication  et des techniques d’expression.</w:t>
            </w:r>
          </w:p>
          <w:p w:rsidR="00BC3A12" w:rsidRPr="00483CCB" w:rsidRDefault="00BC3A12" w:rsidP="004043C3">
            <w:pPr>
              <w:rPr>
                <w:rFonts w:asciiTheme="majorHAnsi" w:hAnsiTheme="majorHAnsi" w:cs="Arial"/>
              </w:rPr>
            </w:pPr>
          </w:p>
        </w:tc>
      </w:tr>
    </w:tbl>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r w:rsidRPr="00483CCB">
        <w:rPr>
          <w:rFonts w:asciiTheme="majorHAnsi" w:hAnsiTheme="majorHAnsi" w:cs="Arial"/>
        </w:rPr>
        <w:t xml:space="preserve"> </w:t>
      </w: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rPr>
          <w:rFonts w:asciiTheme="majorHAnsi" w:hAnsiTheme="majorHAnsi" w:cs="Arial"/>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Default="00BC3A12" w:rsidP="00BC3A12">
      <w:pPr>
        <w:jc w:val="center"/>
        <w:rPr>
          <w:rFonts w:asciiTheme="majorHAnsi" w:hAnsiTheme="majorHAnsi" w:cs="Arial"/>
          <w:b/>
        </w:rPr>
        <w:sectPr w:rsidR="00BC3A12" w:rsidSect="00483CCB">
          <w:pgSz w:w="11906" w:h="16838"/>
          <w:pgMar w:top="1134" w:right="1134" w:bottom="1134" w:left="1134" w:header="709" w:footer="709" w:gutter="0"/>
          <w:cols w:space="720"/>
        </w:sect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rPr>
          <w:rFonts w:asciiTheme="majorHAnsi" w:hAnsiTheme="majorHAnsi" w:cs="Arial"/>
          <w:b/>
        </w:rPr>
      </w:pPr>
    </w:p>
    <w:p w:rsidR="00BC3A12" w:rsidRPr="00D34938" w:rsidRDefault="00BC3A12" w:rsidP="00BC3A12">
      <w:pPr>
        <w:jc w:val="center"/>
        <w:rPr>
          <w:rFonts w:asciiTheme="majorHAnsi" w:hAnsiTheme="majorHAnsi" w:cs="Arial"/>
          <w:b/>
          <w:sz w:val="32"/>
          <w:szCs w:val="32"/>
        </w:rPr>
      </w:pPr>
      <w:r w:rsidRPr="00D34938">
        <w:rPr>
          <w:rFonts w:asciiTheme="majorHAnsi" w:hAnsiTheme="majorHAnsi" w:cs="Arial"/>
          <w:b/>
          <w:sz w:val="32"/>
          <w:szCs w:val="32"/>
        </w:rPr>
        <w:t>III - Programme détaillé par matière</w:t>
      </w:r>
    </w:p>
    <w:p w:rsidR="00BC3A12" w:rsidRPr="00D34938" w:rsidRDefault="00BC3A12" w:rsidP="00BC3A12">
      <w:pPr>
        <w:jc w:val="center"/>
        <w:rPr>
          <w:rFonts w:asciiTheme="majorHAnsi" w:hAnsiTheme="majorHAnsi" w:cs="Arial"/>
          <w:bCs/>
          <w:sz w:val="32"/>
          <w:szCs w:val="32"/>
        </w:rPr>
      </w:pPr>
      <w:r w:rsidRPr="00D34938">
        <w:rPr>
          <w:rFonts w:asciiTheme="majorHAnsi" w:hAnsiTheme="majorHAnsi" w:cs="Arial"/>
          <w:bCs/>
          <w:sz w:val="32"/>
          <w:szCs w:val="32"/>
        </w:rPr>
        <w:t>(1 fiche détaillée par matière)</w:t>
      </w:r>
    </w:p>
    <w:p w:rsidR="00BC3A12" w:rsidRPr="00D34938" w:rsidRDefault="00BC3A12" w:rsidP="00BC3A12">
      <w:pPr>
        <w:jc w:val="center"/>
        <w:rPr>
          <w:rFonts w:asciiTheme="majorHAnsi" w:hAnsiTheme="majorHAnsi" w:cs="Arial"/>
          <w:b/>
          <w:sz w:val="32"/>
          <w:szCs w:val="32"/>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Default="00BC3A12" w:rsidP="00BC3A12">
      <w:pPr>
        <w:jc w:val="center"/>
        <w:rPr>
          <w:rFonts w:asciiTheme="majorHAnsi" w:hAnsiTheme="majorHAnsi" w:cs="Arial"/>
          <w:b/>
        </w:rPr>
        <w:sectPr w:rsidR="00BC3A12" w:rsidSect="00176C7B">
          <w:pgSz w:w="16838" w:h="11906" w:orient="landscape"/>
          <w:pgMar w:top="1134" w:right="1134" w:bottom="1134" w:left="1134" w:header="709" w:footer="709" w:gutter="0"/>
          <w:cols w:space="720"/>
          <w:docGrid w:linePitch="326"/>
        </w:sectPr>
      </w:pPr>
    </w:p>
    <w:p w:rsidR="00BC3A12" w:rsidRPr="00483CCB" w:rsidRDefault="00BC3A12" w:rsidP="00BC3A12">
      <w:pPr>
        <w:jc w:val="center"/>
        <w:rPr>
          <w:rFonts w:asciiTheme="majorHAnsi" w:hAnsiTheme="majorHAnsi" w:cs="Arial"/>
          <w:b/>
        </w:rPr>
      </w:pPr>
    </w:p>
    <w:p w:rsidR="00BC3A12" w:rsidRPr="00483CCB" w:rsidRDefault="00BC3A12" w:rsidP="00BC3A12">
      <w:pPr>
        <w:jc w:val="center"/>
        <w:rPr>
          <w:rFonts w:asciiTheme="majorHAnsi" w:hAnsiTheme="majorHAnsi" w:cs="Arial"/>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UEF 2.2.1</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1</w:t>
      </w:r>
      <w:r w:rsidRPr="00483CCB">
        <w:rPr>
          <w:rFonts w:asciiTheme="majorHAnsi" w:hAnsiTheme="majorHAnsi" w:cstheme="minorBidi"/>
          <w:b/>
        </w:rPr>
        <w:t xml:space="preserve">: </w:t>
      </w:r>
      <w:r w:rsidRPr="00483CCB">
        <w:rPr>
          <w:rFonts w:asciiTheme="majorHAnsi" w:hAnsiTheme="majorHAnsi" w:cstheme="minorBidi"/>
          <w:b/>
          <w:iCs/>
        </w:rPr>
        <w:t>Mécanique des sols</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BC3A12" w:rsidRPr="00483CCB" w:rsidRDefault="00BC3A12" w:rsidP="00BC3A12">
      <w:pPr>
        <w:jc w:val="both"/>
        <w:rPr>
          <w:rFonts w:asciiTheme="majorHAnsi" w:hAnsiTheme="majorHAnsi" w:cstheme="minorBidi"/>
          <w:b/>
          <w:bCs/>
        </w:rPr>
      </w:pPr>
    </w:p>
    <w:p w:rsidR="00BC3A12" w:rsidRDefault="00BC3A12" w:rsidP="00BC3A12">
      <w:pPr>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r w:rsidRPr="00483CCB">
        <w:rPr>
          <w:rFonts w:asciiTheme="majorHAnsi" w:hAnsiTheme="majorHAnsi" w:cstheme="minorBidi"/>
        </w:rPr>
        <w:t>.</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rPr>
      </w:pPr>
      <w:r w:rsidRPr="00483CCB">
        <w:rPr>
          <w:rFonts w:asciiTheme="majorHAnsi" w:hAnsiTheme="majorHAnsi" w:cstheme="minorBidi"/>
        </w:rPr>
        <w:t>Matières fondamentales du S1 et S2</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Default="00BC3A12" w:rsidP="00BC3A12">
      <w:pPr>
        <w:rPr>
          <w:rFonts w:asciiTheme="majorHAnsi" w:hAnsiTheme="majorHAnsi" w:cstheme="minorBidi"/>
          <w:b/>
        </w:rPr>
      </w:pPr>
      <w:r w:rsidRPr="00176C7B">
        <w:rPr>
          <w:rFonts w:asciiTheme="majorHAnsi" w:hAnsiTheme="majorHAnsi" w:cstheme="minorBidi"/>
          <w:b/>
        </w:rPr>
        <w:t xml:space="preserve">Chapitre 1. Introduction à la mécanique des sols                                </w:t>
      </w:r>
      <w:r w:rsidRPr="00176C7B">
        <w:rPr>
          <w:rFonts w:asciiTheme="majorHAnsi" w:hAnsiTheme="majorHAnsi" w:cstheme="minorBidi"/>
          <w:b/>
        </w:rPr>
        <w:tab/>
      </w:r>
      <w:r w:rsidRPr="00176C7B">
        <w:rPr>
          <w:rFonts w:asciiTheme="majorHAnsi" w:hAnsiTheme="majorHAnsi" w:cstheme="minorBidi"/>
          <w:b/>
        </w:rPr>
        <w:tab/>
        <w:t xml:space="preserve">           3 semaines</w:t>
      </w:r>
    </w:p>
    <w:p w:rsidR="00BC3A12" w:rsidRPr="00483CCB" w:rsidRDefault="00BC3A12" w:rsidP="00BC3A12">
      <w:pPr>
        <w:rPr>
          <w:rFonts w:asciiTheme="majorHAnsi" w:hAnsiTheme="majorHAnsi" w:cstheme="minorBidi"/>
          <w:bCs/>
        </w:rPr>
      </w:pPr>
      <w:r w:rsidRPr="00483CCB">
        <w:rPr>
          <w:rFonts w:asciiTheme="majorHAnsi" w:hAnsiTheme="majorHAnsi" w:cstheme="minorBidi"/>
          <w:bCs/>
        </w:rPr>
        <w:t>Objet de la mécanique des sols (historique et domaine d’application)</w:t>
      </w:r>
      <w:r>
        <w:rPr>
          <w:rFonts w:asciiTheme="majorHAnsi" w:hAnsiTheme="majorHAnsi" w:cstheme="minorBidi"/>
          <w:bCs/>
        </w:rPr>
        <w:t xml:space="preserve">, </w:t>
      </w:r>
      <w:r w:rsidRPr="00483CCB">
        <w:rPr>
          <w:rFonts w:asciiTheme="majorHAnsi" w:hAnsiTheme="majorHAnsi" w:cstheme="minorBidi"/>
          <w:bCs/>
        </w:rPr>
        <w:t>Définitions des sols</w:t>
      </w:r>
      <w:r>
        <w:rPr>
          <w:rFonts w:asciiTheme="majorHAnsi" w:hAnsiTheme="majorHAnsi" w:cstheme="minorBidi"/>
          <w:bCs/>
        </w:rPr>
        <w:t xml:space="preserve">, </w:t>
      </w:r>
      <w:r w:rsidRPr="00483CCB">
        <w:rPr>
          <w:rFonts w:asciiTheme="majorHAnsi" w:hAnsiTheme="majorHAnsi" w:cstheme="minorBidi"/>
          <w:bCs/>
        </w:rPr>
        <w:t>Origine et formation des sols</w:t>
      </w:r>
      <w:r>
        <w:rPr>
          <w:rFonts w:asciiTheme="majorHAnsi" w:hAnsiTheme="majorHAnsi" w:cstheme="minorBidi"/>
          <w:bCs/>
        </w:rPr>
        <w:t xml:space="preserve">, </w:t>
      </w:r>
      <w:r w:rsidRPr="00483CCB">
        <w:rPr>
          <w:rFonts w:asciiTheme="majorHAnsi" w:hAnsiTheme="majorHAnsi" w:cstheme="minorBidi"/>
          <w:bCs/>
        </w:rPr>
        <w:t>Structure des sols (sols grenus et sols fins)</w:t>
      </w:r>
      <w:r>
        <w:rPr>
          <w:rFonts w:asciiTheme="majorHAnsi" w:hAnsiTheme="majorHAnsi" w:cstheme="minorBidi"/>
          <w:bCs/>
        </w:rPr>
        <w:t>.</w:t>
      </w:r>
    </w:p>
    <w:p w:rsidR="00BC3A12" w:rsidRPr="00483CCB" w:rsidRDefault="00BC3A12" w:rsidP="00BC3A12">
      <w:pPr>
        <w:rPr>
          <w:rFonts w:asciiTheme="majorHAnsi" w:hAnsiTheme="majorHAnsi" w:cstheme="minorBidi"/>
          <w:bCs/>
        </w:rPr>
      </w:pPr>
    </w:p>
    <w:p w:rsidR="00BC3A12" w:rsidRDefault="00BC3A12" w:rsidP="00BC3A12">
      <w:pPr>
        <w:rPr>
          <w:rFonts w:asciiTheme="majorHAnsi" w:hAnsiTheme="majorHAnsi" w:cstheme="minorBidi"/>
          <w:b/>
        </w:rPr>
      </w:pPr>
      <w:r w:rsidRPr="00176C7B">
        <w:rPr>
          <w:rFonts w:asciiTheme="majorHAnsi" w:hAnsiTheme="majorHAnsi" w:cstheme="minorBidi"/>
          <w:b/>
        </w:rPr>
        <w:t>Chapitre 2. Identification et classification des sols</w:t>
      </w:r>
      <w:r w:rsidRPr="00176C7B">
        <w:rPr>
          <w:rFonts w:asciiTheme="majorHAnsi" w:hAnsiTheme="majorHAnsi" w:cstheme="minorBidi"/>
          <w:b/>
        </w:rPr>
        <w:tab/>
      </w:r>
      <w:r w:rsidRPr="00176C7B">
        <w:rPr>
          <w:rFonts w:asciiTheme="majorHAnsi" w:hAnsiTheme="majorHAnsi" w:cstheme="minorBidi"/>
          <w:b/>
        </w:rPr>
        <w:tab/>
      </w:r>
      <w:r w:rsidRPr="00176C7B">
        <w:rPr>
          <w:rFonts w:asciiTheme="majorHAnsi" w:hAnsiTheme="majorHAnsi" w:cstheme="minorBidi"/>
          <w:b/>
        </w:rPr>
        <w:tab/>
        <w:t xml:space="preserve">        </w:t>
      </w:r>
      <w:r w:rsidRPr="00176C7B">
        <w:rPr>
          <w:rFonts w:asciiTheme="majorHAnsi" w:hAnsiTheme="majorHAnsi" w:cstheme="minorBidi"/>
          <w:b/>
        </w:rPr>
        <w:tab/>
        <w:t xml:space="preserve">           6 semaines</w:t>
      </w:r>
    </w:p>
    <w:p w:rsidR="00BC3A12" w:rsidRPr="00483CCB" w:rsidRDefault="00BC3A12" w:rsidP="00BC3A12">
      <w:pPr>
        <w:rPr>
          <w:rFonts w:asciiTheme="majorHAnsi" w:hAnsiTheme="majorHAnsi" w:cstheme="minorBidi"/>
          <w:bCs/>
        </w:rPr>
      </w:pPr>
      <w:r w:rsidRPr="00483CCB">
        <w:rPr>
          <w:rFonts w:asciiTheme="majorHAnsi" w:hAnsiTheme="majorHAnsi" w:cstheme="minorBidi"/>
          <w:bCs/>
        </w:rPr>
        <w:t>Caractéristiques physiques</w:t>
      </w:r>
      <w:r>
        <w:rPr>
          <w:rFonts w:asciiTheme="majorHAnsi" w:hAnsiTheme="majorHAnsi" w:cstheme="minorBidi"/>
          <w:bCs/>
        </w:rPr>
        <w:t xml:space="preserve">, </w:t>
      </w:r>
      <w:r w:rsidRPr="00483CCB">
        <w:rPr>
          <w:rFonts w:asciiTheme="majorHAnsi" w:hAnsiTheme="majorHAnsi" w:cstheme="minorBidi"/>
          <w:bCs/>
        </w:rPr>
        <w:t>Caractéristiques granulométriques</w:t>
      </w:r>
      <w:r>
        <w:rPr>
          <w:rFonts w:asciiTheme="majorHAnsi" w:hAnsiTheme="majorHAnsi" w:cstheme="minorBidi"/>
          <w:bCs/>
        </w:rPr>
        <w:t xml:space="preserve">, </w:t>
      </w:r>
      <w:r w:rsidRPr="00483CCB">
        <w:rPr>
          <w:rFonts w:asciiTheme="majorHAnsi" w:hAnsiTheme="majorHAnsi" w:cstheme="minorBidi"/>
          <w:bCs/>
        </w:rPr>
        <w:t>Consistance des sols fins (limites d’</w:t>
      </w:r>
      <w:proofErr w:type="spellStart"/>
      <w:r w:rsidRPr="00483CCB">
        <w:rPr>
          <w:rFonts w:asciiTheme="majorHAnsi" w:hAnsiTheme="majorHAnsi" w:cstheme="minorBidi"/>
          <w:bCs/>
        </w:rPr>
        <w:t>Atterberg</w:t>
      </w:r>
      <w:proofErr w:type="spellEnd"/>
      <w:r w:rsidRPr="00483CCB">
        <w:rPr>
          <w:rFonts w:asciiTheme="majorHAnsi" w:hAnsiTheme="majorHAnsi" w:cstheme="minorBidi"/>
          <w:bCs/>
        </w:rPr>
        <w:t>)</w:t>
      </w:r>
      <w:r>
        <w:rPr>
          <w:rFonts w:asciiTheme="majorHAnsi" w:hAnsiTheme="majorHAnsi" w:cstheme="minorBidi"/>
          <w:bCs/>
        </w:rPr>
        <w:t xml:space="preserve">, </w:t>
      </w:r>
      <w:r w:rsidRPr="00483CCB">
        <w:rPr>
          <w:rFonts w:asciiTheme="majorHAnsi" w:hAnsiTheme="majorHAnsi" w:cstheme="minorBidi"/>
          <w:bCs/>
        </w:rPr>
        <w:t>Classification géotechnique des sols</w:t>
      </w:r>
      <w:r>
        <w:rPr>
          <w:rFonts w:asciiTheme="majorHAnsi" w:hAnsiTheme="majorHAnsi" w:cstheme="minorBidi"/>
          <w:bCs/>
        </w:rPr>
        <w:t>.</w:t>
      </w:r>
    </w:p>
    <w:p w:rsidR="00BC3A12" w:rsidRPr="00483CCB" w:rsidRDefault="00BC3A12" w:rsidP="00BC3A12">
      <w:pPr>
        <w:rPr>
          <w:rFonts w:asciiTheme="majorHAnsi" w:hAnsiTheme="majorHAnsi" w:cstheme="minorBidi"/>
          <w:bCs/>
        </w:rPr>
      </w:pPr>
    </w:p>
    <w:p w:rsidR="00BC3A12" w:rsidRDefault="00BC3A12" w:rsidP="00BC3A12">
      <w:pPr>
        <w:rPr>
          <w:rFonts w:asciiTheme="majorHAnsi" w:hAnsiTheme="majorHAnsi" w:cstheme="minorBidi"/>
          <w:b/>
        </w:rPr>
      </w:pPr>
      <w:r w:rsidRPr="00176C7B">
        <w:rPr>
          <w:rFonts w:asciiTheme="majorHAnsi" w:hAnsiTheme="majorHAnsi" w:cstheme="minorBidi"/>
          <w:b/>
        </w:rPr>
        <w:t xml:space="preserve">Chapitre 3. Compactage des sols </w:t>
      </w:r>
      <w:r w:rsidRPr="00176C7B">
        <w:rPr>
          <w:rFonts w:asciiTheme="majorHAnsi" w:hAnsiTheme="majorHAnsi" w:cstheme="minorBidi"/>
          <w:b/>
        </w:rPr>
        <w:tab/>
      </w:r>
      <w:r w:rsidRPr="00176C7B">
        <w:rPr>
          <w:rFonts w:asciiTheme="majorHAnsi" w:hAnsiTheme="majorHAnsi" w:cstheme="minorBidi"/>
          <w:b/>
        </w:rPr>
        <w:tab/>
      </w:r>
      <w:r w:rsidRPr="00176C7B">
        <w:rPr>
          <w:rFonts w:asciiTheme="majorHAnsi" w:hAnsiTheme="majorHAnsi" w:cstheme="minorBidi"/>
          <w:b/>
        </w:rPr>
        <w:tab/>
      </w:r>
      <w:r>
        <w:rPr>
          <w:rFonts w:asciiTheme="majorHAnsi" w:hAnsiTheme="majorHAnsi" w:cstheme="minorBidi"/>
          <w:b/>
        </w:rPr>
        <w:t xml:space="preserve">                          </w:t>
      </w:r>
      <w:r w:rsidRPr="00176C7B">
        <w:rPr>
          <w:rFonts w:asciiTheme="majorHAnsi" w:hAnsiTheme="majorHAnsi" w:cstheme="minorBidi"/>
          <w:b/>
        </w:rPr>
        <w:tab/>
      </w:r>
      <w:r w:rsidRPr="00176C7B">
        <w:rPr>
          <w:rFonts w:asciiTheme="majorHAnsi" w:hAnsiTheme="majorHAnsi" w:cstheme="minorBidi"/>
          <w:b/>
        </w:rPr>
        <w:tab/>
        <w:t xml:space="preserve">       </w:t>
      </w:r>
      <w:r>
        <w:rPr>
          <w:rFonts w:asciiTheme="majorHAnsi" w:hAnsiTheme="majorHAnsi" w:cstheme="minorBidi"/>
          <w:b/>
        </w:rPr>
        <w:t xml:space="preserve">    </w:t>
      </w:r>
      <w:r w:rsidRPr="00176C7B">
        <w:rPr>
          <w:rFonts w:asciiTheme="majorHAnsi" w:hAnsiTheme="majorHAnsi" w:cstheme="minorBidi"/>
          <w:b/>
        </w:rPr>
        <w:t>6 semaines</w:t>
      </w:r>
    </w:p>
    <w:p w:rsidR="00BC3A12" w:rsidRPr="00483CCB" w:rsidRDefault="00BC3A12" w:rsidP="00BC3A12">
      <w:pPr>
        <w:rPr>
          <w:rFonts w:asciiTheme="majorHAnsi" w:hAnsiTheme="majorHAnsi" w:cstheme="minorBidi"/>
          <w:bCs/>
        </w:rPr>
      </w:pPr>
      <w:r w:rsidRPr="00483CCB">
        <w:rPr>
          <w:rFonts w:asciiTheme="majorHAnsi" w:hAnsiTheme="majorHAnsi" w:cstheme="minorBidi"/>
        </w:rPr>
        <w:t>Théorie de compactage</w:t>
      </w:r>
      <w:r>
        <w:rPr>
          <w:rFonts w:asciiTheme="majorHAnsi" w:hAnsiTheme="majorHAnsi" w:cstheme="minorBidi"/>
        </w:rPr>
        <w:t xml:space="preserve">, </w:t>
      </w:r>
      <w:r w:rsidRPr="00483CCB">
        <w:rPr>
          <w:rFonts w:asciiTheme="majorHAnsi" w:hAnsiTheme="majorHAnsi" w:cstheme="minorBidi"/>
        </w:rPr>
        <w:t>Essais de compactage en laboratoire (essais Proctor et CBR)</w:t>
      </w:r>
      <w:r>
        <w:rPr>
          <w:rFonts w:asciiTheme="majorHAnsi" w:hAnsiTheme="majorHAnsi" w:cstheme="minorBidi"/>
        </w:rPr>
        <w:t xml:space="preserve">, </w:t>
      </w:r>
      <w:r w:rsidRPr="00483CCB">
        <w:rPr>
          <w:rFonts w:asciiTheme="majorHAnsi" w:hAnsiTheme="majorHAnsi" w:cstheme="minorBidi"/>
        </w:rPr>
        <w:t>Matériel et procédés spéciaux de compactage in-situ</w:t>
      </w:r>
      <w:r>
        <w:rPr>
          <w:rFonts w:asciiTheme="majorHAnsi" w:hAnsiTheme="majorHAnsi" w:cstheme="minorBidi"/>
        </w:rPr>
        <w:t xml:space="preserve">, </w:t>
      </w:r>
      <w:r w:rsidRPr="00483CCB">
        <w:rPr>
          <w:rFonts w:asciiTheme="majorHAnsi" w:hAnsiTheme="majorHAnsi" w:cstheme="minorBidi"/>
        </w:rPr>
        <w:t>Prescriptions et contrôle du compactage</w:t>
      </w:r>
      <w:r>
        <w:rPr>
          <w:rFonts w:asciiTheme="majorHAnsi" w:hAnsiTheme="majorHAnsi" w:cstheme="minorBidi"/>
        </w:rPr>
        <w:t>.</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40%; Examen: 60%.</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rPr>
      </w:pPr>
      <w:r w:rsidRPr="00483CCB">
        <w:rPr>
          <w:rFonts w:asciiTheme="majorHAnsi" w:hAnsiTheme="majorHAnsi" w:cstheme="minorBidi"/>
          <w:b/>
        </w:rPr>
        <w:t>Références:</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iCs/>
        </w:rPr>
      </w:pPr>
      <w:r>
        <w:rPr>
          <w:rFonts w:asciiTheme="majorHAnsi" w:hAnsiTheme="majorHAnsi"/>
          <w:iCs/>
        </w:rPr>
        <w:t xml:space="preserve">1- </w:t>
      </w:r>
      <w:r w:rsidRPr="00176C7B">
        <w:rPr>
          <w:rFonts w:asciiTheme="majorHAnsi" w:hAnsiTheme="majorHAnsi"/>
          <w:iCs/>
        </w:rPr>
        <w:t xml:space="preserve">Dimensionnement des fondations : fondations superficielles, fondations profondes, </w:t>
      </w:r>
    </w:p>
    <w:p w:rsidR="00BC3A12" w:rsidRPr="00176C7B" w:rsidRDefault="00BC3A12" w:rsidP="00BC3A12">
      <w:pPr>
        <w:jc w:val="both"/>
        <w:rPr>
          <w:rFonts w:asciiTheme="majorHAnsi" w:hAnsiTheme="majorHAnsi"/>
          <w:iCs/>
        </w:rPr>
      </w:pPr>
      <w:r>
        <w:rPr>
          <w:rFonts w:asciiTheme="majorHAnsi" w:hAnsiTheme="majorHAnsi"/>
          <w:iCs/>
        </w:rPr>
        <w:t xml:space="preserve">     </w:t>
      </w:r>
      <w:r w:rsidRPr="00176C7B">
        <w:rPr>
          <w:rFonts w:asciiTheme="majorHAnsi" w:hAnsiTheme="majorHAnsi"/>
          <w:iCs/>
        </w:rPr>
        <w:t>murs-poids de soutènement, Centre scientifique et technique du bâtiment, 2011.</w:t>
      </w:r>
    </w:p>
    <w:p w:rsidR="00BC3A12" w:rsidRDefault="00BC3A12" w:rsidP="00BC3A12">
      <w:pPr>
        <w:jc w:val="both"/>
        <w:rPr>
          <w:rFonts w:asciiTheme="majorHAnsi" w:hAnsiTheme="majorHAnsi"/>
          <w:iCs/>
        </w:rPr>
      </w:pPr>
      <w:r>
        <w:rPr>
          <w:rFonts w:asciiTheme="majorHAnsi" w:hAnsiTheme="majorHAnsi"/>
          <w:iCs/>
        </w:rPr>
        <w:t xml:space="preserve">2- </w:t>
      </w:r>
      <w:r w:rsidRPr="00176C7B">
        <w:rPr>
          <w:rFonts w:asciiTheme="majorHAnsi" w:hAnsiTheme="majorHAnsi"/>
          <w:iCs/>
        </w:rPr>
        <w:t xml:space="preserve">Guy </w:t>
      </w:r>
      <w:proofErr w:type="spellStart"/>
      <w:r w:rsidRPr="00176C7B">
        <w:rPr>
          <w:rFonts w:asciiTheme="majorHAnsi" w:hAnsiTheme="majorHAnsi"/>
          <w:iCs/>
        </w:rPr>
        <w:t>Sanglerat</w:t>
      </w:r>
      <w:proofErr w:type="spellEnd"/>
      <w:r>
        <w:rPr>
          <w:rFonts w:asciiTheme="majorHAnsi" w:hAnsiTheme="majorHAnsi"/>
          <w:iCs/>
        </w:rPr>
        <w:t>,</w:t>
      </w:r>
      <w:r w:rsidRPr="00176C7B">
        <w:rPr>
          <w:rFonts w:asciiTheme="majorHAnsi" w:hAnsiTheme="majorHAnsi"/>
          <w:iCs/>
        </w:rPr>
        <w:t xml:space="preserve"> Cours de mécanique des sols et fondation 1,2 édition </w:t>
      </w:r>
      <w:proofErr w:type="spellStart"/>
      <w:r w:rsidRPr="00176C7B">
        <w:rPr>
          <w:rFonts w:asciiTheme="majorHAnsi" w:hAnsiTheme="majorHAnsi"/>
          <w:iCs/>
        </w:rPr>
        <w:t>Dunod</w:t>
      </w:r>
      <w:proofErr w:type="spellEnd"/>
      <w:r w:rsidRPr="00176C7B">
        <w:rPr>
          <w:rFonts w:asciiTheme="majorHAnsi" w:hAnsiTheme="majorHAnsi"/>
          <w:iCs/>
        </w:rPr>
        <w:t xml:space="preserve"> 1983.</w:t>
      </w:r>
    </w:p>
    <w:p w:rsidR="00BC3A12" w:rsidRDefault="00BC3A12" w:rsidP="00BC3A12">
      <w:pPr>
        <w:jc w:val="both"/>
        <w:rPr>
          <w:rFonts w:asciiTheme="majorHAnsi" w:hAnsiTheme="majorHAnsi" w:cstheme="minorBidi"/>
        </w:rPr>
      </w:pPr>
      <w:r>
        <w:rPr>
          <w:rFonts w:asciiTheme="majorHAnsi" w:hAnsiTheme="majorHAnsi"/>
          <w:iCs/>
        </w:rPr>
        <w:t xml:space="preserve">3- </w:t>
      </w:r>
      <w:r w:rsidRPr="00483CCB">
        <w:rPr>
          <w:rFonts w:asciiTheme="majorHAnsi" w:hAnsiTheme="majorHAnsi" w:cstheme="minorBidi"/>
        </w:rPr>
        <w:t xml:space="preserve">Denis Tremblay et Vincent </w:t>
      </w:r>
      <w:proofErr w:type="spellStart"/>
      <w:r w:rsidRPr="00483CCB">
        <w:rPr>
          <w:rFonts w:asciiTheme="majorHAnsi" w:hAnsiTheme="majorHAnsi" w:cstheme="minorBidi"/>
        </w:rPr>
        <w:t>Robitaille</w:t>
      </w:r>
      <w:proofErr w:type="spellEnd"/>
      <w:r>
        <w:rPr>
          <w:rFonts w:asciiTheme="majorHAnsi" w:hAnsiTheme="majorHAnsi" w:cstheme="minorBidi"/>
        </w:rPr>
        <w:t>,</w:t>
      </w:r>
      <w:r w:rsidRPr="00483CCB">
        <w:rPr>
          <w:rFonts w:asciiTheme="majorHAnsi" w:hAnsiTheme="majorHAnsi" w:cstheme="minorBidi"/>
        </w:rPr>
        <w:t xml:space="preserve">  Mécanique des sols : Théorie et pratique,; Edition </w:t>
      </w:r>
      <w:r>
        <w:rPr>
          <w:rFonts w:asciiTheme="majorHAnsi" w:hAnsiTheme="majorHAnsi" w:cstheme="minorBidi"/>
        </w:rPr>
        <w:t xml:space="preserve"> </w:t>
      </w:r>
    </w:p>
    <w:p w:rsidR="00BC3A12" w:rsidRDefault="00BC3A12" w:rsidP="00BC3A12">
      <w:pPr>
        <w:jc w:val="both"/>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2014</w:t>
      </w:r>
    </w:p>
    <w:p w:rsidR="00BC3A12" w:rsidRPr="00483CCB" w:rsidRDefault="00BC3A12" w:rsidP="00BC3A12">
      <w:pPr>
        <w:jc w:val="both"/>
        <w:rPr>
          <w:rFonts w:asciiTheme="majorHAnsi" w:hAnsiTheme="majorHAnsi" w:cstheme="minorBidi"/>
        </w:rPr>
      </w:pPr>
      <w:r>
        <w:rPr>
          <w:rFonts w:asciiTheme="majorHAnsi" w:hAnsiTheme="majorHAnsi" w:cstheme="minorBidi"/>
        </w:rPr>
        <w:t xml:space="preserve">4- </w:t>
      </w:r>
      <w:proofErr w:type="spellStart"/>
      <w:r w:rsidRPr="00483CCB">
        <w:rPr>
          <w:rFonts w:asciiTheme="majorHAnsi" w:hAnsiTheme="majorHAnsi" w:cstheme="minorBidi"/>
        </w:rPr>
        <w:t>Froncois</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Schlosser</w:t>
      </w:r>
      <w:proofErr w:type="spellEnd"/>
      <w:r>
        <w:rPr>
          <w:rFonts w:asciiTheme="majorHAnsi" w:hAnsiTheme="majorHAnsi" w:cstheme="minorBidi"/>
        </w:rPr>
        <w:t>,</w:t>
      </w:r>
      <w:r w:rsidRPr="00483CCB">
        <w:rPr>
          <w:rFonts w:asciiTheme="majorHAnsi" w:hAnsiTheme="majorHAnsi" w:cstheme="minorBidi"/>
        </w:rPr>
        <w:t xml:space="preserve"> Eléments de mécanique des sols,  Presse Ponts et chaussées 1997</w:t>
      </w:r>
    </w:p>
    <w:p w:rsidR="00BC3A12" w:rsidRPr="00176C7B" w:rsidRDefault="00BC3A12" w:rsidP="00BC3A12">
      <w:pPr>
        <w:jc w:val="both"/>
        <w:rPr>
          <w:rFonts w:asciiTheme="majorHAnsi" w:hAnsiTheme="majorHAnsi" w:cstheme="minorBidi"/>
        </w:rPr>
      </w:pPr>
      <w:r>
        <w:rPr>
          <w:rFonts w:asciiTheme="majorHAnsi" w:hAnsiTheme="majorHAnsi" w:cstheme="minorBidi"/>
        </w:rPr>
        <w:t xml:space="preserve">5- </w:t>
      </w:r>
      <w:r w:rsidRPr="00176C7B">
        <w:rPr>
          <w:rFonts w:asciiTheme="majorHAnsi" w:hAnsiTheme="majorHAnsi" w:cstheme="minorBidi"/>
        </w:rPr>
        <w:t xml:space="preserve">Roberto Nova ; Fondement de la mécanique des sols, Edition </w:t>
      </w:r>
      <w:proofErr w:type="spellStart"/>
      <w:r w:rsidRPr="00176C7B">
        <w:rPr>
          <w:rFonts w:asciiTheme="majorHAnsi" w:hAnsiTheme="majorHAnsi" w:cstheme="minorBidi"/>
        </w:rPr>
        <w:t>Hermes</w:t>
      </w:r>
      <w:proofErr w:type="spellEnd"/>
      <w:r w:rsidRPr="00176C7B">
        <w:rPr>
          <w:rFonts w:asciiTheme="majorHAnsi" w:hAnsiTheme="majorHAnsi" w:cstheme="minorBidi"/>
        </w:rPr>
        <w:t xml:space="preserve"> Lavoisier 2004</w:t>
      </w: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UEF 2.2.1</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 </w:t>
      </w:r>
      <w:r>
        <w:rPr>
          <w:rFonts w:asciiTheme="majorHAnsi" w:hAnsiTheme="majorHAnsi" w:cstheme="minorBidi"/>
          <w:b/>
        </w:rPr>
        <w:t xml:space="preserve">2 </w:t>
      </w:r>
      <w:r w:rsidRPr="00483CCB">
        <w:rPr>
          <w:rFonts w:asciiTheme="majorHAnsi" w:hAnsiTheme="majorHAnsi" w:cstheme="minorBidi"/>
          <w:b/>
        </w:rPr>
        <w:t xml:space="preserve">: </w:t>
      </w:r>
      <w:r w:rsidRPr="00483CCB">
        <w:rPr>
          <w:rFonts w:asciiTheme="majorHAnsi" w:hAnsiTheme="majorHAnsi" w:cstheme="minorBidi"/>
          <w:b/>
          <w:iCs/>
        </w:rPr>
        <w:t>Matériaux de construction</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Cours : 1h30)</w:t>
      </w:r>
    </w:p>
    <w:p w:rsidR="00BC3A12" w:rsidRPr="00483CCB" w:rsidRDefault="00BC3A12" w:rsidP="00BC3A12">
      <w:pPr>
        <w:jc w:val="both"/>
        <w:rPr>
          <w:rFonts w:asciiTheme="majorHAnsi" w:hAnsiTheme="majorHAnsi" w:cstheme="minorBidi"/>
          <w:b/>
          <w:bCs/>
        </w:rPr>
      </w:pPr>
    </w:p>
    <w:p w:rsidR="00BC3A12" w:rsidRDefault="00BC3A12" w:rsidP="00BC3A12">
      <w:pPr>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iCs/>
        </w:rPr>
        <w:t>L’étudiant sera en mesure de caractériser les paramètres physico-mécaniques des matériaux de construction.</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bCs/>
          <w:iCs/>
        </w:rPr>
      </w:pPr>
      <w:r w:rsidRPr="00483CCB">
        <w:rPr>
          <w:rFonts w:asciiTheme="majorHAnsi" w:hAnsiTheme="majorHAnsi" w:cstheme="minorBidi"/>
          <w:iCs/>
        </w:rPr>
        <w:t>Toutes les matières fondamentales du socle commun S1 et S2.</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Default="00BC3A12" w:rsidP="00BC3A12">
      <w:pPr>
        <w:rPr>
          <w:rFonts w:asciiTheme="majorHAnsi" w:hAnsiTheme="majorHAnsi" w:cstheme="minorBidi"/>
          <w:b/>
          <w:bCs/>
        </w:rPr>
      </w:pPr>
    </w:p>
    <w:p w:rsidR="00BC3A12" w:rsidRDefault="00BC3A12" w:rsidP="00BC3A12">
      <w:pPr>
        <w:rPr>
          <w:rFonts w:asciiTheme="majorHAnsi" w:hAnsiTheme="majorHAnsi" w:cstheme="minorBidi"/>
          <w:b/>
          <w:bCs/>
        </w:rPr>
      </w:pPr>
      <w:r w:rsidRPr="00176C7B">
        <w:rPr>
          <w:rFonts w:asciiTheme="majorHAnsi" w:hAnsiTheme="majorHAnsi" w:cstheme="minorBidi"/>
          <w:b/>
          <w:bCs/>
        </w:rPr>
        <w:t>Chapitre 1 : Généralités</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t xml:space="preserve"> </w:t>
      </w:r>
      <w:r>
        <w:rPr>
          <w:rFonts w:asciiTheme="majorHAnsi" w:hAnsiTheme="majorHAnsi" w:cstheme="minorBidi"/>
          <w:b/>
          <w:bCs/>
        </w:rPr>
        <w:tab/>
        <w:t xml:space="preserve">           2 semaines</w:t>
      </w:r>
    </w:p>
    <w:p w:rsidR="00BC3A12" w:rsidRPr="00483CCB" w:rsidRDefault="00BC3A12" w:rsidP="00BC3A12">
      <w:pPr>
        <w:rPr>
          <w:rFonts w:asciiTheme="majorHAnsi" w:hAnsiTheme="majorHAnsi" w:cstheme="minorBidi"/>
        </w:rPr>
      </w:pPr>
      <w:r w:rsidRPr="00483CCB">
        <w:rPr>
          <w:rFonts w:asciiTheme="majorHAnsi" w:hAnsiTheme="majorHAnsi" w:cstheme="minorBidi"/>
        </w:rPr>
        <w:t>Historique des matériaux de construction</w:t>
      </w:r>
      <w:r>
        <w:rPr>
          <w:rFonts w:asciiTheme="majorHAnsi" w:hAnsiTheme="majorHAnsi" w:cstheme="minorBidi"/>
        </w:rPr>
        <w:t xml:space="preserve">, </w:t>
      </w:r>
      <w:r w:rsidRPr="00483CCB">
        <w:rPr>
          <w:rFonts w:asciiTheme="majorHAnsi" w:hAnsiTheme="majorHAnsi" w:cstheme="minorBidi"/>
        </w:rPr>
        <w:t>Classification des matériaux de construction</w:t>
      </w:r>
      <w:r>
        <w:rPr>
          <w:rFonts w:asciiTheme="majorHAnsi" w:hAnsiTheme="majorHAnsi" w:cstheme="minorBidi"/>
        </w:rPr>
        <w:t xml:space="preserve">, </w:t>
      </w:r>
      <w:r w:rsidRPr="00483CCB">
        <w:rPr>
          <w:rFonts w:asciiTheme="majorHAnsi" w:hAnsiTheme="majorHAnsi" w:cstheme="minorBidi"/>
        </w:rPr>
        <w:t>Propriétés des matériaux de construction</w:t>
      </w:r>
      <w:r>
        <w:rPr>
          <w:rFonts w:asciiTheme="majorHAnsi" w:hAnsiTheme="majorHAnsi" w:cstheme="minorBidi"/>
        </w:rPr>
        <w:t>.</w:t>
      </w:r>
    </w:p>
    <w:p w:rsidR="00BC3A12" w:rsidRPr="00483CCB" w:rsidRDefault="00BC3A12" w:rsidP="00BC3A12">
      <w:pPr>
        <w:rPr>
          <w:rFonts w:asciiTheme="majorHAnsi" w:hAnsiTheme="majorHAnsi" w:cstheme="minorBidi"/>
        </w:rPr>
      </w:pPr>
    </w:p>
    <w:p w:rsidR="00BC3A12" w:rsidRDefault="00BC3A12" w:rsidP="00BC3A12">
      <w:pPr>
        <w:rPr>
          <w:rFonts w:asciiTheme="majorHAnsi" w:hAnsiTheme="majorHAnsi" w:cstheme="minorBidi"/>
          <w:b/>
          <w:bCs/>
        </w:rPr>
      </w:pPr>
      <w:r w:rsidRPr="00176C7B">
        <w:rPr>
          <w:rFonts w:asciiTheme="majorHAnsi" w:hAnsiTheme="majorHAnsi" w:cstheme="minorBidi"/>
          <w:b/>
          <w:bCs/>
        </w:rPr>
        <w:t xml:space="preserve">Chapitre 2 : Les granulats </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Pr>
          <w:rFonts w:asciiTheme="majorHAnsi" w:hAnsiTheme="majorHAnsi" w:cstheme="minorBidi"/>
          <w:b/>
          <w:bCs/>
        </w:rPr>
        <w:t xml:space="preserve">           4 semaines</w:t>
      </w:r>
    </w:p>
    <w:p w:rsidR="00BC3A12" w:rsidRPr="00483CCB" w:rsidRDefault="00BC3A12" w:rsidP="00BC3A12">
      <w:pPr>
        <w:rPr>
          <w:rFonts w:asciiTheme="majorHAnsi" w:hAnsiTheme="majorHAnsi" w:cstheme="minorBidi"/>
        </w:rPr>
      </w:pPr>
      <w:r w:rsidRPr="00483CCB">
        <w:rPr>
          <w:rFonts w:asciiTheme="majorHAnsi" w:hAnsiTheme="majorHAnsi" w:cstheme="minorBidi"/>
        </w:rPr>
        <w:t>Granularité</w:t>
      </w:r>
      <w:r>
        <w:rPr>
          <w:rFonts w:asciiTheme="majorHAnsi" w:hAnsiTheme="majorHAnsi" w:cstheme="minorBidi"/>
        </w:rPr>
        <w:t xml:space="preserve">, </w:t>
      </w:r>
      <w:r w:rsidRPr="00483CCB">
        <w:rPr>
          <w:rFonts w:asciiTheme="majorHAnsi" w:hAnsiTheme="majorHAnsi" w:cstheme="minorBidi"/>
        </w:rPr>
        <w:t>Classification des granulats</w:t>
      </w:r>
      <w:r>
        <w:rPr>
          <w:rFonts w:asciiTheme="majorHAnsi" w:hAnsiTheme="majorHAnsi" w:cstheme="minorBidi"/>
        </w:rPr>
        <w:t xml:space="preserve">, </w:t>
      </w:r>
      <w:r w:rsidRPr="00483CCB">
        <w:rPr>
          <w:rFonts w:asciiTheme="majorHAnsi" w:hAnsiTheme="majorHAnsi" w:cstheme="minorBidi"/>
        </w:rPr>
        <w:t>Caractéristiques des granulats</w:t>
      </w:r>
      <w:r>
        <w:rPr>
          <w:rFonts w:asciiTheme="majorHAnsi" w:hAnsiTheme="majorHAnsi" w:cstheme="minorBidi"/>
        </w:rPr>
        <w:t xml:space="preserve">, </w:t>
      </w:r>
      <w:r w:rsidRPr="00483CCB">
        <w:rPr>
          <w:rFonts w:asciiTheme="majorHAnsi" w:hAnsiTheme="majorHAnsi" w:cstheme="minorBidi"/>
        </w:rPr>
        <w:t>Différents types de granulats</w:t>
      </w:r>
      <w:r>
        <w:rPr>
          <w:rFonts w:asciiTheme="majorHAnsi" w:hAnsiTheme="majorHAnsi" w:cstheme="minorBidi"/>
        </w:rPr>
        <w:t>.</w:t>
      </w:r>
    </w:p>
    <w:p w:rsidR="00BC3A12" w:rsidRPr="00483CCB" w:rsidRDefault="00BC3A12" w:rsidP="00BC3A12">
      <w:pPr>
        <w:rPr>
          <w:rFonts w:asciiTheme="majorHAnsi" w:hAnsiTheme="majorHAnsi" w:cstheme="minorBidi"/>
        </w:rPr>
      </w:pPr>
    </w:p>
    <w:p w:rsidR="00BC3A12" w:rsidRDefault="00BC3A12" w:rsidP="00BC3A12">
      <w:pPr>
        <w:rPr>
          <w:rFonts w:asciiTheme="majorHAnsi" w:hAnsiTheme="majorHAnsi" w:cstheme="minorBidi"/>
          <w:b/>
          <w:bCs/>
        </w:rPr>
      </w:pPr>
      <w:r w:rsidRPr="00176C7B">
        <w:rPr>
          <w:rFonts w:asciiTheme="majorHAnsi" w:hAnsiTheme="majorHAnsi" w:cstheme="minorBidi"/>
          <w:b/>
          <w:bCs/>
        </w:rPr>
        <w:t xml:space="preserve">Chapitre 3 : Les liants </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Pr>
          <w:rFonts w:asciiTheme="majorHAnsi" w:hAnsiTheme="majorHAnsi" w:cstheme="minorBidi"/>
          <w:b/>
          <w:bCs/>
        </w:rPr>
        <w:tab/>
        <w:t xml:space="preserve">           </w:t>
      </w:r>
      <w:r w:rsidRPr="00176C7B">
        <w:rPr>
          <w:rFonts w:asciiTheme="majorHAnsi" w:hAnsiTheme="majorHAnsi" w:cstheme="minorBidi"/>
          <w:b/>
          <w:bCs/>
        </w:rPr>
        <w:t>6 semaines</w:t>
      </w:r>
    </w:p>
    <w:p w:rsidR="00BC3A12" w:rsidRPr="00483CCB" w:rsidRDefault="00BC3A12" w:rsidP="00BC3A12">
      <w:pPr>
        <w:rPr>
          <w:rFonts w:asciiTheme="majorHAnsi" w:hAnsiTheme="majorHAnsi" w:cstheme="minorBidi"/>
        </w:rPr>
      </w:pPr>
      <w:r w:rsidRPr="00483CCB">
        <w:rPr>
          <w:rFonts w:asciiTheme="majorHAnsi" w:hAnsiTheme="majorHAnsi" w:cstheme="minorBidi"/>
        </w:rPr>
        <w:t>Classification</w:t>
      </w:r>
      <w:r>
        <w:rPr>
          <w:rFonts w:asciiTheme="majorHAnsi" w:hAnsiTheme="majorHAnsi" w:cstheme="minorBidi"/>
        </w:rPr>
        <w:t xml:space="preserve">, </w:t>
      </w:r>
      <w:r w:rsidRPr="00483CCB">
        <w:rPr>
          <w:rFonts w:asciiTheme="majorHAnsi" w:hAnsiTheme="majorHAnsi" w:cstheme="minorBidi"/>
        </w:rPr>
        <w:t>Les liants aériens (chaux aérienne)</w:t>
      </w:r>
      <w:r>
        <w:rPr>
          <w:rFonts w:asciiTheme="majorHAnsi" w:hAnsiTheme="majorHAnsi" w:cstheme="minorBidi"/>
        </w:rPr>
        <w:t xml:space="preserve">, </w:t>
      </w:r>
      <w:r w:rsidRPr="00483CCB">
        <w:rPr>
          <w:rFonts w:asciiTheme="majorHAnsi" w:hAnsiTheme="majorHAnsi" w:cstheme="minorBidi"/>
        </w:rPr>
        <w:t>Les liants hydrauliques (les ciments portland)</w:t>
      </w:r>
      <w:r>
        <w:rPr>
          <w:rFonts w:asciiTheme="majorHAnsi" w:hAnsiTheme="majorHAnsi" w:cstheme="minorBidi"/>
        </w:rPr>
        <w:t xml:space="preserve">, </w:t>
      </w:r>
      <w:r w:rsidRPr="00483CCB">
        <w:rPr>
          <w:rFonts w:asciiTheme="majorHAnsi" w:hAnsiTheme="majorHAnsi" w:cstheme="minorBidi"/>
        </w:rPr>
        <w:t>Constituants principaux et additions</w:t>
      </w:r>
    </w:p>
    <w:p w:rsidR="00BC3A12" w:rsidRPr="00483CCB" w:rsidRDefault="00BC3A12" w:rsidP="00BC3A12">
      <w:pPr>
        <w:rPr>
          <w:rFonts w:asciiTheme="majorHAnsi" w:hAnsiTheme="majorHAnsi" w:cstheme="minorBidi"/>
        </w:rPr>
      </w:pPr>
    </w:p>
    <w:p w:rsidR="00BC3A12" w:rsidRDefault="00BC3A12" w:rsidP="00BC3A12">
      <w:pPr>
        <w:rPr>
          <w:rFonts w:asciiTheme="majorHAnsi" w:hAnsiTheme="majorHAnsi" w:cstheme="minorBidi"/>
          <w:b/>
          <w:bCs/>
        </w:rPr>
      </w:pPr>
      <w:r w:rsidRPr="00176C7B">
        <w:rPr>
          <w:rFonts w:asciiTheme="majorHAnsi" w:hAnsiTheme="majorHAnsi" w:cstheme="minorBidi"/>
          <w:b/>
          <w:bCs/>
        </w:rPr>
        <w:t xml:space="preserve">Chapitre 4 : Les mortiers </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Pr>
          <w:rFonts w:asciiTheme="majorHAnsi" w:hAnsiTheme="majorHAnsi" w:cstheme="minorBidi"/>
          <w:b/>
          <w:bCs/>
        </w:rPr>
        <w:tab/>
        <w:t xml:space="preserve">           </w:t>
      </w:r>
      <w:r w:rsidRPr="00176C7B">
        <w:rPr>
          <w:rFonts w:asciiTheme="majorHAnsi" w:hAnsiTheme="majorHAnsi" w:cstheme="minorBidi"/>
          <w:b/>
          <w:bCs/>
        </w:rPr>
        <w:t>3 semaines</w:t>
      </w:r>
    </w:p>
    <w:p w:rsidR="00BC3A12" w:rsidRPr="00483CCB" w:rsidRDefault="00BC3A12" w:rsidP="00BC3A12">
      <w:pPr>
        <w:rPr>
          <w:rFonts w:asciiTheme="majorHAnsi" w:hAnsiTheme="majorHAnsi" w:cstheme="minorBidi"/>
        </w:rPr>
      </w:pPr>
      <w:r w:rsidRPr="00483CCB">
        <w:rPr>
          <w:rFonts w:asciiTheme="majorHAnsi" w:hAnsiTheme="majorHAnsi" w:cstheme="minorBidi"/>
        </w:rPr>
        <w:t>Composition</w:t>
      </w:r>
      <w:r>
        <w:rPr>
          <w:rFonts w:asciiTheme="majorHAnsi" w:hAnsiTheme="majorHAnsi" w:cstheme="minorBidi"/>
        </w:rPr>
        <w:t xml:space="preserve">, </w:t>
      </w:r>
      <w:r w:rsidRPr="00483CCB">
        <w:rPr>
          <w:rFonts w:asciiTheme="majorHAnsi" w:hAnsiTheme="majorHAnsi" w:cstheme="minorBidi"/>
        </w:rPr>
        <w:t>Les différents types de mortiers (mortier de chaux, mortier de ciment)</w:t>
      </w:r>
      <w:r>
        <w:rPr>
          <w:rFonts w:asciiTheme="majorHAnsi" w:hAnsiTheme="majorHAnsi" w:cstheme="minorBidi"/>
        </w:rPr>
        <w:t xml:space="preserve">, </w:t>
      </w:r>
      <w:r w:rsidRPr="00483CCB">
        <w:rPr>
          <w:rFonts w:asciiTheme="majorHAnsi" w:hAnsiTheme="majorHAnsi" w:cstheme="minorBidi"/>
        </w:rPr>
        <w:t>Caractéristiques principales</w:t>
      </w:r>
    </w:p>
    <w:p w:rsidR="00BC3A12" w:rsidRPr="00483CCB" w:rsidRDefault="00BC3A12" w:rsidP="00BC3A12">
      <w:pPr>
        <w:jc w:val="both"/>
        <w:rPr>
          <w:rFonts w:asciiTheme="majorHAnsi" w:hAnsiTheme="majorHAnsi" w:cstheme="minorBidi"/>
          <w:bCs/>
        </w:rPr>
      </w:pP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Examen: 100%.</w:t>
      </w:r>
    </w:p>
    <w:p w:rsidR="00BC3A12" w:rsidRPr="00483CCB"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Références:</w:t>
      </w:r>
    </w:p>
    <w:p w:rsidR="00BC3A12" w:rsidRDefault="00BC3A12" w:rsidP="00BC3A12">
      <w:pPr>
        <w:jc w:val="both"/>
        <w:rPr>
          <w:rFonts w:asciiTheme="majorHAnsi" w:hAnsiTheme="majorHAnsi"/>
          <w:iCs/>
        </w:rPr>
      </w:pPr>
      <w:r w:rsidRPr="007B1272">
        <w:rPr>
          <w:rFonts w:asciiTheme="majorHAnsi" w:hAnsiTheme="majorHAnsi" w:cstheme="minorBidi"/>
          <w:bCs/>
        </w:rPr>
        <w:t>1-</w:t>
      </w:r>
      <w:r>
        <w:rPr>
          <w:rFonts w:asciiTheme="majorHAnsi" w:hAnsiTheme="majorHAnsi" w:cstheme="minorBidi"/>
          <w:b/>
        </w:rPr>
        <w:t xml:space="preserve"> </w:t>
      </w:r>
      <w:r w:rsidRPr="00483CCB">
        <w:rPr>
          <w:rFonts w:asciiTheme="majorHAnsi" w:hAnsiTheme="majorHAnsi"/>
          <w:iCs/>
        </w:rPr>
        <w:t xml:space="preserve">Matériaux Volume 1, Propriétés, applications et conception : cours et exercices : Licence 3, master, écoles d'ingénieurs, </w:t>
      </w:r>
      <w:r>
        <w:rPr>
          <w:rFonts w:asciiTheme="majorHAnsi" w:hAnsiTheme="majorHAnsi"/>
          <w:iCs/>
        </w:rPr>
        <w:t xml:space="preserve">Edition </w:t>
      </w:r>
      <w:proofErr w:type="spellStart"/>
      <w:r w:rsidRPr="00483CCB">
        <w:rPr>
          <w:rFonts w:asciiTheme="majorHAnsi" w:hAnsiTheme="majorHAnsi"/>
          <w:iCs/>
        </w:rPr>
        <w:t>Dunod</w:t>
      </w:r>
      <w:proofErr w:type="spellEnd"/>
      <w:r w:rsidRPr="00483CCB">
        <w:rPr>
          <w:rFonts w:asciiTheme="majorHAnsi" w:hAnsiTheme="majorHAnsi"/>
          <w:iCs/>
        </w:rPr>
        <w:t xml:space="preserve">, </w:t>
      </w:r>
      <w:r>
        <w:rPr>
          <w:rFonts w:asciiTheme="majorHAnsi" w:hAnsiTheme="majorHAnsi"/>
          <w:iCs/>
        </w:rPr>
        <w:t xml:space="preserve"> </w:t>
      </w:r>
      <w:r w:rsidRPr="00483CCB">
        <w:rPr>
          <w:rFonts w:asciiTheme="majorHAnsi" w:hAnsiTheme="majorHAnsi"/>
          <w:iCs/>
        </w:rPr>
        <w:t>2013.</w:t>
      </w:r>
    </w:p>
    <w:p w:rsidR="00BC3A12" w:rsidRDefault="00BC3A12" w:rsidP="00BC3A12">
      <w:pPr>
        <w:jc w:val="both"/>
        <w:rPr>
          <w:rFonts w:asciiTheme="majorHAnsi" w:hAnsiTheme="majorHAnsi"/>
          <w:bCs/>
          <w:iCs/>
        </w:rPr>
      </w:pPr>
      <w:r>
        <w:rPr>
          <w:rFonts w:asciiTheme="majorHAnsi" w:hAnsiTheme="majorHAnsi"/>
          <w:iCs/>
        </w:rPr>
        <w:t xml:space="preserve">2- </w:t>
      </w:r>
      <w:r w:rsidRPr="00483CCB">
        <w:rPr>
          <w:rFonts w:asciiTheme="majorHAnsi" w:hAnsiTheme="majorHAnsi"/>
          <w:bCs/>
          <w:iCs/>
        </w:rPr>
        <w:t>Adjuvants du béton, Afnor, 2012.</w:t>
      </w:r>
    </w:p>
    <w:p w:rsidR="00BC3A12" w:rsidRDefault="00BC3A12" w:rsidP="00BC3A12">
      <w:pPr>
        <w:jc w:val="both"/>
        <w:rPr>
          <w:rFonts w:asciiTheme="majorHAnsi" w:hAnsiTheme="majorHAnsi" w:cstheme="minorBidi"/>
        </w:rPr>
      </w:pPr>
      <w:r>
        <w:rPr>
          <w:rFonts w:asciiTheme="majorHAnsi" w:hAnsiTheme="majorHAnsi"/>
          <w:bCs/>
          <w:iCs/>
        </w:rPr>
        <w:t xml:space="preserve">3- </w:t>
      </w:r>
      <w:r w:rsidRPr="00483CCB">
        <w:rPr>
          <w:rFonts w:asciiTheme="majorHAnsi" w:hAnsiTheme="majorHAnsi"/>
          <w:bCs/>
          <w:iCs/>
        </w:rPr>
        <w:t xml:space="preserve">Granulats, sols, ciments et bétons : caractérisation des matériaux de génie civil par les essais de laboratoire : terminale STI génie civil, BTS bâtiment, BTS travaux publics, DUT génie civil, master pro géosciences génie civil, écoles d'ingénieurs, </w:t>
      </w:r>
      <w:proofErr w:type="spellStart"/>
      <w:r w:rsidRPr="00483CCB">
        <w:rPr>
          <w:rFonts w:asciiTheme="majorHAnsi" w:hAnsiTheme="majorHAnsi"/>
          <w:bCs/>
          <w:iCs/>
        </w:rPr>
        <w:t>Casteilla</w:t>
      </w:r>
      <w:proofErr w:type="spellEnd"/>
      <w:r w:rsidRPr="00483CCB">
        <w:rPr>
          <w:rFonts w:asciiTheme="majorHAnsi" w:hAnsiTheme="majorHAnsi"/>
          <w:bCs/>
          <w:iCs/>
        </w:rPr>
        <w:t>, 2009.</w:t>
      </w:r>
    </w:p>
    <w:p w:rsidR="00BC3A12" w:rsidRPr="00176C7B" w:rsidRDefault="00BC3A12" w:rsidP="00BC3A12">
      <w:pPr>
        <w:jc w:val="both"/>
        <w:rPr>
          <w:rFonts w:asciiTheme="majorHAnsi" w:hAnsiTheme="majorHAnsi" w:cstheme="minorBidi"/>
        </w:rPr>
      </w:pPr>
      <w:r>
        <w:rPr>
          <w:rFonts w:asciiTheme="majorHAnsi" w:hAnsiTheme="majorHAnsi" w:cstheme="minorBidi"/>
        </w:rPr>
        <w:t xml:space="preserve">4- </w:t>
      </w:r>
      <w:r w:rsidRPr="00176C7B">
        <w:rPr>
          <w:rFonts w:asciiTheme="majorHAnsi" w:hAnsiTheme="majorHAnsi"/>
          <w:bCs/>
          <w:iCs/>
        </w:rPr>
        <w:t xml:space="preserve">Les propriétés physico-chimiques des matériaux de construction : matière &amp; matériaux, propriétés rhéologiques &amp; mécaniques, sécurité &amp; réglementation, comportement thermique, hygroscopique, acoustique et optique, </w:t>
      </w:r>
      <w:proofErr w:type="spellStart"/>
      <w:r w:rsidRPr="00176C7B">
        <w:rPr>
          <w:rFonts w:asciiTheme="majorHAnsi" w:hAnsiTheme="majorHAnsi"/>
          <w:bCs/>
          <w:iCs/>
        </w:rPr>
        <w:t>Eyrolles</w:t>
      </w:r>
      <w:proofErr w:type="spellEnd"/>
      <w:r w:rsidRPr="00176C7B">
        <w:rPr>
          <w:rFonts w:asciiTheme="majorHAnsi" w:hAnsiTheme="majorHAnsi"/>
          <w:bCs/>
          <w:iCs/>
        </w:rPr>
        <w:t>, 2012.</w:t>
      </w:r>
    </w:p>
    <w:p w:rsidR="00BC3A12" w:rsidRPr="00483CCB" w:rsidRDefault="00BC3A12" w:rsidP="00BC3A12">
      <w:pPr>
        <w:rPr>
          <w:rFonts w:asciiTheme="majorHAnsi" w:hAnsiTheme="majorHAnsi" w:cstheme="minorBidi"/>
          <w:u w:val="single"/>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UEF 2.2.2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 </w:t>
      </w:r>
      <w:r>
        <w:rPr>
          <w:rFonts w:asciiTheme="majorHAnsi" w:hAnsiTheme="majorHAnsi" w:cstheme="minorBidi"/>
          <w:b/>
        </w:rPr>
        <w:t xml:space="preserve">1 </w:t>
      </w:r>
      <w:r w:rsidRPr="00483CCB">
        <w:rPr>
          <w:rFonts w:asciiTheme="majorHAnsi" w:hAnsiTheme="majorHAnsi" w:cstheme="minorBidi"/>
          <w:b/>
        </w:rPr>
        <w:t xml:space="preserve">: Mathématique 4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autoSpaceDE w:val="0"/>
        <w:autoSpaceDN w:val="0"/>
        <w:adjustRightInd w:val="0"/>
        <w:jc w:val="both"/>
        <w:rPr>
          <w:rFonts w:asciiTheme="majorHAnsi" w:eastAsiaTheme="minorHAnsi" w:hAnsiTheme="majorHAnsi" w:cstheme="minorBidi"/>
          <w:lang w:eastAsia="en-US"/>
        </w:rPr>
      </w:pPr>
      <w:r w:rsidRPr="00483CCB">
        <w:rPr>
          <w:rFonts w:asciiTheme="majorHAnsi" w:hAnsiTheme="majorHAnsi" w:cstheme="minorBidi"/>
        </w:rPr>
        <w:t>Ce cours porte sur le calcul différentiel et intégral des fonctions complexes d'une  variable complexe. L’étudiant doit m</w:t>
      </w:r>
      <w:r w:rsidRPr="00483CCB">
        <w:rPr>
          <w:rFonts w:asciiTheme="majorHAnsi" w:eastAsia="Calibri" w:hAnsiTheme="majorHAnsi" w:cstheme="minorBidi"/>
          <w:color w:val="000000"/>
        </w:rPr>
        <w:t xml:space="preserve">aîtriser les différentes techniques de résoudre les fonctions </w:t>
      </w:r>
      <w:r w:rsidRPr="00483CCB">
        <w:rPr>
          <w:rFonts w:asciiTheme="majorHAnsi" w:hAnsiTheme="majorHAnsi" w:cstheme="minorBidi"/>
          <w:color w:val="000000"/>
        </w:rPr>
        <w:t xml:space="preserve">et les intégrales à </w:t>
      </w:r>
      <w:r w:rsidRPr="00483CCB">
        <w:rPr>
          <w:rFonts w:asciiTheme="majorHAnsi" w:eastAsia="Calibri" w:hAnsiTheme="majorHAnsi" w:cstheme="minorBidi"/>
          <w:color w:val="000000"/>
        </w:rPr>
        <w:t>variables complexe et spéciales.</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bCs/>
        </w:rPr>
      </w:pPr>
      <w:r w:rsidRPr="00483CCB">
        <w:rPr>
          <w:rFonts w:asciiTheme="majorHAnsi" w:eastAsiaTheme="minorHAnsi" w:hAnsiTheme="majorHAnsi" w:cstheme="minorBidi"/>
          <w:lang w:eastAsia="en-US"/>
        </w:rPr>
        <w:t>Mathématiques 1, Mathématiques 2 et Mathématiques 3.</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rPr>
          <w:rFonts w:asciiTheme="majorHAnsi" w:hAnsiTheme="majorHAnsi" w:cstheme="minorBidi"/>
          <w:b/>
          <w:bCs/>
        </w:rPr>
      </w:pPr>
      <w:r w:rsidRPr="00483CCB">
        <w:rPr>
          <w:rFonts w:asciiTheme="majorHAnsi" w:hAnsiTheme="majorHAnsi" w:cstheme="minorBidi"/>
          <w:b/>
          <w:bCs/>
        </w:rPr>
        <w:t>Fonctions à variables complexes et Fonctions Spéciales</w:t>
      </w:r>
    </w:p>
    <w:p w:rsidR="00BC3A12" w:rsidRPr="00483CCB" w:rsidRDefault="00BC3A12" w:rsidP="00BC3A12">
      <w:pPr>
        <w:rPr>
          <w:rFonts w:asciiTheme="majorHAnsi" w:hAnsiTheme="majorHAnsi" w:cstheme="minorBidi"/>
        </w:rPr>
      </w:pPr>
    </w:p>
    <w:p w:rsidR="00BC3A12" w:rsidRPr="007B1272" w:rsidRDefault="00BC3A12" w:rsidP="00BC3A12">
      <w:pPr>
        <w:rPr>
          <w:rFonts w:asciiTheme="majorHAnsi" w:hAnsiTheme="majorHAnsi" w:cstheme="minorBidi"/>
          <w:b/>
          <w:bCs/>
        </w:rPr>
      </w:pPr>
      <w:r w:rsidRPr="007B1272">
        <w:rPr>
          <w:rFonts w:asciiTheme="majorHAnsi" w:hAnsiTheme="majorHAnsi" w:cstheme="minorBidi"/>
          <w:b/>
          <w:bCs/>
        </w:rPr>
        <w:t xml:space="preserve">Chapitre 1 : Fonctions holomorphes. Conditions de Cauchy Riemann. </w:t>
      </w:r>
      <w:r>
        <w:rPr>
          <w:rFonts w:asciiTheme="majorHAnsi" w:hAnsiTheme="majorHAnsi" w:cstheme="minorBidi"/>
          <w:b/>
          <w:bCs/>
        </w:rPr>
        <w:t xml:space="preserve">                </w:t>
      </w:r>
      <w:r w:rsidRPr="007B1272">
        <w:rPr>
          <w:rFonts w:asciiTheme="majorHAnsi" w:eastAsiaTheme="minorHAnsi" w:hAnsiTheme="majorHAnsi" w:cstheme="minorBidi"/>
          <w:b/>
          <w:bCs/>
          <w:lang w:eastAsia="en-US"/>
        </w:rPr>
        <w:t>3 semaines</w:t>
      </w:r>
    </w:p>
    <w:p w:rsidR="00BC3A12" w:rsidRPr="00483CCB" w:rsidRDefault="00BC3A12" w:rsidP="00BC3A12">
      <w:pPr>
        <w:rPr>
          <w:rFonts w:asciiTheme="majorHAnsi" w:hAnsiTheme="majorHAnsi" w:cstheme="minorBidi"/>
        </w:rPr>
      </w:pPr>
    </w:p>
    <w:p w:rsidR="00BC3A12" w:rsidRPr="00483CCB" w:rsidRDefault="00BC3A12" w:rsidP="00BC3A12">
      <w:pPr>
        <w:rPr>
          <w:rFonts w:asciiTheme="majorHAnsi" w:hAnsiTheme="majorHAnsi" w:cstheme="minorBidi"/>
          <w:b/>
        </w:rPr>
      </w:pPr>
      <w:r w:rsidRPr="007B1272">
        <w:rPr>
          <w:rFonts w:asciiTheme="majorHAnsi" w:hAnsiTheme="majorHAnsi" w:cstheme="minorBidi"/>
          <w:b/>
          <w:bCs/>
        </w:rPr>
        <w:t>Chapitre 2 : Séries entières. Rayon de convergence. Domaine de convergence. Développement en séries entières. Fonctions Analytiques.</w:t>
      </w:r>
      <w:r w:rsidRPr="00483CCB">
        <w:rPr>
          <w:rFonts w:asciiTheme="majorHAnsi" w:hAnsiTheme="majorHAnsi" w:cstheme="minorBidi"/>
        </w:rPr>
        <w:t xml:space="preserve">                   </w:t>
      </w:r>
      <w:r>
        <w:rPr>
          <w:rFonts w:asciiTheme="majorHAnsi" w:hAnsiTheme="majorHAnsi" w:cstheme="minorBidi"/>
        </w:rPr>
        <w:t xml:space="preserve">                   </w:t>
      </w:r>
      <w:r w:rsidRPr="00483CCB">
        <w:rPr>
          <w:rFonts w:asciiTheme="majorHAnsi" w:eastAsiaTheme="minorHAnsi" w:hAnsiTheme="majorHAnsi" w:cstheme="minorBidi"/>
          <w:b/>
          <w:bCs/>
          <w:lang w:eastAsia="en-US"/>
        </w:rPr>
        <w:t>3 semaines</w:t>
      </w:r>
    </w:p>
    <w:p w:rsidR="00BC3A12" w:rsidRPr="00483CCB" w:rsidRDefault="00BC3A12" w:rsidP="00BC3A12">
      <w:pPr>
        <w:rPr>
          <w:rFonts w:asciiTheme="majorHAnsi" w:hAnsiTheme="majorHAnsi" w:cstheme="minorBidi"/>
          <w:b/>
        </w:rPr>
      </w:pPr>
    </w:p>
    <w:p w:rsidR="00BC3A12" w:rsidRPr="00483CCB" w:rsidRDefault="00BC3A12" w:rsidP="00BC3A12">
      <w:pPr>
        <w:rPr>
          <w:rFonts w:asciiTheme="majorHAnsi" w:hAnsiTheme="majorHAnsi" w:cstheme="minorBidi"/>
          <w:b/>
        </w:rPr>
      </w:pPr>
      <w:r w:rsidRPr="007B1272">
        <w:rPr>
          <w:rFonts w:asciiTheme="majorHAnsi" w:hAnsiTheme="majorHAnsi" w:cstheme="minorBidi"/>
          <w:b/>
          <w:bCs/>
        </w:rPr>
        <w:t>Chapitre 3 : Théorie de Cauchy :</w:t>
      </w:r>
      <w:r w:rsidRPr="00483CCB">
        <w:rPr>
          <w:rFonts w:asciiTheme="majorHAnsi" w:hAnsiTheme="majorHAnsi" w:cstheme="minorBidi"/>
        </w:rPr>
        <w:t xml:space="preserve"> </w:t>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t xml:space="preserve">            </w:t>
      </w:r>
      <w:r w:rsidRPr="00483CCB">
        <w:rPr>
          <w:rFonts w:asciiTheme="majorHAnsi" w:eastAsiaTheme="minorHAnsi" w:hAnsiTheme="majorHAnsi" w:cstheme="minorBidi"/>
          <w:b/>
          <w:bCs/>
          <w:lang w:eastAsia="en-US"/>
        </w:rPr>
        <w:t>3</w:t>
      </w:r>
      <w:r>
        <w:rPr>
          <w:rFonts w:asciiTheme="majorHAnsi" w:eastAsiaTheme="minorHAnsi" w:hAnsiTheme="majorHAnsi" w:cstheme="minorBidi"/>
          <w:b/>
          <w:bCs/>
          <w:lang w:eastAsia="en-US"/>
        </w:rPr>
        <w:t>s</w:t>
      </w:r>
      <w:r w:rsidRPr="00483CCB">
        <w:rPr>
          <w:rFonts w:asciiTheme="majorHAnsi" w:eastAsiaTheme="minorHAnsi" w:hAnsiTheme="majorHAnsi" w:cstheme="minorBidi"/>
          <w:b/>
          <w:bCs/>
          <w:lang w:eastAsia="en-US"/>
        </w:rPr>
        <w:t>emaines</w:t>
      </w:r>
      <w:r>
        <w:rPr>
          <w:rFonts w:asciiTheme="majorHAnsi" w:hAnsiTheme="majorHAnsi" w:cstheme="minorBidi"/>
          <w:b/>
        </w:rPr>
        <w:t xml:space="preserve"> </w:t>
      </w:r>
      <w:r w:rsidRPr="007B1272">
        <w:rPr>
          <w:rFonts w:asciiTheme="majorHAnsi" w:hAnsiTheme="majorHAnsi" w:cstheme="minorBidi"/>
        </w:rPr>
        <w:t>Théorème de Cauchy ; Formules de Cauchy.</w:t>
      </w:r>
      <w:r w:rsidRPr="007B1272">
        <w:rPr>
          <w:rFonts w:asciiTheme="majorHAnsi" w:hAnsiTheme="majorHAnsi" w:cstheme="minorBidi"/>
        </w:rPr>
        <w:br/>
      </w:r>
      <w:r w:rsidRPr="00483CCB">
        <w:rPr>
          <w:rFonts w:asciiTheme="majorHAnsi" w:hAnsiTheme="majorHAnsi" w:cstheme="minorBidi"/>
        </w:rPr>
        <w:t xml:space="preserve">                                                                                                              </w:t>
      </w:r>
    </w:p>
    <w:p w:rsidR="00BC3A12" w:rsidRPr="00483CCB" w:rsidRDefault="00BC3A12" w:rsidP="00BC3A12">
      <w:pPr>
        <w:rPr>
          <w:rFonts w:asciiTheme="majorHAnsi" w:hAnsiTheme="majorHAnsi" w:cstheme="minorBidi"/>
        </w:rPr>
      </w:pPr>
    </w:p>
    <w:p w:rsidR="00BC3A12" w:rsidRPr="00483CCB" w:rsidRDefault="00BC3A12" w:rsidP="00BC3A12">
      <w:pPr>
        <w:rPr>
          <w:rFonts w:asciiTheme="majorHAnsi" w:hAnsiTheme="majorHAnsi" w:cstheme="minorBidi"/>
          <w:b/>
        </w:rPr>
      </w:pPr>
      <w:r w:rsidRPr="007B1272">
        <w:rPr>
          <w:rFonts w:asciiTheme="majorHAnsi" w:hAnsiTheme="majorHAnsi" w:cstheme="minorBidi"/>
          <w:b/>
          <w:bCs/>
        </w:rPr>
        <w:t>Chapitre 4 : Applications :</w:t>
      </w:r>
      <w:r w:rsidRPr="00483CCB">
        <w:rPr>
          <w:rFonts w:asciiTheme="majorHAnsi" w:hAnsiTheme="majorHAnsi" w:cstheme="minorBidi"/>
        </w:rPr>
        <w:t xml:space="preserve"> </w:t>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r>
      <w:r>
        <w:rPr>
          <w:rFonts w:asciiTheme="majorHAnsi" w:hAnsiTheme="majorHAnsi" w:cstheme="minorBidi"/>
        </w:rPr>
        <w:tab/>
        <w:t xml:space="preserve">           </w:t>
      </w:r>
      <w:r w:rsidRPr="00483CCB">
        <w:rPr>
          <w:rFonts w:asciiTheme="majorHAnsi" w:hAnsiTheme="majorHAnsi" w:cstheme="minorBidi"/>
          <w:b/>
        </w:rPr>
        <w:t>4</w:t>
      </w:r>
      <w:r w:rsidRPr="00483CCB">
        <w:rPr>
          <w:rFonts w:asciiTheme="majorHAnsi" w:eastAsiaTheme="minorHAnsi" w:hAnsiTheme="majorHAnsi" w:cstheme="minorBidi"/>
          <w:b/>
          <w:bCs/>
          <w:lang w:eastAsia="en-US"/>
        </w:rPr>
        <w:t xml:space="preserve"> semaines</w:t>
      </w:r>
    </w:p>
    <w:p w:rsidR="00BC3A12" w:rsidRPr="00483CCB" w:rsidRDefault="00BC3A12" w:rsidP="00BC3A12">
      <w:pPr>
        <w:rPr>
          <w:rFonts w:asciiTheme="majorHAnsi" w:hAnsiTheme="majorHAnsi" w:cstheme="minorBidi"/>
        </w:rPr>
      </w:pPr>
      <w:r w:rsidRPr="00483CCB">
        <w:rPr>
          <w:rFonts w:asciiTheme="majorHAnsi" w:hAnsiTheme="majorHAnsi" w:cstheme="minorBidi"/>
        </w:rPr>
        <w:t xml:space="preserve">Equivalence entre holomorphie et Analyticité. Théorème du Maximum. Théorème de Liouville. Théorème de Rouché. Théorème des Résidus. Calcul d’intégrales par la méthode des Résidus.                                    </w:t>
      </w:r>
    </w:p>
    <w:p w:rsidR="00BC3A12" w:rsidRDefault="00BC3A12" w:rsidP="00BC3A12">
      <w:pPr>
        <w:rPr>
          <w:rFonts w:asciiTheme="majorHAnsi" w:hAnsiTheme="majorHAnsi" w:cstheme="minorBidi"/>
        </w:rPr>
      </w:pPr>
    </w:p>
    <w:p w:rsidR="00BC3A12" w:rsidRPr="007B1272" w:rsidRDefault="00BC3A12" w:rsidP="00BC3A12">
      <w:pPr>
        <w:rPr>
          <w:rFonts w:asciiTheme="majorHAnsi" w:hAnsiTheme="majorHAnsi" w:cstheme="minorBidi"/>
          <w:b/>
          <w:bCs/>
        </w:rPr>
      </w:pPr>
      <w:r w:rsidRPr="007B1272">
        <w:rPr>
          <w:rFonts w:asciiTheme="majorHAnsi" w:hAnsiTheme="majorHAnsi" w:cstheme="minorBidi"/>
          <w:b/>
          <w:bCs/>
        </w:rPr>
        <w:t xml:space="preserve">Chapitre 5 : Fonctions Harmoniques                                                     </w:t>
      </w:r>
      <w:r>
        <w:rPr>
          <w:rFonts w:asciiTheme="majorHAnsi" w:hAnsiTheme="majorHAnsi" w:cstheme="minorBidi"/>
          <w:b/>
          <w:bCs/>
        </w:rPr>
        <w:t xml:space="preserve">  </w:t>
      </w:r>
      <w:r>
        <w:rPr>
          <w:rFonts w:asciiTheme="majorHAnsi" w:hAnsiTheme="majorHAnsi" w:cstheme="minorBidi"/>
          <w:b/>
          <w:bCs/>
        </w:rPr>
        <w:tab/>
      </w:r>
      <w:r>
        <w:rPr>
          <w:rFonts w:asciiTheme="majorHAnsi" w:hAnsiTheme="majorHAnsi" w:cstheme="minorBidi"/>
          <w:b/>
          <w:bCs/>
        </w:rPr>
        <w:tab/>
        <w:t xml:space="preserve">           </w:t>
      </w:r>
      <w:r w:rsidRPr="007B1272">
        <w:rPr>
          <w:rFonts w:asciiTheme="majorHAnsi" w:hAnsiTheme="majorHAnsi" w:cstheme="minorBidi"/>
          <w:b/>
          <w:bCs/>
        </w:rPr>
        <w:t>2</w:t>
      </w:r>
      <w:r w:rsidRPr="007B1272">
        <w:rPr>
          <w:rFonts w:asciiTheme="majorHAnsi" w:eastAsiaTheme="minorHAnsi" w:hAnsiTheme="majorHAnsi" w:cstheme="minorBidi"/>
          <w:b/>
          <w:bCs/>
          <w:lang w:eastAsia="en-US"/>
        </w:rPr>
        <w:t xml:space="preserve"> semaines</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40%; Examen: 60%.</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Références:</w:t>
      </w:r>
    </w:p>
    <w:p w:rsidR="00BC3A12" w:rsidRDefault="00BC3A12" w:rsidP="00BC3A12">
      <w:pPr>
        <w:rPr>
          <w:rFonts w:asciiTheme="majorHAnsi" w:eastAsia="Times New Roman" w:hAnsiTheme="majorHAnsi" w:cstheme="minorBidi"/>
          <w:lang w:eastAsia="fr-FR"/>
        </w:rPr>
      </w:pPr>
      <w:r w:rsidRPr="007B1272">
        <w:rPr>
          <w:rFonts w:asciiTheme="majorHAnsi" w:eastAsia="Times New Roman" w:hAnsiTheme="majorHAnsi" w:cstheme="minorBidi"/>
          <w:lang w:eastAsia="fr-FR"/>
        </w:rPr>
        <w:t xml:space="preserve">1- Henri CATAN. Théorie élémentaire des fonctions analytiques d'une ou plusieurs variables </w:t>
      </w:r>
      <w:r>
        <w:rPr>
          <w:rFonts w:asciiTheme="majorHAnsi" w:eastAsia="Times New Roman" w:hAnsiTheme="majorHAnsi" w:cstheme="minorBidi"/>
          <w:lang w:eastAsia="fr-FR"/>
        </w:rPr>
        <w:t xml:space="preserve"> </w:t>
      </w:r>
    </w:p>
    <w:p w:rsidR="00BC3A12" w:rsidRPr="007B1272" w:rsidRDefault="00BC3A12" w:rsidP="00BC3A12">
      <w:pPr>
        <w:rPr>
          <w:rFonts w:asciiTheme="majorHAnsi" w:eastAsia="Times New Roman" w:hAnsiTheme="majorHAnsi" w:cstheme="minorBidi"/>
          <w:lang w:eastAsia="fr-FR"/>
        </w:rPr>
      </w:pPr>
      <w:r>
        <w:rPr>
          <w:rFonts w:asciiTheme="majorHAnsi" w:eastAsia="Times New Roman" w:hAnsiTheme="majorHAnsi" w:cstheme="minorBidi"/>
          <w:lang w:eastAsia="fr-FR"/>
        </w:rPr>
        <w:t xml:space="preserve">     </w:t>
      </w:r>
      <w:r w:rsidRPr="007B1272">
        <w:rPr>
          <w:rFonts w:asciiTheme="majorHAnsi" w:eastAsia="Times New Roman" w:hAnsiTheme="majorHAnsi" w:cstheme="minorBidi"/>
          <w:lang w:eastAsia="fr-FR"/>
        </w:rPr>
        <w:t xml:space="preserve">complexes. Editeur </w:t>
      </w:r>
      <w:proofErr w:type="spellStart"/>
      <w:r w:rsidRPr="007B1272">
        <w:rPr>
          <w:rFonts w:asciiTheme="majorHAnsi" w:eastAsia="Times New Roman" w:hAnsiTheme="majorHAnsi" w:cstheme="minorBidi"/>
          <w:lang w:eastAsia="fr-FR"/>
        </w:rPr>
        <w:t>Hermann,Paris</w:t>
      </w:r>
      <w:proofErr w:type="spellEnd"/>
      <w:r w:rsidRPr="007B1272">
        <w:rPr>
          <w:rFonts w:asciiTheme="majorHAnsi" w:eastAsia="Times New Roman" w:hAnsiTheme="majorHAnsi" w:cstheme="minorBidi"/>
          <w:lang w:eastAsia="fr-FR"/>
        </w:rPr>
        <w:t xml:space="preserve"> 1985.</w:t>
      </w:r>
    </w:p>
    <w:p w:rsidR="00BC3A12" w:rsidRPr="007B1272" w:rsidRDefault="00BC3A12" w:rsidP="00BC3A12">
      <w:pPr>
        <w:autoSpaceDE w:val="0"/>
        <w:autoSpaceDN w:val="0"/>
        <w:adjustRightInd w:val="0"/>
        <w:rPr>
          <w:rFonts w:asciiTheme="majorHAnsi" w:eastAsia="Times New Roman" w:hAnsiTheme="majorHAnsi" w:cstheme="minorBidi"/>
          <w:lang w:eastAsia="fr-FR"/>
        </w:rPr>
      </w:pPr>
      <w:r w:rsidRPr="007B1272">
        <w:rPr>
          <w:rFonts w:asciiTheme="majorHAnsi" w:eastAsia="Times New Roman" w:hAnsiTheme="majorHAnsi" w:cstheme="minorBidi"/>
          <w:lang w:eastAsia="fr-FR"/>
        </w:rPr>
        <w:t xml:space="preserve">2- Jean </w:t>
      </w:r>
      <w:proofErr w:type="spellStart"/>
      <w:r w:rsidRPr="007B1272">
        <w:rPr>
          <w:rFonts w:asciiTheme="majorHAnsi" w:eastAsia="Times New Roman" w:hAnsiTheme="majorHAnsi" w:cstheme="minorBidi"/>
          <w:lang w:eastAsia="fr-FR"/>
        </w:rPr>
        <w:t>Kuntzmann</w:t>
      </w:r>
      <w:proofErr w:type="spellEnd"/>
      <w:r w:rsidRPr="007B1272">
        <w:rPr>
          <w:rFonts w:asciiTheme="majorHAnsi" w:eastAsia="Times New Roman" w:hAnsiTheme="majorHAnsi" w:cstheme="minorBidi"/>
          <w:lang w:eastAsia="fr-FR"/>
        </w:rPr>
        <w:t>. Variable complexe. Hermann, Paris, 1967.Manuel de premier cycle.</w:t>
      </w:r>
    </w:p>
    <w:p w:rsidR="00BC3A12" w:rsidRDefault="00BC3A12" w:rsidP="00BC3A12">
      <w:pPr>
        <w:autoSpaceDE w:val="0"/>
        <w:autoSpaceDN w:val="0"/>
        <w:adjustRightInd w:val="0"/>
        <w:rPr>
          <w:rFonts w:asciiTheme="majorHAnsi" w:eastAsia="Times New Roman" w:hAnsiTheme="majorHAnsi" w:cstheme="minorBidi"/>
          <w:lang w:eastAsia="fr-FR"/>
        </w:rPr>
      </w:pPr>
      <w:r w:rsidRPr="007B1272">
        <w:rPr>
          <w:rFonts w:asciiTheme="majorHAnsi" w:eastAsia="Times New Roman" w:hAnsiTheme="majorHAnsi" w:cstheme="minorBidi"/>
          <w:lang w:val="en-US" w:eastAsia="fr-FR"/>
        </w:rPr>
        <w:t xml:space="preserve">3- Herbert Robbins Richard Courant. What is Mathematics ? </w:t>
      </w:r>
      <w:r w:rsidRPr="007B1272">
        <w:rPr>
          <w:rFonts w:asciiTheme="majorHAnsi" w:eastAsia="Times New Roman" w:hAnsiTheme="majorHAnsi" w:cstheme="minorBidi"/>
          <w:lang w:eastAsia="fr-FR"/>
        </w:rPr>
        <w:t xml:space="preserve">Oxford </w:t>
      </w:r>
      <w:proofErr w:type="spellStart"/>
      <w:r w:rsidRPr="007B1272">
        <w:rPr>
          <w:rFonts w:asciiTheme="majorHAnsi" w:eastAsia="Times New Roman" w:hAnsiTheme="majorHAnsi" w:cstheme="minorBidi"/>
          <w:lang w:eastAsia="fr-FR"/>
        </w:rPr>
        <w:t>University</w:t>
      </w:r>
      <w:proofErr w:type="spellEnd"/>
      <w:r w:rsidRPr="007B1272">
        <w:rPr>
          <w:rFonts w:asciiTheme="majorHAnsi" w:eastAsia="Times New Roman" w:hAnsiTheme="majorHAnsi" w:cstheme="minorBidi"/>
          <w:lang w:eastAsia="fr-FR"/>
        </w:rPr>
        <w:t xml:space="preserve"> </w:t>
      </w:r>
      <w:proofErr w:type="spellStart"/>
      <w:r w:rsidRPr="007B1272">
        <w:rPr>
          <w:rFonts w:asciiTheme="majorHAnsi" w:eastAsia="Times New Roman" w:hAnsiTheme="majorHAnsi" w:cstheme="minorBidi"/>
          <w:lang w:eastAsia="fr-FR"/>
        </w:rPr>
        <w:t>Press</w:t>
      </w:r>
      <w:proofErr w:type="spellEnd"/>
      <w:r w:rsidRPr="007B1272">
        <w:rPr>
          <w:rFonts w:asciiTheme="majorHAnsi" w:eastAsia="Times New Roman" w:hAnsiTheme="majorHAnsi" w:cstheme="minorBidi"/>
          <w:lang w:eastAsia="fr-FR"/>
        </w:rPr>
        <w:t xml:space="preserve">, Toronto, </w:t>
      </w:r>
    </w:p>
    <w:p w:rsidR="00BC3A12" w:rsidRPr="007B1272" w:rsidRDefault="00BC3A12" w:rsidP="00BC3A12">
      <w:pPr>
        <w:autoSpaceDE w:val="0"/>
        <w:autoSpaceDN w:val="0"/>
        <w:adjustRightInd w:val="0"/>
        <w:rPr>
          <w:rFonts w:asciiTheme="majorHAnsi" w:eastAsia="Times New Roman" w:hAnsiTheme="majorHAnsi" w:cstheme="minorBidi"/>
          <w:lang w:eastAsia="fr-FR"/>
        </w:rPr>
      </w:pPr>
      <w:r>
        <w:rPr>
          <w:rFonts w:asciiTheme="majorHAnsi" w:eastAsia="Times New Roman" w:hAnsiTheme="majorHAnsi" w:cstheme="minorBidi"/>
          <w:lang w:eastAsia="fr-FR"/>
        </w:rPr>
        <w:t xml:space="preserve">    </w:t>
      </w:r>
      <w:r w:rsidRPr="007B1272">
        <w:rPr>
          <w:rFonts w:asciiTheme="majorHAnsi" w:eastAsia="Times New Roman" w:hAnsiTheme="majorHAnsi" w:cstheme="minorBidi"/>
          <w:lang w:eastAsia="fr-FR"/>
        </w:rPr>
        <w:t>1978. Ouvrage classique de vulgarisation.</w:t>
      </w:r>
    </w:p>
    <w:p w:rsidR="00BC3A12" w:rsidRPr="007B1272" w:rsidRDefault="00BC3A12" w:rsidP="00BC3A12">
      <w:pPr>
        <w:autoSpaceDE w:val="0"/>
        <w:autoSpaceDN w:val="0"/>
        <w:adjustRightInd w:val="0"/>
        <w:rPr>
          <w:rFonts w:asciiTheme="majorHAnsi" w:eastAsia="Times New Roman" w:hAnsiTheme="majorHAnsi" w:cstheme="minorBidi"/>
          <w:lang w:eastAsia="fr-FR"/>
        </w:rPr>
      </w:pPr>
      <w:r w:rsidRPr="007B1272">
        <w:rPr>
          <w:rFonts w:asciiTheme="majorHAnsi" w:eastAsia="Times New Roman" w:hAnsiTheme="majorHAnsi" w:cstheme="minorBidi"/>
          <w:lang w:eastAsia="fr-FR"/>
        </w:rPr>
        <w:t xml:space="preserve">4- Walter </w:t>
      </w:r>
      <w:proofErr w:type="spellStart"/>
      <w:r w:rsidRPr="007B1272">
        <w:rPr>
          <w:rFonts w:asciiTheme="majorHAnsi" w:eastAsia="Times New Roman" w:hAnsiTheme="majorHAnsi" w:cstheme="minorBidi"/>
          <w:lang w:eastAsia="fr-FR"/>
        </w:rPr>
        <w:t>Rudin</w:t>
      </w:r>
      <w:proofErr w:type="spellEnd"/>
      <w:r w:rsidRPr="007B1272">
        <w:rPr>
          <w:rFonts w:asciiTheme="majorHAnsi" w:eastAsia="Times New Roman" w:hAnsiTheme="majorHAnsi" w:cstheme="minorBidi"/>
          <w:lang w:eastAsia="fr-FR"/>
        </w:rPr>
        <w:t>. Analyse réelle et complexe. Masson, Paris, 1975. Manuel de deuxième cycle.</w:t>
      </w:r>
    </w:p>
    <w:p w:rsidR="00BC3A12" w:rsidRPr="007B1272" w:rsidRDefault="00BC3A12" w:rsidP="00BC3A12">
      <w:pPr>
        <w:rPr>
          <w:rFonts w:asciiTheme="majorHAnsi" w:hAnsiTheme="majorHAnsi" w:cstheme="minorBidi"/>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UEF 2.2.2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 </w:t>
      </w:r>
      <w:r>
        <w:rPr>
          <w:rFonts w:asciiTheme="majorHAnsi" w:hAnsiTheme="majorHAnsi" w:cstheme="minorBidi"/>
          <w:b/>
        </w:rPr>
        <w:t xml:space="preserve">2 </w:t>
      </w:r>
      <w:r w:rsidRPr="00483CCB">
        <w:rPr>
          <w:rFonts w:asciiTheme="majorHAnsi" w:hAnsiTheme="majorHAnsi" w:cstheme="minorBidi"/>
          <w:b/>
        </w:rPr>
        <w:t xml:space="preserve">: Méthodes numériques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BC3A12" w:rsidRPr="00483CCB" w:rsidRDefault="00BC3A12" w:rsidP="00BC3A12">
      <w:pPr>
        <w:jc w:val="both"/>
        <w:rPr>
          <w:rFonts w:asciiTheme="majorHAnsi" w:hAnsiTheme="majorHAnsi" w:cstheme="minorBidi"/>
          <w:b/>
          <w:bCs/>
        </w:rPr>
      </w:pPr>
    </w:p>
    <w:p w:rsidR="00BC3A12" w:rsidRPr="00483CCB"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Familiarisation avec les méthodes numériques et leurs applications dans le domaine des calculs mathématiques.</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rPr>
      </w:pPr>
      <w:r w:rsidRPr="00AF2BBE">
        <w:rPr>
          <w:rFonts w:asciiTheme="majorHAnsi" w:hAnsiTheme="majorHAnsi" w:cstheme="majorBidi"/>
          <w:b/>
        </w:rPr>
        <w:t xml:space="preserve">Connaissances préalables recommandées </w:t>
      </w:r>
    </w:p>
    <w:p w:rsidR="00BC3A12" w:rsidRPr="00AF2BBE" w:rsidRDefault="00BC3A12" w:rsidP="00BC3A12">
      <w:pPr>
        <w:jc w:val="both"/>
        <w:rPr>
          <w:rFonts w:asciiTheme="majorHAnsi" w:hAnsiTheme="majorHAnsi" w:cs="Arial"/>
          <w:i/>
        </w:rPr>
      </w:pPr>
      <w:r w:rsidRPr="00AF2BBE">
        <w:rPr>
          <w:rFonts w:asciiTheme="majorHAnsi" w:hAnsiTheme="majorHAnsi"/>
        </w:rPr>
        <w:t>Mathématiques 1, Mathématiques 2, Informatique1 et informatique 2</w:t>
      </w:r>
    </w:p>
    <w:p w:rsidR="00BC3A12" w:rsidRPr="00AF2BBE" w:rsidRDefault="00BC3A12" w:rsidP="00BC3A12">
      <w:pPr>
        <w:autoSpaceDE w:val="0"/>
        <w:autoSpaceDN w:val="0"/>
        <w:adjustRightInd w:val="0"/>
        <w:jc w:val="both"/>
        <w:rPr>
          <w:rFonts w:asciiTheme="majorHAnsi" w:hAnsiTheme="majorHAnsi" w:cstheme="majorBidi"/>
          <w:bCs/>
        </w:rPr>
      </w:pPr>
    </w:p>
    <w:p w:rsidR="00BC3A12" w:rsidRPr="00AF2BBE" w:rsidRDefault="00BC3A12" w:rsidP="00BC3A12">
      <w:pPr>
        <w:autoSpaceDE w:val="0"/>
        <w:autoSpaceDN w:val="0"/>
        <w:adjustRightInd w:val="0"/>
        <w:jc w:val="both"/>
        <w:rPr>
          <w:rFonts w:asciiTheme="majorHAnsi" w:hAnsiTheme="majorHAnsi" w:cstheme="majorBidi"/>
          <w:b/>
        </w:rPr>
      </w:pPr>
      <w:r w:rsidRPr="00AF2BBE">
        <w:rPr>
          <w:rFonts w:asciiTheme="majorHAnsi" w:hAnsiTheme="majorHAnsi" w:cstheme="majorBidi"/>
          <w:b/>
        </w:rPr>
        <w:t xml:space="preserve">Contenu de la matière : </w:t>
      </w:r>
    </w:p>
    <w:p w:rsidR="00BC3A12" w:rsidRPr="00AF2BBE" w:rsidRDefault="00BC3A12" w:rsidP="00BC3A12">
      <w:pPr>
        <w:jc w:val="both"/>
        <w:rPr>
          <w:rFonts w:asciiTheme="majorHAnsi" w:hAnsiTheme="majorHAnsi"/>
          <w:b/>
          <w:bCs/>
        </w:rPr>
      </w:pPr>
    </w:p>
    <w:p w:rsidR="00BC3A12" w:rsidRPr="00AF2BBE" w:rsidRDefault="00BC3A12" w:rsidP="00BC3A12">
      <w:pPr>
        <w:jc w:val="both"/>
        <w:rPr>
          <w:rFonts w:asciiTheme="majorHAnsi" w:hAnsiTheme="majorHAnsi" w:cstheme="majorBidi"/>
        </w:rPr>
      </w:pPr>
      <w:r w:rsidRPr="00AF2BBE">
        <w:rPr>
          <w:rFonts w:asciiTheme="majorHAnsi" w:hAnsiTheme="majorHAnsi"/>
          <w:b/>
          <w:bCs/>
        </w:rPr>
        <w:t>Chapitre 1 :</w:t>
      </w:r>
      <w:r w:rsidRPr="00AF2BBE">
        <w:rPr>
          <w:rFonts w:asciiTheme="majorHAnsi" w:hAnsiTheme="majorHAnsi"/>
        </w:rPr>
        <w:t xml:space="preserve"> </w:t>
      </w:r>
      <w:r w:rsidRPr="00AF2BBE">
        <w:rPr>
          <w:rFonts w:asciiTheme="majorHAnsi" w:hAnsiTheme="majorHAnsi" w:cstheme="majorBidi"/>
          <w:b/>
          <w:bCs/>
        </w:rPr>
        <w:t xml:space="preserve">Résolution des équations non linéaires f(x)=0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Pr>
          <w:rFonts w:asciiTheme="majorHAnsi" w:hAnsiTheme="majorHAnsi" w:cstheme="majorBidi"/>
        </w:rPr>
        <w:t xml:space="preserve">           </w:t>
      </w:r>
      <w:r w:rsidRPr="00AF2BBE">
        <w:rPr>
          <w:rFonts w:asciiTheme="majorHAnsi" w:hAnsiTheme="majorHAnsi" w:cstheme="majorBidi"/>
          <w:b/>
          <w:bCs/>
        </w:rPr>
        <w:t>3 semaines</w:t>
      </w:r>
    </w:p>
    <w:p w:rsidR="00BC3A12" w:rsidRPr="00AF2BBE" w:rsidRDefault="00BC3A12" w:rsidP="00BC3A12">
      <w:pPr>
        <w:jc w:val="both"/>
        <w:rPr>
          <w:rFonts w:asciiTheme="majorHAnsi" w:hAnsiTheme="majorHAnsi"/>
          <w:b/>
          <w:bCs/>
          <w:color w:val="C00000"/>
        </w:rPr>
      </w:pPr>
      <w:r w:rsidRPr="00AF2BBE">
        <w:rPr>
          <w:rFonts w:asciiTheme="majorHAnsi" w:hAnsiTheme="majorHAnsi" w:cstheme="majorBidi"/>
        </w:rPr>
        <w:t>1. Introduction sur les erreurs de calcul et les approximations, 2. Introduction sur les méthodes de résolution des équations non linéaires, 3. Méthode de bissection, 4. Méthode des approximations successives (point fixe), 5. Méthode de Newton-</w:t>
      </w:r>
      <w:proofErr w:type="spellStart"/>
      <w:r w:rsidRPr="00AF2BBE">
        <w:rPr>
          <w:rFonts w:asciiTheme="majorHAnsi" w:hAnsiTheme="majorHAnsi" w:cstheme="majorBidi"/>
        </w:rPr>
        <w:t>Raphson</w:t>
      </w:r>
      <w:proofErr w:type="spellEnd"/>
      <w:r>
        <w:rPr>
          <w:rFonts w:asciiTheme="majorHAnsi" w:hAnsiTheme="majorHAnsi" w:cstheme="majorBidi"/>
        </w:rPr>
        <w:t>.</w:t>
      </w:r>
    </w:p>
    <w:p w:rsidR="00BC3A12" w:rsidRPr="00AF2BBE" w:rsidRDefault="00BC3A12" w:rsidP="00BC3A12">
      <w:pPr>
        <w:jc w:val="both"/>
        <w:rPr>
          <w:rFonts w:asciiTheme="majorHAnsi" w:hAnsiTheme="majorHAnsi"/>
          <w:b/>
          <w:bCs/>
          <w:color w:val="C00000"/>
        </w:rPr>
      </w:pPr>
    </w:p>
    <w:p w:rsidR="00BC3A12" w:rsidRPr="00AF2BBE" w:rsidRDefault="00BC3A12" w:rsidP="00BC3A12">
      <w:pPr>
        <w:jc w:val="both"/>
        <w:rPr>
          <w:rFonts w:asciiTheme="majorHAnsi" w:hAnsiTheme="majorHAnsi" w:cstheme="majorBidi"/>
        </w:rPr>
      </w:pPr>
      <w:r w:rsidRPr="00AF2BBE">
        <w:rPr>
          <w:rFonts w:asciiTheme="majorHAnsi" w:hAnsiTheme="majorHAnsi"/>
          <w:b/>
          <w:bCs/>
        </w:rPr>
        <w:t>Chapitre 2 :</w:t>
      </w:r>
      <w:r w:rsidRPr="00AF2BBE">
        <w:rPr>
          <w:rFonts w:asciiTheme="majorHAnsi" w:hAnsiTheme="majorHAnsi"/>
        </w:rPr>
        <w:t xml:space="preserve"> </w:t>
      </w:r>
      <w:r w:rsidRPr="00AF2BBE">
        <w:rPr>
          <w:rFonts w:asciiTheme="majorHAnsi" w:hAnsiTheme="majorHAnsi" w:cstheme="majorBidi"/>
          <w:b/>
          <w:bCs/>
        </w:rPr>
        <w:t xml:space="preserve">Interpolation polynomiale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Pr>
          <w:rFonts w:asciiTheme="majorHAnsi" w:hAnsiTheme="majorHAnsi" w:cstheme="majorBidi"/>
          <w:b/>
          <w:bCs/>
        </w:rPr>
        <w:t xml:space="preserve">           </w:t>
      </w:r>
      <w:r w:rsidRPr="00AF2BBE">
        <w:rPr>
          <w:rFonts w:asciiTheme="majorHAnsi" w:hAnsiTheme="majorHAnsi" w:cstheme="majorBidi"/>
          <w:b/>
          <w:bCs/>
        </w:rPr>
        <w:t>2 semaines</w:t>
      </w:r>
    </w:p>
    <w:p w:rsidR="00BC3A12" w:rsidRPr="00AF2BBE" w:rsidRDefault="00BC3A12" w:rsidP="00BC3A12">
      <w:pPr>
        <w:jc w:val="both"/>
        <w:rPr>
          <w:rFonts w:asciiTheme="majorHAnsi" w:hAnsiTheme="majorHAnsi"/>
        </w:rPr>
      </w:pPr>
      <w:r w:rsidRPr="00AF2BBE">
        <w:rPr>
          <w:rFonts w:asciiTheme="majorHAnsi" w:hAnsiTheme="majorHAnsi" w:cstheme="majorBidi"/>
        </w:rPr>
        <w:t>1. Introduction générale, 2. Polynôme de Lagrange, 3. Polynômes de Newton</w:t>
      </w:r>
      <w:r w:rsidRPr="00AF2BBE">
        <w:rPr>
          <w:rFonts w:asciiTheme="majorHAnsi" w:hAnsiTheme="majorHAnsi"/>
        </w:rPr>
        <w:t>.</w:t>
      </w:r>
    </w:p>
    <w:p w:rsidR="00BC3A12" w:rsidRPr="00AF2BBE" w:rsidRDefault="00BC3A12" w:rsidP="00BC3A12">
      <w:pPr>
        <w:jc w:val="both"/>
        <w:rPr>
          <w:rFonts w:asciiTheme="majorHAnsi" w:hAnsiTheme="majorHAnsi"/>
          <w:b/>
          <w:bCs/>
          <w:color w:val="C00000"/>
        </w:rPr>
      </w:pPr>
    </w:p>
    <w:p w:rsidR="00BC3A12" w:rsidRPr="00AF2BBE" w:rsidRDefault="00BC3A12" w:rsidP="00BC3A12">
      <w:pPr>
        <w:pStyle w:val="Default"/>
        <w:jc w:val="both"/>
        <w:rPr>
          <w:rFonts w:asciiTheme="majorHAnsi" w:hAnsiTheme="majorHAnsi" w:cstheme="majorBidi"/>
          <w:b/>
          <w:bCs/>
        </w:rPr>
      </w:pPr>
      <w:r w:rsidRPr="00AF2BBE">
        <w:rPr>
          <w:rFonts w:asciiTheme="majorHAnsi" w:hAnsiTheme="majorHAnsi"/>
          <w:b/>
          <w:bCs/>
        </w:rPr>
        <w:t>Chapitre 3</w:t>
      </w:r>
      <w:r w:rsidRPr="00AF2BBE">
        <w:rPr>
          <w:rFonts w:asciiTheme="majorHAnsi" w:hAnsiTheme="majorHAnsi" w:cstheme="minorBidi"/>
          <w:b/>
          <w:bCs/>
        </w:rPr>
        <w:t> </w:t>
      </w:r>
      <w:r w:rsidRPr="00AF2BBE">
        <w:rPr>
          <w:rFonts w:asciiTheme="majorHAnsi" w:hAnsiTheme="majorHAnsi" w:cstheme="majorBidi"/>
          <w:b/>
          <w:bCs/>
        </w:rPr>
        <w:t xml:space="preserve">: Approximation de fonction :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Pr>
          <w:rFonts w:asciiTheme="majorHAnsi" w:hAnsiTheme="majorHAnsi" w:cstheme="majorBidi"/>
          <w:b/>
          <w:bCs/>
        </w:rPr>
        <w:t xml:space="preserve">           </w:t>
      </w:r>
      <w:r w:rsidRPr="00AF2BBE">
        <w:rPr>
          <w:rFonts w:asciiTheme="majorHAnsi" w:hAnsiTheme="majorHAnsi" w:cstheme="majorBidi"/>
          <w:b/>
          <w:bCs/>
        </w:rPr>
        <w:t>2 semaines</w:t>
      </w:r>
    </w:p>
    <w:p w:rsidR="00BC3A12" w:rsidRPr="00AF2BBE" w:rsidRDefault="00BC3A12" w:rsidP="00BC3A12">
      <w:pPr>
        <w:jc w:val="both"/>
        <w:rPr>
          <w:rFonts w:asciiTheme="majorHAnsi" w:hAnsiTheme="majorHAnsi"/>
        </w:rPr>
      </w:pPr>
      <w:r w:rsidRPr="00AF2BBE">
        <w:rPr>
          <w:rFonts w:asciiTheme="majorHAnsi" w:hAnsiTheme="majorHAnsi" w:cstheme="majorBidi"/>
        </w:rPr>
        <w:t>1. Méthode d’approximation et moyenne quadratique. 2. Systèmes orthogonaux ou pseudo-Orthogonaux. Approximation par des polynômes orthogonaux, 3. Approximation trigonométrique</w:t>
      </w:r>
      <w:r w:rsidRPr="00AF2BBE">
        <w:rPr>
          <w:rFonts w:asciiTheme="majorHAnsi" w:hAnsiTheme="majorHAnsi"/>
        </w:rPr>
        <w:t xml:space="preserve">. </w:t>
      </w:r>
    </w:p>
    <w:p w:rsidR="00BC3A12" w:rsidRPr="00AF2BBE" w:rsidRDefault="00BC3A12" w:rsidP="00BC3A12">
      <w:pPr>
        <w:jc w:val="both"/>
        <w:rPr>
          <w:rFonts w:asciiTheme="majorHAnsi" w:hAnsiTheme="majorHAnsi"/>
          <w:b/>
          <w:bCs/>
          <w:color w:val="C00000"/>
        </w:rPr>
      </w:pPr>
    </w:p>
    <w:p w:rsidR="00BC3A12" w:rsidRPr="00AF2BBE" w:rsidRDefault="00BC3A12" w:rsidP="00BC3A12">
      <w:pPr>
        <w:jc w:val="both"/>
        <w:rPr>
          <w:rFonts w:asciiTheme="majorHAnsi" w:hAnsiTheme="majorHAnsi" w:cstheme="majorBidi"/>
        </w:rPr>
      </w:pPr>
      <w:r w:rsidRPr="00AF2BBE">
        <w:rPr>
          <w:rFonts w:asciiTheme="majorHAnsi" w:hAnsiTheme="majorHAnsi"/>
          <w:b/>
          <w:bCs/>
        </w:rPr>
        <w:t>Chapitre 4 :</w:t>
      </w:r>
      <w:r w:rsidRPr="00AF2BBE">
        <w:rPr>
          <w:rFonts w:asciiTheme="majorHAnsi" w:hAnsiTheme="majorHAnsi"/>
        </w:rPr>
        <w:t xml:space="preserve"> </w:t>
      </w:r>
      <w:r w:rsidRPr="00AF2BBE">
        <w:rPr>
          <w:rFonts w:asciiTheme="majorHAnsi" w:hAnsiTheme="majorHAnsi" w:cstheme="majorBidi"/>
          <w:b/>
          <w:bCs/>
        </w:rPr>
        <w:t>Intégration numérique</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Pr>
          <w:rFonts w:asciiTheme="majorHAnsi" w:hAnsiTheme="majorHAnsi" w:cstheme="majorBidi"/>
        </w:rPr>
        <w:t xml:space="preserve">           </w:t>
      </w:r>
      <w:r w:rsidRPr="00AF2BBE">
        <w:rPr>
          <w:rFonts w:asciiTheme="majorHAnsi" w:hAnsiTheme="majorHAnsi" w:cstheme="majorBidi"/>
          <w:b/>
          <w:bCs/>
        </w:rPr>
        <w:t>2 semaines</w:t>
      </w:r>
    </w:p>
    <w:p w:rsidR="00BC3A12" w:rsidRPr="00AF2BBE" w:rsidRDefault="00BC3A12" w:rsidP="00BC3A12">
      <w:pPr>
        <w:jc w:val="both"/>
        <w:rPr>
          <w:rFonts w:asciiTheme="majorHAnsi" w:hAnsiTheme="majorHAnsi" w:cstheme="majorBidi"/>
        </w:rPr>
      </w:pPr>
      <w:r w:rsidRPr="00AF2BBE">
        <w:rPr>
          <w:rFonts w:asciiTheme="majorHAnsi" w:hAnsiTheme="majorHAnsi" w:cstheme="majorBidi"/>
        </w:rPr>
        <w:t>1. Introduction générale, 2. Méthode du trapèze, 3. Méthode de Simpson, 4. Formules de quadrature.</w:t>
      </w:r>
    </w:p>
    <w:p w:rsidR="00BC3A12" w:rsidRPr="00AF2BBE" w:rsidRDefault="00BC3A12" w:rsidP="00BC3A12">
      <w:pPr>
        <w:jc w:val="both"/>
        <w:rPr>
          <w:rFonts w:asciiTheme="majorHAnsi" w:hAnsiTheme="majorHAnsi"/>
          <w:b/>
          <w:bCs/>
          <w:color w:val="C00000"/>
        </w:rPr>
      </w:pPr>
    </w:p>
    <w:p w:rsidR="00BC3A12" w:rsidRPr="00AF2BBE" w:rsidRDefault="00BC3A12" w:rsidP="00BC3A12">
      <w:pPr>
        <w:jc w:val="both"/>
        <w:rPr>
          <w:rFonts w:asciiTheme="majorHAnsi" w:hAnsiTheme="majorHAnsi" w:cstheme="majorBidi"/>
        </w:rPr>
      </w:pPr>
      <w:r w:rsidRPr="00AF2BBE">
        <w:rPr>
          <w:rFonts w:asciiTheme="majorHAnsi" w:hAnsiTheme="majorHAnsi"/>
          <w:b/>
          <w:bCs/>
        </w:rPr>
        <w:t>Chapitre 5 :</w:t>
      </w:r>
      <w:r w:rsidRPr="00AF2BBE">
        <w:rPr>
          <w:rFonts w:asciiTheme="majorHAnsi" w:hAnsiTheme="majorHAnsi"/>
        </w:rPr>
        <w:t xml:space="preserve"> </w:t>
      </w:r>
      <w:r w:rsidRPr="00AF2BBE">
        <w:rPr>
          <w:rFonts w:asciiTheme="majorHAnsi" w:hAnsiTheme="majorHAnsi" w:cstheme="majorBidi"/>
          <w:b/>
          <w:bCs/>
        </w:rPr>
        <w:t xml:space="preserve">Résolution des équations différentielles ordinaires (problème de la condition initiale ou de Cauchy).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Pr>
          <w:rFonts w:asciiTheme="majorHAnsi" w:hAnsiTheme="majorHAnsi" w:cstheme="majorBidi"/>
        </w:rPr>
        <w:t xml:space="preserve">           </w:t>
      </w:r>
      <w:r w:rsidRPr="00AF2BBE">
        <w:rPr>
          <w:rFonts w:asciiTheme="majorHAnsi" w:hAnsiTheme="majorHAnsi" w:cstheme="majorBidi"/>
          <w:b/>
          <w:bCs/>
        </w:rPr>
        <w:t>2 semaines</w:t>
      </w:r>
    </w:p>
    <w:p w:rsidR="00BC3A12" w:rsidRPr="00AF2BBE" w:rsidRDefault="00BC3A12" w:rsidP="00BC3A12">
      <w:pPr>
        <w:jc w:val="both"/>
        <w:rPr>
          <w:rFonts w:asciiTheme="majorHAnsi" w:hAnsiTheme="majorHAnsi" w:cstheme="majorBidi"/>
        </w:rPr>
      </w:pPr>
      <w:r w:rsidRPr="00AF2BBE">
        <w:rPr>
          <w:rFonts w:asciiTheme="majorHAnsi" w:hAnsiTheme="majorHAnsi" w:cstheme="majorBidi"/>
        </w:rPr>
        <w:t>1. Introduction générale, 2. Méthode d’Euler, 3. Méthode d’Euler améliorée, 4. Méthode de Runge-</w:t>
      </w:r>
      <w:proofErr w:type="spellStart"/>
      <w:r w:rsidRPr="00AF2BBE">
        <w:rPr>
          <w:rFonts w:asciiTheme="majorHAnsi" w:hAnsiTheme="majorHAnsi" w:cstheme="majorBidi"/>
        </w:rPr>
        <w:t>Kutta</w:t>
      </w:r>
      <w:proofErr w:type="spellEnd"/>
      <w:r w:rsidRPr="00AF2BBE">
        <w:rPr>
          <w:rFonts w:asciiTheme="majorHAnsi" w:hAnsiTheme="majorHAnsi" w:cstheme="majorBidi"/>
        </w:rPr>
        <w:t>.</w:t>
      </w:r>
    </w:p>
    <w:p w:rsidR="00BC3A12" w:rsidRPr="00AF2BBE" w:rsidRDefault="00BC3A12" w:rsidP="00BC3A12">
      <w:pPr>
        <w:jc w:val="both"/>
        <w:rPr>
          <w:rFonts w:asciiTheme="majorHAnsi" w:hAnsiTheme="majorHAnsi"/>
          <w:b/>
          <w:bCs/>
          <w:color w:val="C00000"/>
        </w:rPr>
      </w:pPr>
    </w:p>
    <w:p w:rsidR="00BC3A12" w:rsidRPr="00AF2BBE" w:rsidRDefault="00BC3A12" w:rsidP="00BC3A12">
      <w:pPr>
        <w:jc w:val="both"/>
        <w:rPr>
          <w:rFonts w:asciiTheme="majorHAnsi" w:hAnsiTheme="majorHAnsi" w:cstheme="majorBidi"/>
        </w:rPr>
      </w:pPr>
      <w:r w:rsidRPr="00AF2BBE">
        <w:rPr>
          <w:rFonts w:asciiTheme="majorHAnsi" w:hAnsiTheme="majorHAnsi"/>
          <w:b/>
          <w:bCs/>
        </w:rPr>
        <w:t>Chapitre 6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directe des systèmes d’équations linéaires</w:t>
      </w:r>
      <w:r w:rsidRPr="00AF2BBE">
        <w:rPr>
          <w:rFonts w:asciiTheme="majorHAnsi" w:hAnsiTheme="majorHAnsi" w:cstheme="majorBidi"/>
        </w:rPr>
        <w:t xml:space="preserve"> </w:t>
      </w:r>
    </w:p>
    <w:p w:rsidR="00BC3A12" w:rsidRPr="00AF2BBE" w:rsidRDefault="00BC3A12" w:rsidP="00BC3A12">
      <w:pPr>
        <w:ind w:left="7080" w:firstLine="708"/>
        <w:jc w:val="both"/>
        <w:rPr>
          <w:rFonts w:asciiTheme="majorHAnsi" w:hAnsiTheme="majorHAnsi" w:cstheme="majorBidi"/>
        </w:rPr>
      </w:pPr>
      <w:r>
        <w:rPr>
          <w:rFonts w:asciiTheme="majorHAnsi" w:hAnsiTheme="majorHAnsi" w:cstheme="majorBidi"/>
          <w:b/>
          <w:bCs/>
        </w:rPr>
        <w:t xml:space="preserve">           </w:t>
      </w:r>
      <w:r w:rsidRPr="00AF2BBE">
        <w:rPr>
          <w:rFonts w:asciiTheme="majorHAnsi" w:hAnsiTheme="majorHAnsi" w:cstheme="majorBidi"/>
          <w:b/>
          <w:bCs/>
        </w:rPr>
        <w:t>2 semaines</w:t>
      </w:r>
    </w:p>
    <w:p w:rsidR="00BC3A12" w:rsidRPr="00AF2BBE" w:rsidRDefault="00BC3A12" w:rsidP="00BC3A12">
      <w:pPr>
        <w:jc w:val="both"/>
        <w:rPr>
          <w:rFonts w:asciiTheme="majorHAnsi" w:hAnsiTheme="majorHAnsi" w:cstheme="majorBidi"/>
        </w:rPr>
      </w:pPr>
      <w:r w:rsidRPr="00AF2BBE">
        <w:rPr>
          <w:rFonts w:asciiTheme="majorHAnsi" w:hAnsiTheme="majorHAnsi" w:cstheme="majorBidi"/>
        </w:rPr>
        <w:t xml:space="preserve">1. Introduction et définitions, 2. Méthode de Gauss et </w:t>
      </w:r>
      <w:proofErr w:type="spellStart"/>
      <w:r w:rsidRPr="00AF2BBE">
        <w:rPr>
          <w:rFonts w:asciiTheme="majorHAnsi" w:hAnsiTheme="majorHAnsi" w:cstheme="majorBidi"/>
        </w:rPr>
        <w:t>pivotation</w:t>
      </w:r>
      <w:proofErr w:type="spellEnd"/>
      <w:r w:rsidRPr="00AF2BBE">
        <w:rPr>
          <w:rFonts w:asciiTheme="majorHAnsi" w:hAnsiTheme="majorHAnsi" w:cstheme="majorBidi"/>
        </w:rPr>
        <w:t xml:space="preserve">, 3. Méthode de factorisation LU, 4. Méthode de factorisation de </w:t>
      </w:r>
      <w:proofErr w:type="spellStart"/>
      <w:r w:rsidRPr="00AF2BBE">
        <w:rPr>
          <w:rFonts w:asciiTheme="majorHAnsi" w:hAnsiTheme="majorHAnsi" w:cstheme="majorBidi"/>
        </w:rPr>
        <w:t>Choeleski</w:t>
      </w:r>
      <w:proofErr w:type="spellEnd"/>
      <w:r>
        <w:rPr>
          <w:rFonts w:asciiTheme="majorHAnsi" w:hAnsiTheme="majorHAnsi" w:cstheme="majorBidi"/>
        </w:rPr>
        <w:t xml:space="preserve"> </w:t>
      </w:r>
      <w:proofErr w:type="spellStart"/>
      <w:r w:rsidRPr="00AF2BBE">
        <w:rPr>
          <w:rFonts w:asciiTheme="majorHAnsi" w:hAnsiTheme="majorHAnsi" w:cstheme="majorBidi"/>
        </w:rPr>
        <w:t>MM</w:t>
      </w:r>
      <w:r w:rsidRPr="00AF2BBE">
        <w:rPr>
          <w:rFonts w:asciiTheme="majorHAnsi" w:hAnsiTheme="majorHAnsi" w:cstheme="majorBidi"/>
          <w:vertAlign w:val="superscript"/>
        </w:rPr>
        <w:t>t</w:t>
      </w:r>
      <w:proofErr w:type="spellEnd"/>
      <w:r w:rsidRPr="00AF2BBE">
        <w:rPr>
          <w:rFonts w:asciiTheme="majorHAnsi" w:hAnsiTheme="majorHAnsi" w:cstheme="majorBidi"/>
        </w:rPr>
        <w:t>, 5. Algorithme de Thomas (TDMA) pour les systèmes tri diagonales.</w:t>
      </w:r>
    </w:p>
    <w:p w:rsidR="00BC3A12" w:rsidRPr="00AF2BBE" w:rsidRDefault="00BC3A12" w:rsidP="00BC3A12">
      <w:pPr>
        <w:jc w:val="both"/>
        <w:rPr>
          <w:rFonts w:asciiTheme="majorHAnsi" w:hAnsiTheme="majorHAnsi" w:cstheme="majorBidi"/>
        </w:rPr>
      </w:pPr>
    </w:p>
    <w:p w:rsidR="00BC3A12" w:rsidRPr="00AF2BBE" w:rsidRDefault="00BC3A12" w:rsidP="00BC3A12">
      <w:pPr>
        <w:jc w:val="both"/>
        <w:rPr>
          <w:rFonts w:asciiTheme="majorHAnsi" w:hAnsiTheme="majorHAnsi" w:cstheme="majorBidi"/>
        </w:rPr>
      </w:pPr>
      <w:r w:rsidRPr="00AF2BBE">
        <w:rPr>
          <w:rFonts w:asciiTheme="majorHAnsi" w:hAnsiTheme="majorHAnsi"/>
          <w:b/>
          <w:bCs/>
        </w:rPr>
        <w:t>Chapitre 7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approximative des systèmes d’équations linaires</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Pr>
          <w:rFonts w:asciiTheme="majorHAnsi" w:hAnsiTheme="majorHAnsi" w:cstheme="majorBidi"/>
        </w:rPr>
        <w:tab/>
        <w:t xml:space="preserve">           </w:t>
      </w:r>
      <w:r w:rsidRPr="00AF2BBE">
        <w:rPr>
          <w:rFonts w:asciiTheme="majorHAnsi" w:hAnsiTheme="majorHAnsi" w:cstheme="majorBidi"/>
          <w:b/>
          <w:bCs/>
        </w:rPr>
        <w:t>2 semaines</w:t>
      </w:r>
    </w:p>
    <w:p w:rsidR="00BC3A12" w:rsidRPr="00AF2BBE" w:rsidRDefault="00BC3A12" w:rsidP="00BC3A12">
      <w:pPr>
        <w:jc w:val="both"/>
        <w:rPr>
          <w:rFonts w:asciiTheme="majorHAnsi" w:hAnsiTheme="majorHAnsi"/>
          <w:b/>
          <w:bCs/>
          <w:color w:val="C00000"/>
        </w:rPr>
      </w:pPr>
      <w:r w:rsidRPr="00AF2BBE">
        <w:rPr>
          <w:rFonts w:asciiTheme="majorHAnsi" w:hAnsiTheme="majorHAnsi" w:cstheme="majorBidi"/>
        </w:rPr>
        <w:t>1. Introduction et définitions, 2. Méthode de Jacobi, 3. Méthode de Gauss-Seidel, 4. Utilisation de la relaxation.</w:t>
      </w:r>
    </w:p>
    <w:p w:rsidR="00BC3A12" w:rsidRPr="00AF2BBE" w:rsidRDefault="00BC3A12" w:rsidP="00BC3A12">
      <w:pPr>
        <w:jc w:val="both"/>
        <w:rPr>
          <w:rFonts w:asciiTheme="majorHAnsi" w:hAnsiTheme="majorHAnsi"/>
          <w:b/>
          <w:bCs/>
        </w:rPr>
      </w:pPr>
    </w:p>
    <w:p w:rsidR="00BC3A12" w:rsidRPr="00AF2BBE" w:rsidRDefault="00BC3A12" w:rsidP="00BC3A12">
      <w:pPr>
        <w:jc w:val="both"/>
        <w:rPr>
          <w:rFonts w:asciiTheme="majorHAnsi" w:hAnsiTheme="majorHAnsi"/>
          <w:b/>
          <w:bCs/>
        </w:rPr>
      </w:pPr>
    </w:p>
    <w:p w:rsidR="00BC3A12" w:rsidRPr="00AF2BBE" w:rsidRDefault="00BC3A12" w:rsidP="00BC3A12">
      <w:pPr>
        <w:jc w:val="both"/>
        <w:rPr>
          <w:rFonts w:asciiTheme="majorHAnsi" w:hAnsiTheme="majorHAnsi" w:cstheme="majorBidi"/>
          <w:b/>
        </w:rPr>
      </w:pPr>
      <w:r w:rsidRPr="00AF2BBE">
        <w:rPr>
          <w:rFonts w:asciiTheme="majorHAnsi" w:hAnsiTheme="majorHAnsi" w:cstheme="majorBidi"/>
          <w:b/>
        </w:rPr>
        <w:t>Mode d’évaluation : </w:t>
      </w:r>
      <w:r w:rsidRPr="00AF2BBE">
        <w:rPr>
          <w:rFonts w:asciiTheme="majorHAnsi" w:hAnsiTheme="majorHAnsi" w:cstheme="majorBidi"/>
          <w:bCs/>
        </w:rPr>
        <w:t>Contrôle continu : 40 % ; Examen final : 60 %.</w:t>
      </w:r>
    </w:p>
    <w:p w:rsidR="00BC3A12" w:rsidRPr="00AF2BBE" w:rsidRDefault="00BC3A12" w:rsidP="00BC3A12">
      <w:pPr>
        <w:jc w:val="both"/>
        <w:rPr>
          <w:rFonts w:asciiTheme="majorHAnsi" w:hAnsiTheme="majorHAnsi" w:cstheme="majorBidi"/>
          <w:b/>
        </w:rPr>
      </w:pPr>
    </w:p>
    <w:p w:rsidR="00BC3A12" w:rsidRDefault="00BC3A12" w:rsidP="00BC3A12">
      <w:pPr>
        <w:jc w:val="both"/>
        <w:rPr>
          <w:rFonts w:asciiTheme="majorHAnsi" w:hAnsiTheme="majorHAnsi" w:cstheme="majorBidi"/>
          <w:b/>
        </w:rPr>
      </w:pPr>
    </w:p>
    <w:p w:rsidR="00BC3A12" w:rsidRDefault="00BC3A12" w:rsidP="00BC3A12">
      <w:pPr>
        <w:jc w:val="both"/>
        <w:rPr>
          <w:rFonts w:asciiTheme="majorHAnsi" w:hAnsiTheme="majorHAnsi" w:cstheme="majorBidi"/>
          <w:i/>
        </w:rPr>
      </w:pPr>
      <w:r w:rsidRPr="00AF2BBE">
        <w:rPr>
          <w:rFonts w:asciiTheme="majorHAnsi" w:hAnsiTheme="majorHAnsi" w:cstheme="majorBidi"/>
          <w:b/>
        </w:rPr>
        <w:t>Références</w:t>
      </w:r>
      <w:r>
        <w:rPr>
          <w:rFonts w:asciiTheme="majorHAnsi" w:hAnsiTheme="majorHAnsi" w:cstheme="majorBidi"/>
          <w:b/>
        </w:rPr>
        <w:t>:</w:t>
      </w:r>
    </w:p>
    <w:p w:rsidR="00BC3A12" w:rsidRDefault="00BC3A12" w:rsidP="00BC3A12">
      <w:pPr>
        <w:jc w:val="both"/>
        <w:rPr>
          <w:rFonts w:asciiTheme="majorHAnsi" w:hAnsiTheme="majorHAnsi"/>
        </w:rPr>
      </w:pPr>
      <w:r w:rsidRPr="0018298F">
        <w:rPr>
          <w:rFonts w:asciiTheme="majorHAnsi" w:hAnsiTheme="majorHAnsi" w:cstheme="majorBidi"/>
          <w:iCs/>
        </w:rPr>
        <w:t xml:space="preserve">1- </w:t>
      </w:r>
      <w:r w:rsidRPr="0018298F">
        <w:rPr>
          <w:rFonts w:asciiTheme="majorHAnsi" w:hAnsiTheme="majorHAnsi"/>
          <w:iCs/>
        </w:rPr>
        <w:t>C.</w:t>
      </w:r>
      <w:r w:rsidRPr="00AF2BBE">
        <w:rPr>
          <w:rFonts w:asciiTheme="majorHAnsi" w:hAnsiTheme="majorHAnsi"/>
        </w:rPr>
        <w:t xml:space="preserve"> Brezinski, Introduction à la pratique du calcul numérique, </w:t>
      </w:r>
      <w:proofErr w:type="spellStart"/>
      <w:r w:rsidRPr="00AF2BBE">
        <w:rPr>
          <w:rFonts w:asciiTheme="majorHAnsi" w:hAnsiTheme="majorHAnsi"/>
        </w:rPr>
        <w:t>Dunod</w:t>
      </w:r>
      <w:proofErr w:type="spellEnd"/>
      <w:r w:rsidRPr="00AF2BBE">
        <w:rPr>
          <w:rFonts w:asciiTheme="majorHAnsi" w:hAnsiTheme="majorHAnsi"/>
        </w:rPr>
        <w:t>, Paris 1988.</w:t>
      </w:r>
    </w:p>
    <w:p w:rsidR="00BC3A12" w:rsidRDefault="00BC3A12" w:rsidP="00BC3A12">
      <w:pPr>
        <w:jc w:val="both"/>
        <w:rPr>
          <w:rFonts w:asciiTheme="majorHAnsi" w:hAnsiTheme="majorHAnsi"/>
        </w:rPr>
      </w:pPr>
      <w:r>
        <w:rPr>
          <w:rFonts w:asciiTheme="majorHAnsi" w:hAnsiTheme="majorHAnsi"/>
        </w:rPr>
        <w:t>2-</w:t>
      </w:r>
      <w:r w:rsidRPr="00AF2BBE">
        <w:rPr>
          <w:rFonts w:asciiTheme="majorHAnsi" w:hAnsiTheme="majorHAnsi"/>
        </w:rPr>
        <w:t xml:space="preserve"> G. Allaire et S.M. </w:t>
      </w:r>
      <w:proofErr w:type="spellStart"/>
      <w:r w:rsidRPr="00AF2BBE">
        <w:rPr>
          <w:rFonts w:asciiTheme="majorHAnsi" w:hAnsiTheme="majorHAnsi"/>
        </w:rPr>
        <w:t>Kaber</w:t>
      </w:r>
      <w:proofErr w:type="spellEnd"/>
      <w:r w:rsidRPr="00AF2BBE">
        <w:rPr>
          <w:rFonts w:asciiTheme="majorHAnsi" w:hAnsiTheme="majorHAnsi"/>
        </w:rPr>
        <w:t xml:space="preserve">, Algèbre linéaire numérique, Ellipses, 2002.  </w:t>
      </w:r>
    </w:p>
    <w:p w:rsidR="00BC3A12" w:rsidRDefault="00BC3A12" w:rsidP="00BC3A12">
      <w:pPr>
        <w:jc w:val="both"/>
        <w:rPr>
          <w:rFonts w:asciiTheme="majorHAnsi" w:hAnsiTheme="majorHAnsi"/>
        </w:rPr>
      </w:pPr>
      <w:r>
        <w:rPr>
          <w:rFonts w:asciiTheme="majorHAnsi" w:hAnsiTheme="majorHAnsi"/>
        </w:rPr>
        <w:t xml:space="preserve">3- </w:t>
      </w:r>
      <w:r w:rsidRPr="008F3906">
        <w:rPr>
          <w:rFonts w:asciiTheme="majorHAnsi" w:hAnsiTheme="majorHAnsi"/>
        </w:rPr>
        <w:t xml:space="preserve">G. Allaire et S.M. </w:t>
      </w:r>
      <w:proofErr w:type="spellStart"/>
      <w:r w:rsidRPr="008F3906">
        <w:rPr>
          <w:rFonts w:asciiTheme="majorHAnsi" w:hAnsiTheme="majorHAnsi"/>
        </w:rPr>
        <w:t>Kaber</w:t>
      </w:r>
      <w:proofErr w:type="spellEnd"/>
      <w:r w:rsidRPr="008F3906">
        <w:rPr>
          <w:rFonts w:asciiTheme="majorHAnsi" w:hAnsiTheme="majorHAnsi"/>
        </w:rPr>
        <w:t xml:space="preserve">, Introduction à </w:t>
      </w:r>
      <w:proofErr w:type="spellStart"/>
      <w:r w:rsidRPr="008F3906">
        <w:rPr>
          <w:rFonts w:asciiTheme="majorHAnsi" w:hAnsiTheme="majorHAnsi"/>
        </w:rPr>
        <w:t>Scilab</w:t>
      </w:r>
      <w:proofErr w:type="spellEnd"/>
      <w:r w:rsidRPr="008F3906">
        <w:rPr>
          <w:rFonts w:asciiTheme="majorHAnsi" w:hAnsiTheme="majorHAnsi"/>
        </w:rPr>
        <w:t xml:space="preserve">. Exercices pratiques corrigés   d'algèbre </w:t>
      </w:r>
      <w:r>
        <w:rPr>
          <w:rFonts w:asciiTheme="majorHAnsi" w:hAnsiTheme="majorHAnsi"/>
        </w:rPr>
        <w:t xml:space="preserve"> </w:t>
      </w:r>
    </w:p>
    <w:p w:rsidR="00BC3A12" w:rsidRDefault="00BC3A12" w:rsidP="00BC3A12">
      <w:pPr>
        <w:jc w:val="both"/>
        <w:rPr>
          <w:rFonts w:asciiTheme="majorHAnsi" w:hAnsiTheme="majorHAnsi"/>
        </w:rPr>
      </w:pPr>
      <w:r>
        <w:rPr>
          <w:rFonts w:asciiTheme="majorHAnsi" w:hAnsiTheme="majorHAnsi"/>
        </w:rPr>
        <w:t xml:space="preserve">     </w:t>
      </w:r>
      <w:r w:rsidRPr="008F3906">
        <w:rPr>
          <w:rFonts w:asciiTheme="majorHAnsi" w:hAnsiTheme="majorHAnsi"/>
        </w:rPr>
        <w:t>linéaire, Ellipses, 2002.</w:t>
      </w:r>
    </w:p>
    <w:p w:rsidR="00BC3A12" w:rsidRDefault="00BC3A12" w:rsidP="00BC3A12">
      <w:pPr>
        <w:jc w:val="both"/>
        <w:rPr>
          <w:rFonts w:asciiTheme="majorHAnsi" w:hAnsiTheme="majorHAnsi"/>
        </w:rPr>
      </w:pPr>
      <w:r>
        <w:rPr>
          <w:rFonts w:asciiTheme="majorHAnsi" w:hAnsiTheme="majorHAnsi"/>
        </w:rPr>
        <w:t xml:space="preserve">4- </w:t>
      </w:r>
      <w:r w:rsidRPr="00AF2BBE">
        <w:rPr>
          <w:rFonts w:asciiTheme="majorHAnsi" w:hAnsiTheme="majorHAnsi"/>
        </w:rPr>
        <w:t xml:space="preserve">G. </w:t>
      </w:r>
      <w:proofErr w:type="spellStart"/>
      <w:r w:rsidRPr="00AF2BBE">
        <w:rPr>
          <w:rFonts w:asciiTheme="majorHAnsi" w:hAnsiTheme="majorHAnsi"/>
        </w:rPr>
        <w:t>Christol</w:t>
      </w:r>
      <w:proofErr w:type="spellEnd"/>
      <w:r w:rsidRPr="00AF2BBE">
        <w:rPr>
          <w:rFonts w:asciiTheme="majorHAnsi" w:hAnsiTheme="majorHAnsi"/>
        </w:rPr>
        <w:t>, A. Cot et C.-M. Marle, Calcul différentiel, Ellipses, 1996.</w:t>
      </w:r>
    </w:p>
    <w:p w:rsidR="00BC3A12" w:rsidRDefault="00BC3A12" w:rsidP="00BC3A12">
      <w:pPr>
        <w:jc w:val="both"/>
        <w:rPr>
          <w:rFonts w:asciiTheme="majorHAnsi" w:hAnsiTheme="majorHAnsi"/>
        </w:rPr>
      </w:pPr>
      <w:r>
        <w:rPr>
          <w:rFonts w:asciiTheme="majorHAnsi" w:hAnsiTheme="majorHAnsi"/>
        </w:rPr>
        <w:t xml:space="preserve">5- </w:t>
      </w:r>
      <w:r w:rsidRPr="00AF2BBE">
        <w:rPr>
          <w:rFonts w:asciiTheme="majorHAnsi" w:hAnsiTheme="majorHAnsi"/>
        </w:rPr>
        <w:t xml:space="preserve">M. </w:t>
      </w:r>
      <w:proofErr w:type="spellStart"/>
      <w:r w:rsidRPr="00AF2BBE">
        <w:rPr>
          <w:rFonts w:asciiTheme="majorHAnsi" w:hAnsiTheme="majorHAnsi"/>
        </w:rPr>
        <w:t>Crouzeix</w:t>
      </w:r>
      <w:proofErr w:type="spellEnd"/>
      <w:r w:rsidRPr="00AF2BBE">
        <w:rPr>
          <w:rFonts w:asciiTheme="majorHAnsi" w:hAnsiTheme="majorHAnsi"/>
        </w:rPr>
        <w:t xml:space="preserve"> et A.-L. </w:t>
      </w:r>
      <w:proofErr w:type="spellStart"/>
      <w:r w:rsidRPr="00AF2BBE">
        <w:rPr>
          <w:rFonts w:asciiTheme="majorHAnsi" w:hAnsiTheme="majorHAnsi"/>
        </w:rPr>
        <w:t>Mignot</w:t>
      </w:r>
      <w:proofErr w:type="spellEnd"/>
      <w:r w:rsidRPr="00AF2BBE">
        <w:rPr>
          <w:rFonts w:asciiTheme="majorHAnsi" w:hAnsiTheme="majorHAnsi"/>
        </w:rPr>
        <w:t>, Analyse numérique des équations différentielles, Masson, 1983.</w:t>
      </w:r>
    </w:p>
    <w:p w:rsidR="00BC3A12" w:rsidRDefault="00BC3A12" w:rsidP="00BC3A12">
      <w:pPr>
        <w:jc w:val="both"/>
        <w:rPr>
          <w:rFonts w:asciiTheme="majorHAnsi" w:hAnsiTheme="majorHAnsi"/>
        </w:rPr>
      </w:pPr>
      <w:r>
        <w:rPr>
          <w:rFonts w:asciiTheme="majorHAnsi" w:hAnsiTheme="majorHAnsi"/>
        </w:rPr>
        <w:t>6-</w:t>
      </w:r>
      <w:r w:rsidRPr="00AF2BBE">
        <w:rPr>
          <w:rFonts w:asciiTheme="majorHAnsi" w:hAnsiTheme="majorHAnsi"/>
        </w:rPr>
        <w:t xml:space="preserve">S. </w:t>
      </w:r>
      <w:proofErr w:type="spellStart"/>
      <w:r w:rsidRPr="00AF2BBE">
        <w:rPr>
          <w:rFonts w:asciiTheme="majorHAnsi" w:hAnsiTheme="majorHAnsi"/>
        </w:rPr>
        <w:t>Delabrière</w:t>
      </w:r>
      <w:proofErr w:type="spellEnd"/>
      <w:r w:rsidRPr="00AF2BBE">
        <w:rPr>
          <w:rFonts w:asciiTheme="majorHAnsi" w:hAnsiTheme="majorHAnsi"/>
        </w:rPr>
        <w:t xml:space="preserve"> et M. Postel, Méthodes d'approximation. Équations différentielles. Applications </w:t>
      </w:r>
      <w:r>
        <w:rPr>
          <w:rFonts w:asciiTheme="majorHAnsi" w:hAnsiTheme="majorHAnsi"/>
        </w:rPr>
        <w:t xml:space="preserve"> </w:t>
      </w:r>
    </w:p>
    <w:p w:rsidR="00BC3A12" w:rsidRDefault="00BC3A12" w:rsidP="00BC3A12">
      <w:pPr>
        <w:jc w:val="both"/>
        <w:rPr>
          <w:rFonts w:asciiTheme="majorHAnsi" w:hAnsiTheme="majorHAnsi"/>
        </w:rPr>
      </w:pPr>
      <w:r>
        <w:rPr>
          <w:rFonts w:asciiTheme="majorHAnsi" w:hAnsiTheme="majorHAnsi"/>
        </w:rPr>
        <w:t xml:space="preserve">   </w:t>
      </w:r>
      <w:proofErr w:type="spellStart"/>
      <w:r w:rsidRPr="00AF2BBE">
        <w:rPr>
          <w:rFonts w:asciiTheme="majorHAnsi" w:hAnsiTheme="majorHAnsi"/>
        </w:rPr>
        <w:t>Scilab</w:t>
      </w:r>
      <w:proofErr w:type="spellEnd"/>
      <w:r w:rsidRPr="00AF2BBE">
        <w:rPr>
          <w:rFonts w:asciiTheme="majorHAnsi" w:hAnsiTheme="majorHAnsi"/>
        </w:rPr>
        <w:t>, Ellipses, 2004.</w:t>
      </w:r>
    </w:p>
    <w:p w:rsidR="00BC3A12" w:rsidRDefault="00BC3A12" w:rsidP="00BC3A12">
      <w:pPr>
        <w:jc w:val="both"/>
        <w:rPr>
          <w:rFonts w:asciiTheme="majorHAnsi" w:hAnsiTheme="majorHAnsi"/>
          <w:lang w:val="en-US"/>
        </w:rPr>
      </w:pPr>
      <w:r>
        <w:rPr>
          <w:rFonts w:asciiTheme="majorHAnsi" w:hAnsiTheme="majorHAnsi"/>
        </w:rPr>
        <w:t>7-</w:t>
      </w:r>
      <w:r w:rsidRPr="00AF2BBE">
        <w:rPr>
          <w:rFonts w:asciiTheme="majorHAnsi" w:hAnsiTheme="majorHAnsi"/>
        </w:rPr>
        <w:t xml:space="preserve"> J.-P. </w:t>
      </w:r>
      <w:proofErr w:type="spellStart"/>
      <w:r w:rsidRPr="00AF2BBE">
        <w:rPr>
          <w:rFonts w:asciiTheme="majorHAnsi" w:hAnsiTheme="majorHAnsi"/>
        </w:rPr>
        <w:t>Demailly</w:t>
      </w:r>
      <w:proofErr w:type="spellEnd"/>
      <w:r w:rsidRPr="00AF2BBE">
        <w:rPr>
          <w:rFonts w:asciiTheme="majorHAnsi" w:hAnsiTheme="majorHAnsi"/>
        </w:rPr>
        <w:t xml:space="preserve">, Analyse numérique et équations différentielles. </w:t>
      </w:r>
      <w:r w:rsidRPr="005971BA">
        <w:rPr>
          <w:rFonts w:asciiTheme="majorHAnsi" w:hAnsiTheme="majorHAnsi"/>
          <w:lang w:val="en-US"/>
        </w:rPr>
        <w:t xml:space="preserve">Presses </w:t>
      </w:r>
      <w:proofErr w:type="spellStart"/>
      <w:r w:rsidRPr="005971BA">
        <w:rPr>
          <w:rFonts w:asciiTheme="majorHAnsi" w:hAnsiTheme="majorHAnsi"/>
          <w:lang w:val="en-US"/>
        </w:rPr>
        <w:t>Universitaires</w:t>
      </w:r>
      <w:proofErr w:type="spellEnd"/>
      <w:r w:rsidRPr="005971BA">
        <w:rPr>
          <w:rFonts w:asciiTheme="majorHAnsi" w:hAnsiTheme="majorHAnsi"/>
          <w:lang w:val="en-US"/>
        </w:rPr>
        <w:t xml:space="preserve"> de </w:t>
      </w:r>
    </w:p>
    <w:p w:rsidR="00BC3A12" w:rsidRPr="005971BA" w:rsidRDefault="00BC3A12" w:rsidP="00BC3A12">
      <w:pPr>
        <w:jc w:val="both"/>
        <w:rPr>
          <w:rFonts w:asciiTheme="majorHAnsi" w:hAnsiTheme="majorHAnsi"/>
          <w:lang w:val="en-US"/>
        </w:rPr>
      </w:pPr>
      <w:r>
        <w:rPr>
          <w:rFonts w:asciiTheme="majorHAnsi" w:hAnsiTheme="majorHAnsi"/>
          <w:lang w:val="en-US"/>
        </w:rPr>
        <w:t xml:space="preserve">    </w:t>
      </w:r>
      <w:r w:rsidRPr="005971BA">
        <w:rPr>
          <w:rFonts w:asciiTheme="majorHAnsi" w:hAnsiTheme="majorHAnsi"/>
          <w:lang w:val="en-US"/>
        </w:rPr>
        <w:t xml:space="preserve">Grenoble, 1996. </w:t>
      </w:r>
    </w:p>
    <w:p w:rsidR="00BC3A12" w:rsidRDefault="00BC3A12" w:rsidP="00BC3A12">
      <w:pPr>
        <w:jc w:val="both"/>
        <w:rPr>
          <w:rFonts w:asciiTheme="majorHAnsi" w:hAnsiTheme="majorHAnsi"/>
          <w:lang w:val="en-US"/>
        </w:rPr>
      </w:pPr>
      <w:r w:rsidRPr="008F3906">
        <w:rPr>
          <w:rFonts w:asciiTheme="majorHAnsi" w:hAnsiTheme="majorHAnsi"/>
          <w:lang w:val="en-US"/>
        </w:rPr>
        <w:t xml:space="preserve">8- </w:t>
      </w:r>
      <w:r w:rsidRPr="00AF2BBE">
        <w:rPr>
          <w:rFonts w:asciiTheme="majorHAnsi" w:hAnsiTheme="majorHAnsi"/>
          <w:lang w:val="en-US"/>
        </w:rPr>
        <w:t xml:space="preserve">E. </w:t>
      </w:r>
      <w:proofErr w:type="spellStart"/>
      <w:r w:rsidRPr="00AF2BBE">
        <w:rPr>
          <w:rFonts w:asciiTheme="majorHAnsi" w:hAnsiTheme="majorHAnsi"/>
          <w:lang w:val="en-US"/>
        </w:rPr>
        <w:t>Hairer</w:t>
      </w:r>
      <w:proofErr w:type="spellEnd"/>
      <w:r w:rsidRPr="00AF2BBE">
        <w:rPr>
          <w:rFonts w:asciiTheme="majorHAnsi" w:hAnsiTheme="majorHAnsi"/>
          <w:lang w:val="en-US"/>
        </w:rPr>
        <w:t xml:space="preserve">, S. P. </w:t>
      </w:r>
      <w:proofErr w:type="spellStart"/>
      <w:r w:rsidRPr="00AF2BBE">
        <w:rPr>
          <w:rFonts w:asciiTheme="majorHAnsi" w:hAnsiTheme="majorHAnsi"/>
          <w:lang w:val="en-US"/>
        </w:rPr>
        <w:t>Norsett</w:t>
      </w:r>
      <w:proofErr w:type="spellEnd"/>
      <w:r w:rsidRPr="00AF2BBE">
        <w:rPr>
          <w:rFonts w:asciiTheme="majorHAnsi" w:hAnsiTheme="majorHAnsi"/>
          <w:lang w:val="en-US"/>
        </w:rPr>
        <w:t xml:space="preserve"> et G. </w:t>
      </w:r>
      <w:proofErr w:type="spellStart"/>
      <w:r w:rsidRPr="00AF2BBE">
        <w:rPr>
          <w:rFonts w:asciiTheme="majorHAnsi" w:hAnsiTheme="majorHAnsi"/>
          <w:lang w:val="en-US"/>
        </w:rPr>
        <w:t>Wanner</w:t>
      </w:r>
      <w:proofErr w:type="spellEnd"/>
      <w:r w:rsidRPr="00AF2BBE">
        <w:rPr>
          <w:rFonts w:asciiTheme="majorHAnsi" w:hAnsiTheme="majorHAnsi"/>
          <w:lang w:val="en-US"/>
        </w:rPr>
        <w:t xml:space="preserve">, Solving Ordinary Differential Equations, Springer, </w:t>
      </w:r>
    </w:p>
    <w:p w:rsidR="00BC3A12" w:rsidRPr="0018298F" w:rsidRDefault="00BC3A12" w:rsidP="00BC3A12">
      <w:pPr>
        <w:jc w:val="both"/>
        <w:rPr>
          <w:rFonts w:asciiTheme="majorHAnsi" w:hAnsiTheme="majorHAnsi"/>
        </w:rPr>
      </w:pPr>
      <w:r w:rsidRPr="00802570">
        <w:rPr>
          <w:rFonts w:asciiTheme="majorHAnsi" w:hAnsiTheme="majorHAnsi"/>
          <w:lang w:val="en-US"/>
        </w:rPr>
        <w:t xml:space="preserve">    </w:t>
      </w:r>
      <w:r w:rsidRPr="0018298F">
        <w:rPr>
          <w:rFonts w:asciiTheme="majorHAnsi" w:hAnsiTheme="majorHAnsi"/>
        </w:rPr>
        <w:t xml:space="preserve">1993.  </w:t>
      </w:r>
    </w:p>
    <w:p w:rsidR="00BC3A12" w:rsidRDefault="00BC3A12" w:rsidP="00BC3A12">
      <w:pPr>
        <w:jc w:val="both"/>
        <w:rPr>
          <w:rFonts w:asciiTheme="majorHAnsi" w:hAnsiTheme="majorHAnsi" w:cs="Arial"/>
        </w:rPr>
      </w:pPr>
      <w:r w:rsidRPr="008F3906">
        <w:rPr>
          <w:rFonts w:asciiTheme="majorHAnsi" w:hAnsiTheme="majorHAnsi"/>
        </w:rPr>
        <w:t xml:space="preserve">9- </w:t>
      </w:r>
      <w:r w:rsidRPr="00AF2BBE">
        <w:rPr>
          <w:rFonts w:asciiTheme="majorHAnsi" w:hAnsiTheme="majorHAnsi"/>
        </w:rPr>
        <w:t xml:space="preserve">P. G. </w:t>
      </w:r>
      <w:proofErr w:type="spellStart"/>
      <w:r w:rsidRPr="00AF2BBE">
        <w:rPr>
          <w:rFonts w:asciiTheme="majorHAnsi" w:hAnsiTheme="majorHAnsi"/>
        </w:rPr>
        <w:t>Ciarlet</w:t>
      </w:r>
      <w:proofErr w:type="spellEnd"/>
      <w:r w:rsidRPr="00AF2BBE">
        <w:rPr>
          <w:rFonts w:asciiTheme="majorHAnsi" w:hAnsiTheme="majorHAnsi"/>
        </w:rPr>
        <w:t>, Introduction à l’analyse numérique matricielle et à l’optimisation,</w:t>
      </w:r>
      <w:r>
        <w:rPr>
          <w:rFonts w:asciiTheme="majorHAnsi" w:hAnsiTheme="majorHAnsi"/>
        </w:rPr>
        <w:t xml:space="preserve"> </w:t>
      </w:r>
      <w:r w:rsidRPr="00AF2BBE">
        <w:rPr>
          <w:rFonts w:asciiTheme="majorHAnsi" w:hAnsiTheme="majorHAnsi" w:cs="Arial"/>
        </w:rPr>
        <w:t xml:space="preserve">Masson, </w:t>
      </w:r>
      <w:r>
        <w:rPr>
          <w:rFonts w:asciiTheme="majorHAnsi" w:hAnsiTheme="majorHAnsi" w:cs="Arial"/>
        </w:rPr>
        <w:t xml:space="preserve">  </w:t>
      </w:r>
    </w:p>
    <w:p w:rsidR="00BC3A12" w:rsidRPr="0018298F" w:rsidRDefault="00BC3A12" w:rsidP="00BC3A12">
      <w:pPr>
        <w:jc w:val="both"/>
        <w:rPr>
          <w:rFonts w:asciiTheme="majorHAnsi" w:hAnsiTheme="majorHAnsi" w:cstheme="majorBidi"/>
          <w:i/>
        </w:rPr>
      </w:pPr>
      <w:r>
        <w:rPr>
          <w:rFonts w:asciiTheme="majorHAnsi" w:hAnsiTheme="majorHAnsi" w:cs="Arial"/>
        </w:rPr>
        <w:t xml:space="preserve">     </w:t>
      </w:r>
      <w:r w:rsidRPr="00AF2BBE">
        <w:rPr>
          <w:rFonts w:asciiTheme="majorHAnsi" w:hAnsiTheme="majorHAnsi" w:cs="Arial"/>
        </w:rPr>
        <w:t>Paris, 1982.</w:t>
      </w:r>
    </w:p>
    <w:p w:rsidR="00BC3A12" w:rsidRPr="002619A2" w:rsidRDefault="00BC3A12" w:rsidP="00BC3A12">
      <w:pPr>
        <w:jc w:val="both"/>
        <w:rPr>
          <w:rFonts w:asciiTheme="majorHAnsi" w:hAnsiTheme="majorHAnsi" w:cs="Arial"/>
          <w:color w:val="FF0000"/>
        </w:rPr>
      </w:pPr>
    </w:p>
    <w:p w:rsidR="00BC3A12" w:rsidRPr="002619A2" w:rsidRDefault="00BC3A12" w:rsidP="00BC3A12">
      <w:pPr>
        <w:spacing w:after="100" w:afterAutospacing="1" w:line="276" w:lineRule="auto"/>
        <w:jc w:val="both"/>
        <w:rPr>
          <w:rFonts w:asciiTheme="majorHAnsi" w:hAnsiTheme="majorHAnsi" w:cs="Arial"/>
          <w:b/>
          <w:color w:val="FF0000"/>
        </w:rPr>
      </w:pPr>
    </w:p>
    <w:p w:rsidR="00BC3A12" w:rsidRPr="00483CCB" w:rsidRDefault="00BC3A12" w:rsidP="00BC3A12">
      <w:pPr>
        <w:ind w:left="360"/>
        <w:rPr>
          <w:rFonts w:asciiTheme="majorHAnsi" w:hAnsiTheme="majorHAnsi" w:cstheme="minorBidi"/>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UEF 2.2.3</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1</w:t>
      </w:r>
      <w:r w:rsidRPr="00483CCB">
        <w:rPr>
          <w:rFonts w:asciiTheme="majorHAnsi" w:hAnsiTheme="majorHAnsi" w:cstheme="minorBidi"/>
          <w:b/>
        </w:rPr>
        <w:t xml:space="preserve"> : Résistance des matériaux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rPr>
      </w:pPr>
      <w:r w:rsidRPr="00483CCB">
        <w:rPr>
          <w:rFonts w:asciiTheme="majorHAnsi" w:hAnsiTheme="majorHAnsi" w:cstheme="minorBidi"/>
        </w:rPr>
        <w:t>Analyse des fonctions ; mécanique rationnelle.</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rPr>
          <w:rFonts w:asciiTheme="majorHAnsi" w:hAnsiTheme="majorHAnsi" w:cstheme="minorBidi"/>
        </w:rPr>
      </w:pPr>
    </w:p>
    <w:p w:rsidR="00BC3A12" w:rsidRDefault="00BC3A12" w:rsidP="00BC3A12">
      <w:pPr>
        <w:shd w:val="clear" w:color="auto" w:fill="FFFFFF"/>
        <w:jc w:val="both"/>
        <w:rPr>
          <w:rFonts w:asciiTheme="majorHAnsi" w:hAnsiTheme="majorHAnsi" w:cstheme="minorBidi"/>
          <w:b/>
        </w:rPr>
      </w:pPr>
      <w:r w:rsidRPr="002C70A4">
        <w:rPr>
          <w:rFonts w:asciiTheme="majorHAnsi" w:hAnsiTheme="majorHAnsi" w:cstheme="minorBidi"/>
          <w:b/>
        </w:rPr>
        <w:t xml:space="preserve">Chapitre 1 : Introduction et généralités  </w:t>
      </w:r>
      <w:r>
        <w:rPr>
          <w:rFonts w:asciiTheme="majorHAnsi" w:hAnsiTheme="majorHAnsi" w:cstheme="minorBidi"/>
          <w:b/>
        </w:rPr>
        <w:t xml:space="preserve">                                                                           </w:t>
      </w:r>
      <w:r w:rsidRPr="002C70A4">
        <w:rPr>
          <w:rFonts w:asciiTheme="majorHAnsi" w:eastAsiaTheme="minorHAnsi" w:hAnsiTheme="majorHAnsi" w:cstheme="minorBidi"/>
          <w:b/>
          <w:lang w:eastAsia="en-US"/>
        </w:rPr>
        <w:t>2 semaines</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rPr>
        <w:t>Buts et hypothèses de la résistance des matériaux</w:t>
      </w:r>
      <w:r>
        <w:rPr>
          <w:rFonts w:asciiTheme="majorHAnsi" w:hAnsiTheme="majorHAnsi" w:cstheme="minorBidi"/>
        </w:rPr>
        <w:t xml:space="preserve">, </w:t>
      </w:r>
      <w:r w:rsidRPr="00483CCB">
        <w:rPr>
          <w:rFonts w:asciiTheme="majorHAnsi" w:hAnsiTheme="majorHAnsi" w:cstheme="minorBidi"/>
        </w:rPr>
        <w:t>Classification des solides (poutre, plaque, coque)</w:t>
      </w:r>
      <w:r>
        <w:rPr>
          <w:rFonts w:asciiTheme="majorHAnsi" w:hAnsiTheme="majorHAnsi" w:cstheme="minorBidi"/>
        </w:rPr>
        <w:t xml:space="preserve">, </w:t>
      </w:r>
      <w:r w:rsidRPr="00483CCB">
        <w:rPr>
          <w:rFonts w:asciiTheme="majorHAnsi" w:hAnsiTheme="majorHAnsi" w:cstheme="minorBidi"/>
        </w:rPr>
        <w:t>Différents types de chargements</w:t>
      </w:r>
      <w:r>
        <w:rPr>
          <w:rFonts w:asciiTheme="majorHAnsi" w:hAnsiTheme="majorHAnsi" w:cstheme="minorBidi"/>
        </w:rPr>
        <w:t xml:space="preserve">, </w:t>
      </w:r>
      <w:r w:rsidRPr="00483CCB">
        <w:rPr>
          <w:rFonts w:asciiTheme="majorHAnsi" w:hAnsiTheme="majorHAnsi" w:cstheme="minorBidi"/>
        </w:rPr>
        <w:t>Liaisons(appuis, encastrements, rotules)</w:t>
      </w:r>
      <w:r>
        <w:rPr>
          <w:rFonts w:asciiTheme="majorHAnsi" w:hAnsiTheme="majorHAnsi" w:cstheme="minorBidi"/>
        </w:rPr>
        <w:t xml:space="preserve">, </w:t>
      </w:r>
      <w:r w:rsidRPr="00483CCB">
        <w:rPr>
          <w:rFonts w:asciiTheme="majorHAnsi" w:hAnsiTheme="majorHAnsi" w:cstheme="minorBidi"/>
        </w:rPr>
        <w:t>Principe Général d’équilibre</w:t>
      </w:r>
      <w:r>
        <w:rPr>
          <w:rFonts w:asciiTheme="majorHAnsi" w:hAnsiTheme="majorHAnsi" w:cstheme="minorBidi"/>
        </w:rPr>
        <w:t xml:space="preserve"> (</w:t>
      </w:r>
      <w:r w:rsidRPr="00483CCB">
        <w:rPr>
          <w:rFonts w:asciiTheme="majorHAnsi" w:hAnsiTheme="majorHAnsi" w:cstheme="minorBidi"/>
        </w:rPr>
        <w:t>Équations d’équilibres</w:t>
      </w:r>
      <w:r>
        <w:rPr>
          <w:rFonts w:asciiTheme="majorHAnsi" w:hAnsiTheme="majorHAnsi" w:cstheme="minorBidi"/>
        </w:rPr>
        <w:t xml:space="preserve">), </w:t>
      </w:r>
      <w:r w:rsidRPr="00483CCB">
        <w:rPr>
          <w:rFonts w:asciiTheme="majorHAnsi" w:hAnsiTheme="majorHAnsi" w:cstheme="minorBidi"/>
        </w:rPr>
        <w:t xml:space="preserve">Principes de la coupe </w:t>
      </w:r>
      <w:r>
        <w:rPr>
          <w:rFonts w:asciiTheme="majorHAnsi" w:hAnsiTheme="majorHAnsi" w:cstheme="minorBidi"/>
        </w:rPr>
        <w:t>(</w:t>
      </w:r>
      <w:r w:rsidRPr="00483CCB">
        <w:rPr>
          <w:rFonts w:asciiTheme="majorHAnsi" w:hAnsiTheme="majorHAnsi" w:cstheme="minorBidi"/>
        </w:rPr>
        <w:t>Éléments de réduction</w:t>
      </w:r>
      <w:r>
        <w:rPr>
          <w:rFonts w:asciiTheme="majorHAnsi" w:hAnsiTheme="majorHAnsi" w:cstheme="minorBidi"/>
        </w:rPr>
        <w:t xml:space="preserve">) </w:t>
      </w:r>
      <w:r w:rsidRPr="00483CCB">
        <w:rPr>
          <w:rFonts w:asciiTheme="majorHAnsi" w:hAnsiTheme="majorHAnsi" w:cstheme="minorBidi"/>
        </w:rPr>
        <w:t xml:space="preserve"> Définitions et conventions de signes de</w:t>
      </w:r>
      <w:r>
        <w:rPr>
          <w:rFonts w:asciiTheme="majorHAnsi" w:hAnsiTheme="majorHAnsi" w:cstheme="minorBidi"/>
        </w:rPr>
        <w:t xml:space="preserve"> (</w:t>
      </w:r>
      <w:r w:rsidRPr="00483CCB">
        <w:rPr>
          <w:rFonts w:asciiTheme="majorHAnsi" w:hAnsiTheme="majorHAnsi" w:cstheme="minorBidi"/>
        </w:rPr>
        <w:t>Effort normal N,</w:t>
      </w:r>
      <w:r>
        <w:rPr>
          <w:rFonts w:asciiTheme="majorHAnsi" w:hAnsiTheme="majorHAnsi" w:cstheme="minorBidi"/>
        </w:rPr>
        <w:t xml:space="preserve"> </w:t>
      </w:r>
      <w:r w:rsidRPr="00483CCB">
        <w:rPr>
          <w:rFonts w:asciiTheme="majorHAnsi" w:hAnsiTheme="majorHAnsi" w:cstheme="minorBidi"/>
        </w:rPr>
        <w:t xml:space="preserve">Effort tranchant T, </w:t>
      </w:r>
      <w:r>
        <w:rPr>
          <w:rFonts w:asciiTheme="majorHAnsi" w:hAnsiTheme="majorHAnsi" w:cstheme="minorBidi"/>
        </w:rPr>
        <w:t>M</w:t>
      </w:r>
      <w:r w:rsidRPr="00483CCB">
        <w:rPr>
          <w:rFonts w:asciiTheme="majorHAnsi" w:hAnsiTheme="majorHAnsi" w:cstheme="minorBidi"/>
        </w:rPr>
        <w:t>oment fléchissant M</w:t>
      </w:r>
      <w:r>
        <w:rPr>
          <w:rFonts w:asciiTheme="majorHAnsi" w:hAnsiTheme="majorHAnsi" w:cstheme="minorBidi"/>
        </w:rPr>
        <w:t>).</w:t>
      </w:r>
    </w:p>
    <w:p w:rsidR="00BC3A12" w:rsidRPr="00483CCB" w:rsidRDefault="00BC3A12" w:rsidP="00BC3A12">
      <w:pPr>
        <w:rPr>
          <w:rFonts w:asciiTheme="majorHAnsi" w:hAnsiTheme="majorHAnsi" w:cstheme="minorBidi"/>
        </w:rPr>
      </w:pPr>
    </w:p>
    <w:p w:rsidR="00BC3A12" w:rsidRPr="002C70A4" w:rsidRDefault="00BC3A12" w:rsidP="00BC3A12">
      <w:pPr>
        <w:shd w:val="clear" w:color="auto" w:fill="FFFFFF"/>
        <w:jc w:val="both"/>
        <w:rPr>
          <w:rFonts w:asciiTheme="majorHAnsi" w:hAnsiTheme="majorHAnsi" w:cstheme="minorBidi"/>
          <w:b/>
        </w:rPr>
      </w:pPr>
      <w:r w:rsidRPr="002C70A4">
        <w:rPr>
          <w:rFonts w:asciiTheme="majorHAnsi" w:hAnsiTheme="majorHAnsi" w:cstheme="minorBidi"/>
          <w:b/>
        </w:rPr>
        <w:t xml:space="preserve">Chapitre 2 : Traction et compression            </w:t>
      </w:r>
      <w:r w:rsidRPr="002C70A4">
        <w:rPr>
          <w:rFonts w:asciiTheme="majorHAnsi" w:hAnsiTheme="majorHAnsi" w:cstheme="minorBidi"/>
          <w:b/>
        </w:rPr>
        <w:tab/>
      </w:r>
      <w:r w:rsidRPr="002C70A4">
        <w:rPr>
          <w:rFonts w:asciiTheme="majorHAnsi" w:hAnsiTheme="majorHAnsi" w:cstheme="minorBidi"/>
          <w:b/>
        </w:rPr>
        <w:tab/>
        <w:t xml:space="preserve">            </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t xml:space="preserve">           3</w:t>
      </w:r>
      <w:r w:rsidRPr="002C70A4">
        <w:rPr>
          <w:rFonts w:asciiTheme="majorHAnsi" w:eastAsiaTheme="minorHAnsi" w:hAnsiTheme="majorHAnsi" w:cstheme="minorBidi"/>
          <w:b/>
          <w:lang w:eastAsia="en-US"/>
        </w:rPr>
        <w:t xml:space="preserve"> semaines</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rPr>
        <w:t>Définitions</w:t>
      </w:r>
      <w:r>
        <w:rPr>
          <w:rFonts w:asciiTheme="majorHAnsi" w:hAnsiTheme="majorHAnsi" w:cstheme="minorBidi"/>
        </w:rPr>
        <w:t xml:space="preserve">, </w:t>
      </w:r>
      <w:r w:rsidRPr="00483CCB">
        <w:rPr>
          <w:rFonts w:asciiTheme="majorHAnsi" w:hAnsiTheme="majorHAnsi" w:cstheme="minorBidi"/>
        </w:rPr>
        <w:t>Contrainte normale de traction et compression</w:t>
      </w:r>
      <w:r>
        <w:rPr>
          <w:rFonts w:asciiTheme="majorHAnsi" w:hAnsiTheme="majorHAnsi" w:cstheme="minorBidi"/>
        </w:rPr>
        <w:t xml:space="preserve">, </w:t>
      </w:r>
      <w:r w:rsidRPr="00483CCB">
        <w:rPr>
          <w:rFonts w:asciiTheme="majorHAnsi" w:hAnsiTheme="majorHAnsi" w:cstheme="minorBidi"/>
        </w:rPr>
        <w:t>Déformation élastique en traction/compression</w:t>
      </w:r>
      <w:r>
        <w:rPr>
          <w:rFonts w:asciiTheme="majorHAnsi" w:hAnsiTheme="majorHAnsi" w:cstheme="minorBidi"/>
        </w:rPr>
        <w:t xml:space="preserve">, </w:t>
      </w:r>
      <w:r w:rsidRPr="00483CCB">
        <w:rPr>
          <w:rFonts w:asciiTheme="majorHAnsi" w:hAnsiTheme="majorHAnsi" w:cstheme="minorBidi"/>
        </w:rPr>
        <w:t>Condition de résistance à la traction/compression</w:t>
      </w:r>
      <w:r>
        <w:rPr>
          <w:rFonts w:asciiTheme="majorHAnsi" w:hAnsiTheme="majorHAnsi" w:cstheme="minorBidi"/>
        </w:rPr>
        <w:t>.</w:t>
      </w:r>
    </w:p>
    <w:p w:rsidR="00BC3A12" w:rsidRPr="00483CCB" w:rsidRDefault="00BC3A12" w:rsidP="00BC3A12">
      <w:pPr>
        <w:shd w:val="clear" w:color="auto" w:fill="FFFFFF"/>
        <w:jc w:val="both"/>
        <w:rPr>
          <w:rFonts w:asciiTheme="majorHAnsi" w:hAnsiTheme="majorHAnsi" w:cstheme="minorBidi"/>
        </w:rPr>
      </w:pPr>
    </w:p>
    <w:p w:rsidR="00BC3A12" w:rsidRDefault="00BC3A12" w:rsidP="00BC3A12">
      <w:pPr>
        <w:shd w:val="clear" w:color="auto" w:fill="FFFFFF"/>
        <w:jc w:val="both"/>
        <w:rPr>
          <w:rFonts w:asciiTheme="majorHAnsi" w:hAnsiTheme="majorHAnsi" w:cstheme="minorBidi"/>
          <w:b/>
        </w:rPr>
      </w:pPr>
      <w:r w:rsidRPr="002C70A4">
        <w:rPr>
          <w:rFonts w:asciiTheme="majorHAnsi" w:hAnsiTheme="majorHAnsi" w:cstheme="minorBidi"/>
          <w:b/>
        </w:rPr>
        <w:t>Chapitre 3 : Cisaillement</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t xml:space="preserve">            </w:t>
      </w:r>
      <w:r w:rsidRPr="002C70A4">
        <w:rPr>
          <w:rFonts w:asciiTheme="majorHAnsi" w:hAnsiTheme="majorHAnsi" w:cstheme="minorBidi"/>
          <w:b/>
        </w:rPr>
        <w:tab/>
      </w:r>
      <w:r w:rsidRPr="002C70A4">
        <w:rPr>
          <w:rFonts w:asciiTheme="majorHAnsi" w:hAnsiTheme="majorHAnsi" w:cstheme="minorBidi"/>
          <w:b/>
        </w:rPr>
        <w:tab/>
        <w:t xml:space="preserve">             </w:t>
      </w:r>
      <w:r w:rsidRPr="002C70A4">
        <w:rPr>
          <w:rFonts w:asciiTheme="majorHAnsi" w:hAnsiTheme="majorHAnsi" w:cstheme="minorBidi"/>
          <w:b/>
        </w:rPr>
        <w:tab/>
        <w:t xml:space="preserve">           </w:t>
      </w:r>
      <w:r w:rsidRPr="002C70A4">
        <w:rPr>
          <w:rFonts w:asciiTheme="majorHAnsi" w:eastAsiaTheme="minorHAnsi" w:hAnsiTheme="majorHAnsi" w:cstheme="minorBidi"/>
          <w:b/>
          <w:lang w:eastAsia="en-US"/>
        </w:rPr>
        <w:t>2 semaines</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rPr>
        <w:t>Définitions</w:t>
      </w:r>
      <w:r>
        <w:rPr>
          <w:rFonts w:asciiTheme="majorHAnsi" w:hAnsiTheme="majorHAnsi" w:cstheme="minorBidi"/>
        </w:rPr>
        <w:t xml:space="preserve">, </w:t>
      </w:r>
      <w:r w:rsidRPr="00483CCB">
        <w:rPr>
          <w:rFonts w:asciiTheme="majorHAnsi" w:hAnsiTheme="majorHAnsi" w:cstheme="minorBidi"/>
        </w:rPr>
        <w:t>Cisaillement simple – cisaillement pur</w:t>
      </w:r>
      <w:r>
        <w:rPr>
          <w:rFonts w:asciiTheme="majorHAnsi" w:hAnsiTheme="majorHAnsi" w:cstheme="minorBidi"/>
        </w:rPr>
        <w:t xml:space="preserve">-, </w:t>
      </w:r>
      <w:r w:rsidRPr="00483CCB">
        <w:rPr>
          <w:rFonts w:asciiTheme="majorHAnsi" w:hAnsiTheme="majorHAnsi" w:cstheme="minorBidi"/>
        </w:rPr>
        <w:t>Contrainte de cisaillement</w:t>
      </w:r>
      <w:r>
        <w:rPr>
          <w:rFonts w:asciiTheme="majorHAnsi" w:hAnsiTheme="majorHAnsi" w:cstheme="minorBidi"/>
        </w:rPr>
        <w:t xml:space="preserve">, </w:t>
      </w:r>
      <w:r w:rsidRPr="00483CCB">
        <w:rPr>
          <w:rFonts w:asciiTheme="majorHAnsi" w:hAnsiTheme="majorHAnsi" w:cstheme="minorBidi"/>
        </w:rPr>
        <w:t>Déformation élastique en cisaillement</w:t>
      </w:r>
      <w:r>
        <w:rPr>
          <w:rFonts w:asciiTheme="majorHAnsi" w:hAnsiTheme="majorHAnsi" w:cstheme="minorBidi"/>
        </w:rPr>
        <w:t xml:space="preserve">, </w:t>
      </w:r>
      <w:r w:rsidRPr="00483CCB">
        <w:rPr>
          <w:rFonts w:asciiTheme="majorHAnsi" w:hAnsiTheme="majorHAnsi" w:cstheme="minorBidi"/>
        </w:rPr>
        <w:t>Condition de résistance au cisaillement</w:t>
      </w:r>
      <w:r>
        <w:rPr>
          <w:rFonts w:asciiTheme="majorHAnsi" w:hAnsiTheme="majorHAnsi" w:cstheme="minorBidi"/>
        </w:rPr>
        <w:t>.</w:t>
      </w:r>
    </w:p>
    <w:p w:rsidR="00BC3A12" w:rsidRPr="00483CCB" w:rsidRDefault="00BC3A12" w:rsidP="00BC3A12">
      <w:pPr>
        <w:shd w:val="clear" w:color="auto" w:fill="FFFFFF"/>
        <w:ind w:firstLine="708"/>
        <w:jc w:val="both"/>
        <w:rPr>
          <w:rFonts w:asciiTheme="majorHAnsi" w:hAnsiTheme="majorHAnsi" w:cstheme="minorBidi"/>
        </w:rPr>
      </w:pPr>
    </w:p>
    <w:p w:rsidR="00BC3A12" w:rsidRPr="00483CCB" w:rsidRDefault="00BC3A12" w:rsidP="00BC3A12">
      <w:pPr>
        <w:shd w:val="clear" w:color="auto" w:fill="FFFFFF"/>
        <w:rPr>
          <w:rFonts w:asciiTheme="majorHAnsi" w:hAnsiTheme="majorHAnsi" w:cstheme="minorBidi"/>
        </w:rPr>
      </w:pPr>
      <w:r w:rsidRPr="002C70A4">
        <w:rPr>
          <w:rFonts w:asciiTheme="majorHAnsi" w:hAnsiTheme="majorHAnsi" w:cstheme="minorBidi"/>
          <w:b/>
        </w:rPr>
        <w:t>Chapitre 4 : Caractéristiques géométriques</w:t>
      </w:r>
      <w:r>
        <w:rPr>
          <w:rFonts w:asciiTheme="majorHAnsi" w:hAnsiTheme="majorHAnsi" w:cstheme="minorBidi"/>
          <w:b/>
        </w:rPr>
        <w:t xml:space="preserve"> des sections droites </w:t>
      </w:r>
      <w:r>
        <w:rPr>
          <w:rFonts w:asciiTheme="majorHAnsi" w:hAnsiTheme="majorHAnsi" w:cstheme="minorBidi"/>
          <w:b/>
        </w:rPr>
        <w:tab/>
      </w:r>
      <w:r>
        <w:rPr>
          <w:rFonts w:asciiTheme="majorHAnsi" w:hAnsiTheme="majorHAnsi" w:cstheme="minorBidi"/>
          <w:b/>
        </w:rPr>
        <w:tab/>
        <w:t xml:space="preserve">           </w:t>
      </w:r>
      <w:r w:rsidRPr="002C70A4">
        <w:rPr>
          <w:rFonts w:asciiTheme="majorHAnsi" w:eastAsiaTheme="minorHAnsi" w:hAnsiTheme="majorHAnsi" w:cstheme="minorBidi"/>
          <w:b/>
          <w:lang w:eastAsia="en-US"/>
        </w:rPr>
        <w:t>3 semaines</w:t>
      </w:r>
      <w:r w:rsidRPr="002C70A4">
        <w:rPr>
          <w:rFonts w:asciiTheme="majorHAnsi" w:hAnsiTheme="majorHAnsi" w:cstheme="minorBidi"/>
          <w:b/>
        </w:rPr>
        <w:br/>
      </w:r>
      <w:r w:rsidRPr="00483CCB">
        <w:rPr>
          <w:rFonts w:asciiTheme="majorHAnsi" w:hAnsiTheme="majorHAnsi" w:cstheme="minorBidi"/>
        </w:rPr>
        <w:t>Moments statiques d’une section droite</w:t>
      </w:r>
      <w:r>
        <w:rPr>
          <w:rFonts w:asciiTheme="majorHAnsi" w:hAnsiTheme="majorHAnsi" w:cstheme="minorBidi"/>
        </w:rPr>
        <w:t xml:space="preserve">, </w:t>
      </w:r>
      <w:r w:rsidRPr="00483CCB">
        <w:rPr>
          <w:rFonts w:asciiTheme="majorHAnsi" w:hAnsiTheme="majorHAnsi" w:cstheme="minorBidi"/>
        </w:rPr>
        <w:t>Moments d’inertie d’une section droite</w:t>
      </w:r>
      <w:r>
        <w:rPr>
          <w:rFonts w:asciiTheme="majorHAnsi" w:hAnsiTheme="majorHAnsi" w:cstheme="minorBidi"/>
        </w:rPr>
        <w:t xml:space="preserve">, </w:t>
      </w:r>
      <w:r w:rsidRPr="00483CCB">
        <w:rPr>
          <w:rFonts w:asciiTheme="majorHAnsi" w:hAnsiTheme="majorHAnsi" w:cstheme="minorBidi"/>
        </w:rPr>
        <w:t>Formules de transformation des moments d’inertie</w:t>
      </w:r>
      <w:r>
        <w:rPr>
          <w:rFonts w:asciiTheme="majorHAnsi" w:hAnsiTheme="majorHAnsi" w:cstheme="minorBidi"/>
        </w:rPr>
        <w:t>.</w:t>
      </w:r>
    </w:p>
    <w:p w:rsidR="00BC3A12" w:rsidRPr="00483CCB" w:rsidRDefault="00BC3A12" w:rsidP="00BC3A12">
      <w:pPr>
        <w:shd w:val="clear" w:color="auto" w:fill="FFFFFF"/>
        <w:ind w:firstLine="708"/>
        <w:jc w:val="both"/>
        <w:rPr>
          <w:rFonts w:asciiTheme="majorHAnsi" w:hAnsiTheme="majorHAnsi" w:cstheme="minorBidi"/>
        </w:rPr>
      </w:pPr>
    </w:p>
    <w:p w:rsidR="00BC3A12" w:rsidRDefault="00BC3A12" w:rsidP="00BC3A12">
      <w:pPr>
        <w:shd w:val="clear" w:color="auto" w:fill="FFFFFF"/>
        <w:jc w:val="both"/>
        <w:rPr>
          <w:rFonts w:asciiTheme="majorHAnsi" w:hAnsiTheme="majorHAnsi" w:cstheme="minorBidi"/>
          <w:b/>
        </w:rPr>
      </w:pPr>
      <w:r w:rsidRPr="002C70A4">
        <w:rPr>
          <w:rFonts w:asciiTheme="majorHAnsi" w:hAnsiTheme="majorHAnsi" w:cstheme="minorBidi"/>
          <w:b/>
        </w:rPr>
        <w:t>Chapitre 5 : Torsion</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Pr>
          <w:rFonts w:asciiTheme="majorHAnsi" w:hAnsiTheme="majorHAnsi" w:cstheme="minorBidi"/>
          <w:b/>
        </w:rPr>
        <w:tab/>
        <w:t xml:space="preserve">           </w:t>
      </w:r>
      <w:r w:rsidRPr="002C70A4">
        <w:rPr>
          <w:rFonts w:asciiTheme="majorHAnsi" w:eastAsiaTheme="minorHAnsi" w:hAnsiTheme="majorHAnsi" w:cstheme="minorBidi"/>
          <w:b/>
          <w:lang w:eastAsia="en-US"/>
        </w:rPr>
        <w:t>2 semaines</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rPr>
        <w:t>Définitions</w:t>
      </w:r>
      <w:r>
        <w:rPr>
          <w:rFonts w:asciiTheme="majorHAnsi" w:hAnsiTheme="majorHAnsi" w:cstheme="minorBidi"/>
        </w:rPr>
        <w:t xml:space="preserve">, </w:t>
      </w:r>
      <w:r w:rsidRPr="00483CCB">
        <w:rPr>
          <w:rFonts w:asciiTheme="majorHAnsi" w:hAnsiTheme="majorHAnsi" w:cstheme="minorBidi"/>
        </w:rPr>
        <w:t>Contrainte tangentielle ou de glissement</w:t>
      </w:r>
      <w:r>
        <w:rPr>
          <w:rFonts w:asciiTheme="majorHAnsi" w:hAnsiTheme="majorHAnsi" w:cstheme="minorBidi"/>
        </w:rPr>
        <w:t xml:space="preserve">, </w:t>
      </w:r>
      <w:r w:rsidRPr="00483CCB">
        <w:rPr>
          <w:rFonts w:asciiTheme="majorHAnsi" w:hAnsiTheme="majorHAnsi" w:cstheme="minorBidi"/>
        </w:rPr>
        <w:t>Déformation élastique en torsion</w:t>
      </w:r>
      <w:r>
        <w:rPr>
          <w:rFonts w:asciiTheme="majorHAnsi" w:hAnsiTheme="majorHAnsi" w:cstheme="minorBidi"/>
        </w:rPr>
        <w:t xml:space="preserve">, </w:t>
      </w:r>
      <w:r w:rsidRPr="00483CCB">
        <w:rPr>
          <w:rFonts w:asciiTheme="majorHAnsi" w:hAnsiTheme="majorHAnsi" w:cstheme="minorBidi"/>
        </w:rPr>
        <w:t xml:space="preserve"> Condition de résistance à la torsion</w:t>
      </w:r>
    </w:p>
    <w:p w:rsidR="00BC3A12" w:rsidRPr="00483CCB" w:rsidRDefault="00BC3A12" w:rsidP="00BC3A12">
      <w:pPr>
        <w:pStyle w:val="Paragraphedeliste"/>
        <w:shd w:val="clear" w:color="auto" w:fill="FFFFFF"/>
        <w:spacing w:line="240" w:lineRule="auto"/>
        <w:ind w:left="1830"/>
        <w:jc w:val="both"/>
        <w:rPr>
          <w:rFonts w:asciiTheme="majorHAnsi" w:hAnsiTheme="majorHAnsi" w:cstheme="minorBidi"/>
          <w:sz w:val="24"/>
          <w:szCs w:val="24"/>
        </w:rPr>
      </w:pPr>
    </w:p>
    <w:p w:rsidR="00BC3A12" w:rsidRDefault="00BC3A12" w:rsidP="00BC3A12">
      <w:pPr>
        <w:shd w:val="clear" w:color="auto" w:fill="FFFFFF"/>
        <w:jc w:val="both"/>
        <w:rPr>
          <w:rFonts w:asciiTheme="majorHAnsi" w:hAnsiTheme="majorHAnsi" w:cstheme="minorBidi"/>
          <w:b/>
        </w:rPr>
      </w:pPr>
      <w:r w:rsidRPr="002C70A4">
        <w:rPr>
          <w:rFonts w:asciiTheme="majorHAnsi" w:hAnsiTheme="majorHAnsi" w:cstheme="minorBidi"/>
          <w:b/>
        </w:rPr>
        <w:t>Chapitre 6 : Flexion plane simple</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Pr>
          <w:rFonts w:asciiTheme="majorHAnsi" w:hAnsiTheme="majorHAnsi" w:cstheme="minorBidi"/>
          <w:b/>
        </w:rPr>
        <w:t xml:space="preserve">                         </w:t>
      </w:r>
      <w:r w:rsidRPr="002C70A4">
        <w:rPr>
          <w:rFonts w:asciiTheme="majorHAnsi" w:eastAsiaTheme="minorHAnsi" w:hAnsiTheme="majorHAnsi" w:cstheme="minorBidi"/>
          <w:b/>
          <w:lang w:eastAsia="en-US"/>
        </w:rPr>
        <w:t>3 semaines</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rPr>
        <w:t xml:space="preserve"> Définitions et hypothèses</w:t>
      </w:r>
      <w:r>
        <w:rPr>
          <w:rFonts w:asciiTheme="majorHAnsi" w:hAnsiTheme="majorHAnsi" w:cstheme="minorBidi"/>
        </w:rPr>
        <w:t xml:space="preserve">, </w:t>
      </w:r>
      <w:r w:rsidRPr="00483CCB">
        <w:rPr>
          <w:rFonts w:asciiTheme="majorHAnsi" w:hAnsiTheme="majorHAnsi" w:cstheme="minorBidi"/>
        </w:rPr>
        <w:t>Effort tranchants, moments fléchissant</w:t>
      </w:r>
      <w:r>
        <w:rPr>
          <w:rFonts w:asciiTheme="majorHAnsi" w:hAnsiTheme="majorHAnsi" w:cstheme="minorBidi"/>
        </w:rPr>
        <w:t xml:space="preserve">, </w:t>
      </w:r>
      <w:r w:rsidRPr="00483CCB">
        <w:rPr>
          <w:rFonts w:asciiTheme="majorHAnsi" w:hAnsiTheme="majorHAnsi" w:cstheme="minorBidi"/>
        </w:rPr>
        <w:t>Diagramme des efforts tranchants et moments fléchissant</w:t>
      </w:r>
      <w:r>
        <w:rPr>
          <w:rFonts w:asciiTheme="majorHAnsi" w:hAnsiTheme="majorHAnsi" w:cstheme="minorBidi"/>
        </w:rPr>
        <w:t xml:space="preserve">, </w:t>
      </w:r>
      <w:r w:rsidRPr="00483CCB">
        <w:rPr>
          <w:rFonts w:asciiTheme="majorHAnsi" w:hAnsiTheme="majorHAnsi" w:cstheme="minorBidi"/>
        </w:rPr>
        <w:t>Relation entre moment fléchissant et effort tranchant</w:t>
      </w:r>
      <w:r>
        <w:rPr>
          <w:rFonts w:asciiTheme="majorHAnsi" w:hAnsiTheme="majorHAnsi" w:cstheme="minorBidi"/>
        </w:rPr>
        <w:t xml:space="preserve">, </w:t>
      </w:r>
      <w:r w:rsidRPr="00483CCB">
        <w:rPr>
          <w:rFonts w:asciiTheme="majorHAnsi" w:hAnsiTheme="majorHAnsi" w:cstheme="minorBidi"/>
        </w:rPr>
        <w:t xml:space="preserve"> Déformée d’une poutre soumise à la flexion simple (flèche)</w:t>
      </w:r>
      <w:r>
        <w:rPr>
          <w:rFonts w:asciiTheme="majorHAnsi" w:hAnsiTheme="majorHAnsi" w:cstheme="minorBidi"/>
        </w:rPr>
        <w:t xml:space="preserve">, </w:t>
      </w:r>
      <w:r w:rsidRPr="00483CCB">
        <w:rPr>
          <w:rFonts w:asciiTheme="majorHAnsi" w:hAnsiTheme="majorHAnsi" w:cstheme="minorBidi"/>
        </w:rPr>
        <w:t>Calcul des contraintes et dimensionnement</w:t>
      </w:r>
      <w:r>
        <w:rPr>
          <w:rFonts w:asciiTheme="majorHAnsi" w:hAnsiTheme="majorHAnsi" w:cstheme="minorBidi"/>
        </w:rPr>
        <w:t>.</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40%; Examen: 60%.</w:t>
      </w:r>
    </w:p>
    <w:p w:rsidR="00BC3A12" w:rsidRPr="00483CCB"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Références:</w:t>
      </w:r>
    </w:p>
    <w:p w:rsidR="00BC3A12" w:rsidRDefault="00BC3A12" w:rsidP="00BC3A12">
      <w:pPr>
        <w:jc w:val="both"/>
        <w:rPr>
          <w:rFonts w:asciiTheme="majorHAnsi" w:hAnsiTheme="majorHAnsi" w:cstheme="minorBidi"/>
        </w:rPr>
      </w:pPr>
      <w:r w:rsidRPr="0009173C">
        <w:rPr>
          <w:rFonts w:asciiTheme="majorHAnsi" w:hAnsiTheme="majorHAnsi" w:cstheme="minorBidi"/>
          <w:bCs/>
        </w:rPr>
        <w:t>1-</w:t>
      </w:r>
      <w:r>
        <w:rPr>
          <w:rFonts w:asciiTheme="majorHAnsi" w:hAnsiTheme="majorHAnsi" w:cstheme="minorBidi"/>
          <w:b/>
        </w:rPr>
        <w:t xml:space="preserve"> </w:t>
      </w:r>
      <w:r w:rsidRPr="0009173C">
        <w:rPr>
          <w:rFonts w:asciiTheme="majorHAnsi" w:hAnsiTheme="majorHAnsi" w:cstheme="minorBidi"/>
        </w:rPr>
        <w:t xml:space="preserve">Ferdinand P. </w:t>
      </w:r>
      <w:proofErr w:type="spellStart"/>
      <w:r w:rsidRPr="0009173C">
        <w:rPr>
          <w:rFonts w:asciiTheme="majorHAnsi" w:hAnsiTheme="majorHAnsi" w:cstheme="minorBidi"/>
        </w:rPr>
        <w:t>Beer</w:t>
      </w:r>
      <w:proofErr w:type="spellEnd"/>
      <w:r w:rsidRPr="0009173C">
        <w:rPr>
          <w:rFonts w:asciiTheme="majorHAnsi" w:hAnsiTheme="majorHAnsi" w:cstheme="minorBidi"/>
        </w:rPr>
        <w:t xml:space="preserve"> et Russell Johnston, </w:t>
      </w:r>
      <w:r w:rsidRPr="00483CCB">
        <w:rPr>
          <w:rFonts w:asciiTheme="majorHAnsi" w:hAnsiTheme="majorHAnsi" w:cstheme="minorBidi"/>
        </w:rPr>
        <w:t xml:space="preserve">Mécanique à l’usage des ingénieurs – statique. </w:t>
      </w:r>
      <w:r>
        <w:rPr>
          <w:rFonts w:asciiTheme="majorHAnsi" w:hAnsiTheme="majorHAnsi" w:cstheme="minorBidi"/>
        </w:rPr>
        <w:t xml:space="preserve"> </w:t>
      </w:r>
    </w:p>
    <w:p w:rsidR="00BC3A12" w:rsidRDefault="00BC3A12" w:rsidP="00BC3A12">
      <w:pPr>
        <w:jc w:val="both"/>
        <w:rPr>
          <w:rFonts w:asciiTheme="majorHAnsi" w:hAnsiTheme="majorHAnsi" w:cstheme="minorBidi"/>
        </w:rPr>
      </w:pPr>
      <w:r>
        <w:rPr>
          <w:rFonts w:asciiTheme="majorHAnsi" w:hAnsiTheme="majorHAnsi" w:cstheme="minorBidi"/>
        </w:rPr>
        <w:t xml:space="preserve">    </w:t>
      </w:r>
      <w:r w:rsidRPr="0009173C">
        <w:rPr>
          <w:rFonts w:asciiTheme="majorHAnsi" w:hAnsiTheme="majorHAnsi" w:cstheme="minorBidi"/>
        </w:rPr>
        <w:t>Jr.,</w:t>
      </w:r>
      <w:proofErr w:type="spellStart"/>
      <w:r w:rsidRPr="0009173C">
        <w:rPr>
          <w:rFonts w:asciiTheme="majorHAnsi" w:hAnsiTheme="majorHAnsi" w:cstheme="minorBidi"/>
        </w:rPr>
        <w:t>McGraw</w:t>
      </w:r>
      <w:proofErr w:type="spellEnd"/>
      <w:r w:rsidRPr="0009173C">
        <w:rPr>
          <w:rFonts w:asciiTheme="majorHAnsi" w:hAnsiTheme="majorHAnsi" w:cstheme="minorBidi"/>
        </w:rPr>
        <w:t>-Hill, 1981.</w:t>
      </w:r>
    </w:p>
    <w:p w:rsidR="00BC3A12" w:rsidRDefault="00BC3A12" w:rsidP="00BC3A12">
      <w:pPr>
        <w:jc w:val="both"/>
        <w:rPr>
          <w:rFonts w:asciiTheme="majorHAnsi" w:hAnsiTheme="majorHAnsi" w:cstheme="minorBidi"/>
        </w:rPr>
      </w:pPr>
      <w:r>
        <w:rPr>
          <w:rFonts w:asciiTheme="majorHAnsi" w:hAnsiTheme="majorHAnsi" w:cstheme="minorBidi"/>
        </w:rPr>
        <w:t xml:space="preserve">2- </w:t>
      </w:r>
      <w:r w:rsidRPr="00483CCB">
        <w:rPr>
          <w:rFonts w:asciiTheme="majorHAnsi" w:hAnsiTheme="majorHAnsi" w:cstheme="minorBidi"/>
        </w:rPr>
        <w:t>P. STEPINE</w:t>
      </w:r>
      <w:r>
        <w:rPr>
          <w:rFonts w:asciiTheme="majorHAnsi" w:hAnsiTheme="majorHAnsi" w:cstheme="minorBidi"/>
        </w:rPr>
        <w:t>,</w:t>
      </w:r>
      <w:r w:rsidRPr="00483CCB">
        <w:rPr>
          <w:rFonts w:asciiTheme="majorHAnsi" w:hAnsiTheme="majorHAnsi" w:cstheme="minorBidi"/>
        </w:rPr>
        <w:t xml:space="preserve"> Résistance des matériaux,  Editions MIR ; Moscou, 1986.</w:t>
      </w:r>
    </w:p>
    <w:p w:rsidR="00BC3A12" w:rsidRDefault="00BC3A12" w:rsidP="00BC3A12">
      <w:pPr>
        <w:jc w:val="both"/>
        <w:rPr>
          <w:rFonts w:asciiTheme="majorHAnsi" w:hAnsiTheme="majorHAnsi" w:cstheme="minorBidi"/>
        </w:rPr>
      </w:pPr>
      <w:r>
        <w:rPr>
          <w:rFonts w:asciiTheme="majorHAnsi" w:hAnsiTheme="majorHAnsi" w:cstheme="minorBidi"/>
        </w:rPr>
        <w:t xml:space="preserve">3- </w:t>
      </w:r>
      <w:r w:rsidRPr="00483CCB">
        <w:rPr>
          <w:rFonts w:asciiTheme="majorHAnsi" w:hAnsiTheme="majorHAnsi" w:cstheme="minorBidi"/>
        </w:rPr>
        <w:t>William A. Nash</w:t>
      </w:r>
      <w:r>
        <w:rPr>
          <w:rFonts w:asciiTheme="majorHAnsi" w:hAnsiTheme="majorHAnsi" w:cstheme="minorBidi"/>
        </w:rPr>
        <w:t>,</w:t>
      </w:r>
      <w:r w:rsidRPr="00483CCB">
        <w:rPr>
          <w:rFonts w:asciiTheme="majorHAnsi" w:hAnsiTheme="majorHAnsi" w:cstheme="minorBidi"/>
        </w:rPr>
        <w:t xml:space="preserve"> Résistance des matériaux 1, </w:t>
      </w:r>
      <w:proofErr w:type="spellStart"/>
      <w:r w:rsidRPr="00483CCB">
        <w:rPr>
          <w:rFonts w:asciiTheme="majorHAnsi" w:hAnsiTheme="majorHAnsi" w:cstheme="minorBidi"/>
        </w:rPr>
        <w:t>McGraw</w:t>
      </w:r>
      <w:proofErr w:type="spellEnd"/>
      <w:r w:rsidRPr="00483CCB">
        <w:rPr>
          <w:rFonts w:asciiTheme="majorHAnsi" w:hAnsiTheme="majorHAnsi" w:cstheme="minorBidi"/>
        </w:rPr>
        <w:t>-Hill, 1974.</w:t>
      </w:r>
    </w:p>
    <w:p w:rsidR="00BC3A12" w:rsidRPr="0009173C" w:rsidRDefault="00BC3A12" w:rsidP="00BC3A12">
      <w:pPr>
        <w:jc w:val="both"/>
        <w:rPr>
          <w:rFonts w:asciiTheme="majorHAnsi" w:hAnsiTheme="majorHAnsi" w:cstheme="minorBidi"/>
          <w:b/>
        </w:rPr>
      </w:pPr>
      <w:r>
        <w:rPr>
          <w:rFonts w:asciiTheme="majorHAnsi" w:hAnsiTheme="majorHAnsi" w:cstheme="minorBidi"/>
        </w:rPr>
        <w:t xml:space="preserve">4- </w:t>
      </w:r>
      <w:r w:rsidRPr="00483CCB">
        <w:rPr>
          <w:rFonts w:asciiTheme="majorHAnsi" w:hAnsiTheme="majorHAnsi" w:cstheme="minorBidi"/>
        </w:rPr>
        <w:t>S. Timoshenko</w:t>
      </w:r>
      <w:r>
        <w:rPr>
          <w:rFonts w:asciiTheme="majorHAnsi" w:hAnsiTheme="majorHAnsi" w:cstheme="minorBidi"/>
        </w:rPr>
        <w:t>,</w:t>
      </w:r>
      <w:r w:rsidRPr="00483CCB">
        <w:rPr>
          <w:rFonts w:asciiTheme="majorHAnsi" w:hAnsiTheme="majorHAnsi" w:cstheme="minorBidi"/>
        </w:rPr>
        <w:t xml:space="preserve"> Résistance des matériaux,  </w:t>
      </w:r>
      <w:proofErr w:type="spellStart"/>
      <w:r w:rsidRPr="00483CCB">
        <w:rPr>
          <w:rFonts w:asciiTheme="majorHAnsi" w:hAnsiTheme="majorHAnsi" w:cstheme="minorBidi"/>
        </w:rPr>
        <w:t>Dunod</w:t>
      </w:r>
      <w:proofErr w:type="spellEnd"/>
      <w:r w:rsidRPr="00483CCB">
        <w:rPr>
          <w:rFonts w:asciiTheme="majorHAnsi" w:hAnsiTheme="majorHAnsi" w:cstheme="minorBidi"/>
        </w:rPr>
        <w:t>, 1986</w:t>
      </w:r>
    </w:p>
    <w:p w:rsidR="00BC3A12" w:rsidRPr="00483CCB" w:rsidRDefault="00BC3A12" w:rsidP="00BC3A12">
      <w:pPr>
        <w:rPr>
          <w:rFonts w:asciiTheme="majorHAnsi" w:hAnsiTheme="majorHAnsi" w:cstheme="minorBidi"/>
          <w:u w:val="single"/>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UEM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1</w:t>
      </w:r>
      <w:r w:rsidRPr="00483CCB">
        <w:rPr>
          <w:rFonts w:asciiTheme="majorHAnsi" w:hAnsiTheme="majorHAnsi" w:cstheme="minorBidi"/>
          <w:b/>
        </w:rPr>
        <w:t xml:space="preserve"> : Dessin assisté par ordinateur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color w:val="000000"/>
          <w:lang w:eastAsia="fr-FR"/>
        </w:rPr>
        <w:t>Cet enseignement permettra aux étudiants d’acquérir les p</w:t>
      </w:r>
      <w:r w:rsidRPr="00483CCB">
        <w:rPr>
          <w:rFonts w:asciiTheme="majorHAnsi" w:hAnsiTheme="majorHAnsi" w:cstheme="minorBidi"/>
        </w:rPr>
        <w:t xml:space="preserve">rincipes de représentation des pièces en dessin industriel. Plus encore, </w:t>
      </w:r>
      <w:r w:rsidRPr="00483CCB">
        <w:rPr>
          <w:rFonts w:asciiTheme="majorHAnsi" w:hAnsiTheme="majorHAnsi" w:cstheme="minorBidi"/>
          <w:spacing w:val="2"/>
        </w:rPr>
        <w:t>cette matière permettra à l'étudiant à</w:t>
      </w:r>
      <w:r w:rsidRPr="00483CCB">
        <w:rPr>
          <w:rFonts w:asciiTheme="majorHAnsi" w:hAnsiTheme="majorHAnsi" w:cstheme="minorBidi"/>
          <w:spacing w:val="-8"/>
        </w:rPr>
        <w:t xml:space="preserve"> représenter et à lire </w:t>
      </w:r>
      <w:r w:rsidRPr="00483CCB">
        <w:rPr>
          <w:rFonts w:asciiTheme="majorHAnsi" w:hAnsiTheme="majorHAnsi" w:cstheme="minorBidi"/>
          <w:spacing w:val="-2"/>
        </w:rPr>
        <w:t xml:space="preserve">les </w:t>
      </w:r>
      <w:r w:rsidRPr="00483CCB">
        <w:rPr>
          <w:rFonts w:asciiTheme="majorHAnsi" w:hAnsiTheme="majorHAnsi" w:cstheme="minorBidi"/>
          <w:spacing w:val="-8"/>
        </w:rPr>
        <w:t>plans.</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rPr>
      </w:pPr>
      <w:r w:rsidRPr="00483CCB">
        <w:rPr>
          <w:rFonts w:asciiTheme="majorHAnsi" w:hAnsiTheme="majorHAnsi" w:cstheme="minorBidi"/>
          <w:spacing w:val="-8"/>
        </w:rPr>
        <w:t>Dessin Technique.</w:t>
      </w:r>
      <w:r w:rsidRPr="00483CCB">
        <w:rPr>
          <w:rFonts w:asciiTheme="majorHAnsi" w:hAnsiTheme="majorHAnsi" w:cstheme="minorBidi"/>
        </w:rPr>
        <w:t>.</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rPr>
          <w:rFonts w:asciiTheme="majorHAnsi" w:hAnsiTheme="majorHAnsi" w:cstheme="minorBidi"/>
        </w:rPr>
      </w:pPr>
    </w:p>
    <w:p w:rsidR="00BC3A12" w:rsidRPr="00483CCB" w:rsidRDefault="00BC3A12" w:rsidP="00BC3A12">
      <w:pPr>
        <w:rPr>
          <w:rFonts w:asciiTheme="majorHAnsi" w:hAnsiTheme="majorHAnsi" w:cstheme="minorBidi"/>
        </w:rPr>
      </w:pPr>
      <w:r w:rsidRPr="00F65E4D">
        <w:rPr>
          <w:rFonts w:asciiTheme="majorHAnsi" w:hAnsiTheme="majorHAnsi" w:cstheme="minorBidi"/>
          <w:b/>
        </w:rPr>
        <w:t>1. P</w:t>
      </w:r>
      <w:r>
        <w:rPr>
          <w:rFonts w:asciiTheme="majorHAnsi" w:hAnsiTheme="majorHAnsi" w:cstheme="minorBidi"/>
          <w:b/>
        </w:rPr>
        <w:t xml:space="preserve">résentation du logiciel </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sidRPr="00F65E4D">
        <w:rPr>
          <w:rFonts w:asciiTheme="majorHAnsi" w:hAnsiTheme="majorHAnsi" w:cstheme="minorBidi"/>
          <w:b/>
        </w:rPr>
        <w:t>4</w:t>
      </w:r>
      <w:r w:rsidRPr="00F65E4D">
        <w:rPr>
          <w:rFonts w:asciiTheme="majorHAnsi" w:eastAsiaTheme="minorHAnsi" w:hAnsiTheme="majorHAnsi" w:cstheme="minorBidi"/>
          <w:b/>
          <w:lang w:eastAsia="en-US"/>
        </w:rPr>
        <w:t xml:space="preserve"> semaines</w:t>
      </w:r>
      <w:r w:rsidRPr="00F65E4D">
        <w:rPr>
          <w:rFonts w:asciiTheme="majorHAnsi" w:hAnsiTheme="majorHAnsi" w:cstheme="minorBidi"/>
          <w:b/>
        </w:rPr>
        <w:br/>
      </w:r>
      <w:r w:rsidRPr="00483CCB">
        <w:rPr>
          <w:rFonts w:asciiTheme="majorHAnsi" w:hAnsiTheme="majorHAnsi" w:cstheme="minorBidi"/>
        </w:rPr>
        <w:t xml:space="preserve"> </w:t>
      </w:r>
      <w:r>
        <w:rPr>
          <w:rFonts w:asciiTheme="majorHAnsi" w:hAnsiTheme="majorHAnsi" w:cstheme="minorBidi"/>
        </w:rPr>
        <w:t xml:space="preserve">    Choix parmi </w:t>
      </w:r>
      <w:r w:rsidRPr="00483CCB">
        <w:rPr>
          <w:rFonts w:asciiTheme="majorHAnsi" w:hAnsiTheme="majorHAnsi" w:cstheme="minorBidi"/>
        </w:rPr>
        <w:t>(</w:t>
      </w:r>
      <w:proofErr w:type="spellStart"/>
      <w:r w:rsidRPr="00483CCB">
        <w:rPr>
          <w:rFonts w:asciiTheme="majorHAnsi" w:hAnsiTheme="majorHAnsi" w:cstheme="minorBidi"/>
        </w:rPr>
        <w:t>SolidWorks</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Autocad</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Catia</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Inventor</w:t>
      </w:r>
      <w:proofErr w:type="spellEnd"/>
      <w:r w:rsidRPr="00483CCB">
        <w:rPr>
          <w:rFonts w:asciiTheme="majorHAnsi" w:hAnsiTheme="majorHAnsi" w:cstheme="minorBidi"/>
        </w:rPr>
        <w:t xml:space="preserve">, </w:t>
      </w:r>
      <w:r>
        <w:rPr>
          <w:rFonts w:asciiTheme="majorHAnsi" w:hAnsiTheme="majorHAnsi" w:cstheme="minorBidi"/>
        </w:rPr>
        <w:t>...</w:t>
      </w:r>
      <w:r w:rsidRPr="00483CCB">
        <w:rPr>
          <w:rFonts w:asciiTheme="majorHAnsi" w:hAnsiTheme="majorHAnsi" w:cstheme="minorBidi"/>
        </w:rPr>
        <w:t>etc.)</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Introduction et historique du DAO;</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Configuration du logiciel choisis (interface, barre de raccourcis, options, etc.);</w:t>
      </w:r>
    </w:p>
    <w:p w:rsidR="00BC3A12" w:rsidRPr="00483CCB" w:rsidRDefault="00BC3A12" w:rsidP="00BC3A12">
      <w:pPr>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Éléments de Références du logiciel (aides du logiciel, tutoriels, etc.);</w:t>
      </w:r>
    </w:p>
    <w:p w:rsidR="00BC3A12" w:rsidRDefault="00BC3A12" w:rsidP="00BC3A12">
      <w:pPr>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 xml:space="preserve"> Sauvegarde des fichiers (fichier de pièce, fichier d’assemblage, fichier de mise en plan, </w:t>
      </w:r>
      <w:r>
        <w:rPr>
          <w:rFonts w:asciiTheme="majorHAnsi" w:hAnsiTheme="majorHAnsi" w:cstheme="minorBidi"/>
        </w:rPr>
        <w:t xml:space="preserve"> </w:t>
      </w:r>
    </w:p>
    <w:p w:rsidR="00BC3A12" w:rsidRPr="00483CCB" w:rsidRDefault="00BC3A12" w:rsidP="00BC3A12">
      <w:pPr>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procédure de sauvegarde pour une remise à l’enseignant);</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Communication et interdépendance entre les fichiers.</w:t>
      </w:r>
    </w:p>
    <w:p w:rsidR="00BC3A12" w:rsidRPr="00483CCB" w:rsidRDefault="00BC3A12" w:rsidP="00BC3A12">
      <w:pPr>
        <w:rPr>
          <w:rFonts w:asciiTheme="majorHAnsi" w:hAnsiTheme="majorHAnsi" w:cstheme="minorBidi"/>
        </w:rPr>
      </w:pPr>
    </w:p>
    <w:p w:rsidR="00BC3A12" w:rsidRPr="00F65E4D" w:rsidRDefault="00BC3A12" w:rsidP="00BC3A12">
      <w:pPr>
        <w:rPr>
          <w:rFonts w:asciiTheme="majorHAnsi" w:hAnsiTheme="majorHAnsi" w:cstheme="minorBidi"/>
          <w:b/>
        </w:rPr>
      </w:pPr>
      <w:r w:rsidRPr="00F65E4D">
        <w:rPr>
          <w:rFonts w:asciiTheme="majorHAnsi" w:hAnsiTheme="majorHAnsi" w:cstheme="minorBidi"/>
          <w:b/>
        </w:rPr>
        <w:t>2. N</w:t>
      </w:r>
      <w:r>
        <w:rPr>
          <w:rFonts w:asciiTheme="majorHAnsi" w:hAnsiTheme="majorHAnsi" w:cstheme="minorBidi"/>
          <w:b/>
        </w:rPr>
        <w:t>otion d'esquisses</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sidRPr="00F65E4D">
        <w:rPr>
          <w:rFonts w:asciiTheme="majorHAnsi" w:eastAsiaTheme="minorHAnsi" w:hAnsiTheme="majorHAnsi" w:cstheme="minorBidi"/>
          <w:b/>
          <w:lang w:eastAsia="en-US"/>
        </w:rPr>
        <w:t>3 semaines</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Les outils d’esquisses (point, segment de droite, arc, cercle, ellipse, polygone, etc.);</w:t>
      </w:r>
    </w:p>
    <w:p w:rsidR="00BC3A12" w:rsidRPr="00483CCB" w:rsidRDefault="00BC3A12" w:rsidP="00BC3A12">
      <w:pPr>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Relations d’esquisses (horizontale, verticale, égale, parallèle, collinaire, fixe, etc.);</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Cotation des esquisses et contraintes géométrique.</w:t>
      </w:r>
    </w:p>
    <w:p w:rsidR="00BC3A12" w:rsidRPr="00483CCB" w:rsidRDefault="00BC3A12" w:rsidP="00BC3A12">
      <w:pPr>
        <w:rPr>
          <w:rFonts w:asciiTheme="majorHAnsi" w:hAnsiTheme="majorHAnsi" w:cstheme="minorBidi"/>
        </w:rPr>
      </w:pPr>
    </w:p>
    <w:p w:rsidR="00BC3A12" w:rsidRPr="00F65E4D" w:rsidRDefault="00BC3A12" w:rsidP="00BC3A12">
      <w:pPr>
        <w:rPr>
          <w:rFonts w:asciiTheme="majorHAnsi" w:hAnsiTheme="majorHAnsi" w:cstheme="minorBidi"/>
          <w:b/>
        </w:rPr>
      </w:pPr>
      <w:r w:rsidRPr="00F65E4D">
        <w:rPr>
          <w:rFonts w:asciiTheme="majorHAnsi" w:hAnsiTheme="majorHAnsi" w:cstheme="minorBidi"/>
          <w:b/>
        </w:rPr>
        <w:t>3. M</w:t>
      </w:r>
      <w:r>
        <w:rPr>
          <w:rFonts w:asciiTheme="majorHAnsi" w:hAnsiTheme="majorHAnsi" w:cstheme="minorBidi"/>
          <w:b/>
        </w:rPr>
        <w:t xml:space="preserve">odélisation </w:t>
      </w:r>
      <w:r w:rsidRPr="00F65E4D">
        <w:rPr>
          <w:rFonts w:asciiTheme="majorHAnsi" w:hAnsiTheme="majorHAnsi" w:cstheme="minorBidi"/>
          <w:b/>
        </w:rPr>
        <w:t xml:space="preserve"> 3D</w:t>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sidRPr="00F65E4D">
        <w:rPr>
          <w:rFonts w:asciiTheme="majorHAnsi" w:eastAsiaTheme="minorHAnsi" w:hAnsiTheme="majorHAnsi" w:cstheme="minorBidi"/>
          <w:b/>
          <w:lang w:eastAsia="en-US"/>
        </w:rPr>
        <w:t>3 semaines</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Notions de plans (plan de face, plan de droite et plan de dessus);</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Fonctions de bases (extrusion, enlèvement de matière, révolution):</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Fonctions d’affichage (zoom, vues multiples, fenêtres multiples etc.):</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Les outils de modifications (Effacer, Décaler, Copier, Miroir, Ajuster, Prolonger, Déplacer):</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Réalisation d’une vue en coupe du modèle.</w:t>
      </w:r>
    </w:p>
    <w:p w:rsidR="00BC3A12" w:rsidRPr="00483CCB" w:rsidRDefault="00BC3A12" w:rsidP="00BC3A12">
      <w:pPr>
        <w:rPr>
          <w:rFonts w:asciiTheme="majorHAnsi" w:hAnsiTheme="majorHAnsi" w:cstheme="minorBidi"/>
        </w:rPr>
      </w:pPr>
    </w:p>
    <w:p w:rsidR="00BC3A12" w:rsidRPr="00F65E4D" w:rsidRDefault="00BC3A12" w:rsidP="00BC3A12">
      <w:pPr>
        <w:rPr>
          <w:rFonts w:asciiTheme="majorHAnsi" w:hAnsiTheme="majorHAnsi" w:cstheme="minorBidi"/>
          <w:b/>
        </w:rPr>
      </w:pPr>
      <w:r w:rsidRPr="00F65E4D">
        <w:rPr>
          <w:rFonts w:asciiTheme="majorHAnsi" w:hAnsiTheme="majorHAnsi" w:cstheme="minorBidi"/>
          <w:b/>
        </w:rPr>
        <w:t>4. M</w:t>
      </w:r>
      <w:r>
        <w:rPr>
          <w:rFonts w:asciiTheme="majorHAnsi" w:hAnsiTheme="majorHAnsi" w:cstheme="minorBidi"/>
          <w:b/>
        </w:rPr>
        <w:t xml:space="preserve">ise en plan du modèle </w:t>
      </w:r>
      <w:r w:rsidRPr="00F65E4D">
        <w:rPr>
          <w:rFonts w:asciiTheme="majorHAnsi" w:hAnsiTheme="majorHAnsi" w:cstheme="minorBidi"/>
          <w:b/>
        </w:rPr>
        <w:t>3D</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Pr>
          <w:rFonts w:asciiTheme="majorHAnsi" w:hAnsiTheme="majorHAnsi" w:cstheme="minorBidi"/>
          <w:b/>
        </w:rPr>
        <w:tab/>
      </w:r>
      <w:r>
        <w:rPr>
          <w:rFonts w:asciiTheme="majorHAnsi" w:hAnsiTheme="majorHAnsi" w:cstheme="minorBidi"/>
          <w:b/>
        </w:rPr>
        <w:tab/>
        <w:t xml:space="preserve">           </w:t>
      </w:r>
      <w:r w:rsidRPr="00F65E4D">
        <w:rPr>
          <w:rFonts w:asciiTheme="majorHAnsi" w:eastAsiaTheme="minorHAnsi" w:hAnsiTheme="majorHAnsi" w:cstheme="minorBidi"/>
          <w:b/>
          <w:lang w:eastAsia="en-US"/>
        </w:rPr>
        <w:t>3 semaines</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Édition du plan et du cartouche:</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Choix des vues et mise en plan:</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Habillages et Propriétés objets  (Les hachures, la cotation, le texte, les tableaux</w:t>
      </w:r>
      <w:r>
        <w:rPr>
          <w:rFonts w:asciiTheme="majorHAnsi" w:hAnsiTheme="majorHAnsi" w:cstheme="minorBidi"/>
        </w:rPr>
        <w:t xml:space="preserve"> ...</w:t>
      </w:r>
      <w:r w:rsidRPr="00483CCB">
        <w:rPr>
          <w:rFonts w:asciiTheme="majorHAnsi" w:hAnsiTheme="majorHAnsi" w:cstheme="minorBidi"/>
        </w:rPr>
        <w:t>etc.</w:t>
      </w:r>
    </w:p>
    <w:p w:rsidR="00BC3A12" w:rsidRPr="00483CCB" w:rsidRDefault="00BC3A12" w:rsidP="00BC3A12">
      <w:pPr>
        <w:rPr>
          <w:rFonts w:asciiTheme="majorHAnsi" w:hAnsiTheme="majorHAnsi" w:cstheme="minorBidi"/>
        </w:rPr>
      </w:pPr>
    </w:p>
    <w:p w:rsidR="00BC3A12" w:rsidRPr="00F65E4D" w:rsidRDefault="00BC3A12" w:rsidP="00BC3A12">
      <w:pPr>
        <w:rPr>
          <w:rFonts w:asciiTheme="majorHAnsi" w:hAnsiTheme="majorHAnsi" w:cstheme="minorBidi"/>
          <w:b/>
        </w:rPr>
      </w:pPr>
      <w:r w:rsidRPr="00F65E4D">
        <w:rPr>
          <w:rFonts w:asciiTheme="majorHAnsi" w:hAnsiTheme="majorHAnsi" w:cstheme="minorBidi"/>
          <w:b/>
        </w:rPr>
        <w:t>5. A</w:t>
      </w:r>
      <w:r>
        <w:rPr>
          <w:rFonts w:asciiTheme="majorHAnsi" w:hAnsiTheme="majorHAnsi" w:cstheme="minorBidi"/>
          <w:b/>
        </w:rPr>
        <w:t>ssemblages</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t xml:space="preserve">          </w:t>
      </w:r>
      <w:r>
        <w:rPr>
          <w:rFonts w:asciiTheme="majorHAnsi" w:hAnsiTheme="majorHAnsi" w:cstheme="minorBidi"/>
          <w:b/>
        </w:rPr>
        <w:t xml:space="preserve">                            </w:t>
      </w:r>
      <w:r w:rsidRPr="00F65E4D">
        <w:rPr>
          <w:rFonts w:asciiTheme="majorHAnsi" w:hAnsiTheme="majorHAnsi" w:cstheme="minorBidi"/>
          <w:b/>
        </w:rPr>
        <w:t>2</w:t>
      </w:r>
      <w:r w:rsidRPr="00F65E4D">
        <w:rPr>
          <w:rFonts w:asciiTheme="majorHAnsi" w:eastAsiaTheme="minorHAnsi" w:hAnsiTheme="majorHAnsi" w:cstheme="minorBidi"/>
          <w:b/>
          <w:lang w:eastAsia="en-US"/>
        </w:rPr>
        <w:t xml:space="preserve"> semaines</w:t>
      </w:r>
    </w:p>
    <w:p w:rsidR="00BC3A12" w:rsidRPr="00483CCB" w:rsidRDefault="00BC3A12" w:rsidP="00BC3A12">
      <w:pPr>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Contraintes d’assemblage (parallèle, coïncidence, coaxiale, fixe, etc.):</w:t>
      </w:r>
    </w:p>
    <w:p w:rsidR="00BC3A12" w:rsidRPr="00483CCB" w:rsidRDefault="00BC3A12" w:rsidP="00BC3A12">
      <w:pPr>
        <w:rPr>
          <w:rFonts w:asciiTheme="majorHAnsi" w:hAnsiTheme="majorHAnsi" w:cstheme="minorBidi"/>
        </w:rPr>
      </w:pPr>
      <w:r>
        <w:rPr>
          <w:rFonts w:asciiTheme="majorHAnsi" w:hAnsiTheme="majorHAnsi" w:cstheme="minorBidi"/>
        </w:rPr>
        <w:t>-</w:t>
      </w:r>
      <w:r w:rsidRPr="00483CCB">
        <w:rPr>
          <w:rFonts w:asciiTheme="majorHAnsi" w:hAnsiTheme="majorHAnsi" w:cstheme="minorBidi"/>
        </w:rPr>
        <w:t xml:space="preserve"> Réalisation de dessins d’assemblage:</w:t>
      </w:r>
    </w:p>
    <w:p w:rsidR="00BC3A12" w:rsidRPr="00483CCB" w:rsidRDefault="00BC3A12" w:rsidP="00BC3A12">
      <w:pPr>
        <w:rPr>
          <w:rFonts w:asciiTheme="majorHAnsi" w:hAnsiTheme="majorHAnsi" w:cstheme="minorBidi"/>
        </w:rPr>
      </w:pPr>
      <w:r w:rsidRPr="00483CCB">
        <w:rPr>
          <w:rFonts w:asciiTheme="majorHAnsi" w:hAnsiTheme="majorHAnsi" w:cstheme="minorBidi"/>
        </w:rPr>
        <w:t xml:space="preserve"> </w:t>
      </w:r>
      <w:r>
        <w:rPr>
          <w:rFonts w:asciiTheme="majorHAnsi" w:hAnsiTheme="majorHAnsi" w:cstheme="minorBidi"/>
        </w:rPr>
        <w:t xml:space="preserve">- </w:t>
      </w:r>
      <w:r w:rsidRPr="00483CCB">
        <w:rPr>
          <w:rFonts w:asciiTheme="majorHAnsi" w:hAnsiTheme="majorHAnsi" w:cstheme="minorBidi"/>
        </w:rPr>
        <w:t>Mise en plan d’assemblage et nomenclature des pièces:</w:t>
      </w:r>
      <w:r>
        <w:rPr>
          <w:rFonts w:asciiTheme="majorHAnsi" w:hAnsiTheme="majorHAnsi" w:cstheme="minorBidi"/>
        </w:rPr>
        <w:t xml:space="preserve"> </w:t>
      </w:r>
      <w:r w:rsidRPr="00483CCB">
        <w:rPr>
          <w:rFonts w:asciiTheme="majorHAnsi" w:hAnsiTheme="majorHAnsi" w:cstheme="minorBidi"/>
        </w:rPr>
        <w:t>Vue éclatée.</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BC3A12" w:rsidRPr="00483CCB"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Références:</w:t>
      </w:r>
    </w:p>
    <w:p w:rsidR="00BC3A12" w:rsidRPr="00802570" w:rsidRDefault="00BC3A12" w:rsidP="00BC3A12">
      <w:pPr>
        <w:jc w:val="both"/>
        <w:rPr>
          <w:rFonts w:asciiTheme="majorHAnsi" w:hAnsiTheme="majorHAnsi" w:cstheme="minorBidi"/>
          <w:lang w:val="en-US"/>
        </w:rPr>
      </w:pPr>
      <w:r w:rsidRPr="00802570">
        <w:rPr>
          <w:rFonts w:asciiTheme="majorHAnsi" w:hAnsiTheme="majorHAnsi" w:cstheme="minorBidi"/>
          <w:bCs/>
          <w:lang w:val="en-US"/>
        </w:rPr>
        <w:t>1-</w:t>
      </w:r>
      <w:r w:rsidRPr="00802570">
        <w:rPr>
          <w:rFonts w:asciiTheme="majorHAnsi" w:hAnsiTheme="majorHAnsi" w:cstheme="minorBidi"/>
          <w:b/>
          <w:lang w:val="en-US"/>
        </w:rPr>
        <w:t xml:space="preserve"> </w:t>
      </w:r>
      <w:r w:rsidRPr="00802570">
        <w:rPr>
          <w:rFonts w:asciiTheme="majorHAnsi" w:hAnsiTheme="majorHAnsi" w:cstheme="minorBidi"/>
          <w:lang w:val="en-US"/>
        </w:rPr>
        <w:t xml:space="preserve">Matt Lombard </w:t>
      </w:r>
      <w:proofErr w:type="spellStart"/>
      <w:r w:rsidRPr="00802570">
        <w:rPr>
          <w:rFonts w:asciiTheme="majorHAnsi" w:hAnsiTheme="majorHAnsi" w:cstheme="minorBidi"/>
          <w:lang w:val="en-US"/>
        </w:rPr>
        <w:t>Solidworks</w:t>
      </w:r>
      <w:proofErr w:type="spellEnd"/>
      <w:r w:rsidRPr="00802570">
        <w:rPr>
          <w:rFonts w:asciiTheme="majorHAnsi" w:hAnsiTheme="majorHAnsi" w:cstheme="minorBidi"/>
          <w:lang w:val="en-US"/>
        </w:rPr>
        <w:t xml:space="preserve"> bible 2013, Edition Wiley,</w:t>
      </w:r>
    </w:p>
    <w:p w:rsidR="00BC3A12" w:rsidRDefault="00BC3A12" w:rsidP="00BC3A12">
      <w:pPr>
        <w:jc w:val="both"/>
        <w:rPr>
          <w:rFonts w:asciiTheme="majorHAnsi" w:hAnsiTheme="majorHAnsi" w:cstheme="minorBidi"/>
        </w:rPr>
      </w:pPr>
      <w:r>
        <w:rPr>
          <w:rFonts w:asciiTheme="majorHAnsi" w:hAnsiTheme="majorHAnsi" w:cstheme="minorBidi"/>
        </w:rPr>
        <w:t xml:space="preserve">2- </w:t>
      </w:r>
      <w:r w:rsidRPr="00483CCB">
        <w:rPr>
          <w:rFonts w:asciiTheme="majorHAnsi" w:hAnsiTheme="majorHAnsi" w:cstheme="minorBidi"/>
        </w:rPr>
        <w:t>Saint-Laurent, GIESECKE, Frederick E</w:t>
      </w:r>
      <w:r>
        <w:rPr>
          <w:rFonts w:asciiTheme="majorHAnsi" w:hAnsiTheme="majorHAnsi" w:cstheme="minorBidi"/>
        </w:rPr>
        <w:t>,</w:t>
      </w:r>
      <w:r w:rsidRPr="00483CCB">
        <w:rPr>
          <w:rFonts w:asciiTheme="majorHAnsi" w:hAnsiTheme="majorHAnsi" w:cstheme="minorBidi"/>
        </w:rPr>
        <w:t xml:space="preserve"> Dessin technique, Éditions du renouveau </w:t>
      </w:r>
      <w:r>
        <w:rPr>
          <w:rFonts w:asciiTheme="majorHAnsi" w:hAnsiTheme="majorHAnsi" w:cstheme="minorBidi"/>
        </w:rPr>
        <w:t xml:space="preserve"> </w:t>
      </w:r>
    </w:p>
    <w:p w:rsidR="00BC3A12" w:rsidRDefault="00BC3A12" w:rsidP="00BC3A12">
      <w:pPr>
        <w:jc w:val="both"/>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pédagogique Inc., 1982.</w:t>
      </w:r>
    </w:p>
    <w:p w:rsidR="00BC3A12" w:rsidRDefault="00BC3A12" w:rsidP="00BC3A12">
      <w:pPr>
        <w:jc w:val="both"/>
        <w:rPr>
          <w:rFonts w:asciiTheme="majorHAnsi" w:hAnsiTheme="majorHAnsi" w:cstheme="minorBidi"/>
        </w:rPr>
      </w:pPr>
      <w:r>
        <w:rPr>
          <w:rFonts w:asciiTheme="majorHAnsi" w:hAnsiTheme="majorHAnsi" w:cstheme="minorBidi"/>
        </w:rPr>
        <w:t xml:space="preserve">3- </w:t>
      </w:r>
      <w:hyperlink r:id="rId5" w:history="1">
        <w:r w:rsidRPr="0045344A">
          <w:rPr>
            <w:rStyle w:val="Lienhypertexte"/>
            <w:rFonts w:asciiTheme="majorHAnsi" w:hAnsiTheme="majorHAnsi" w:cstheme="minorBidi"/>
            <w:color w:val="auto"/>
            <w:u w:val="none"/>
          </w:rPr>
          <w:t xml:space="preserve">Jean-Louis </w:t>
        </w:r>
        <w:proofErr w:type="spellStart"/>
        <w:r w:rsidRPr="0045344A">
          <w:rPr>
            <w:rStyle w:val="Lienhypertexte"/>
            <w:rFonts w:asciiTheme="majorHAnsi" w:hAnsiTheme="majorHAnsi" w:cstheme="minorBidi"/>
            <w:color w:val="auto"/>
            <w:u w:val="none"/>
          </w:rPr>
          <w:t>Berthéol</w:t>
        </w:r>
        <w:proofErr w:type="spellEnd"/>
      </w:hyperlink>
      <w:r w:rsidRPr="0045344A">
        <w:rPr>
          <w:rFonts w:asciiTheme="majorHAnsi" w:hAnsiTheme="majorHAnsi" w:cstheme="minorBidi"/>
        </w:rPr>
        <w:t xml:space="preserve">, </w:t>
      </w:r>
      <w:hyperlink r:id="rId6" w:history="1">
        <w:r w:rsidRPr="0045344A">
          <w:rPr>
            <w:rStyle w:val="Lienhypertexte"/>
            <w:rFonts w:asciiTheme="majorHAnsi" w:hAnsiTheme="majorHAnsi" w:cstheme="minorBidi"/>
            <w:color w:val="auto"/>
            <w:u w:val="none"/>
          </w:rPr>
          <w:t>François Mendes</w:t>
        </w:r>
      </w:hyperlink>
      <w:r w:rsidRPr="0045344A">
        <w:rPr>
          <w:rFonts w:asciiTheme="majorHAnsi" w:hAnsiTheme="majorHAnsi" w:cstheme="minorBidi"/>
        </w:rPr>
        <w:t>,</w:t>
      </w:r>
      <w:r>
        <w:rPr>
          <w:rFonts w:asciiTheme="majorHAnsi" w:hAnsiTheme="majorHAnsi" w:cstheme="minorBidi"/>
        </w:rPr>
        <w:t xml:space="preserve"> </w:t>
      </w:r>
      <w:r w:rsidRPr="00483CCB">
        <w:rPr>
          <w:rFonts w:asciiTheme="majorHAnsi" w:hAnsiTheme="majorHAnsi" w:cstheme="minorBidi"/>
        </w:rPr>
        <w:t xml:space="preserve">Exercices de dessins de pièces et d'assemblages </w:t>
      </w:r>
    </w:p>
    <w:p w:rsidR="00BC3A12" w:rsidRDefault="00BC3A12" w:rsidP="00BC3A12">
      <w:pPr>
        <w:jc w:val="both"/>
        <w:rPr>
          <w:rFonts w:asciiTheme="majorHAnsi" w:hAnsiTheme="majorHAnsi" w:cstheme="minorBidi"/>
        </w:rPr>
      </w:pPr>
      <w:r>
        <w:rPr>
          <w:rFonts w:asciiTheme="majorHAnsi" w:hAnsiTheme="majorHAnsi" w:cstheme="minorBidi"/>
        </w:rPr>
        <w:t xml:space="preserve">    </w:t>
      </w:r>
      <w:r w:rsidRPr="00483CCB">
        <w:rPr>
          <w:rFonts w:asciiTheme="majorHAnsi" w:hAnsiTheme="majorHAnsi" w:cstheme="minorBidi"/>
        </w:rPr>
        <w:t xml:space="preserve">mécaniques avec le logiciel </w:t>
      </w:r>
      <w:proofErr w:type="spellStart"/>
      <w:r w:rsidRPr="00483CCB">
        <w:rPr>
          <w:rFonts w:asciiTheme="majorHAnsi" w:hAnsiTheme="majorHAnsi" w:cstheme="minorBidi"/>
        </w:rPr>
        <w:t>SolidWorks</w:t>
      </w:r>
      <w:proofErr w:type="spellEnd"/>
      <w:r w:rsidRPr="00483CCB">
        <w:rPr>
          <w:rFonts w:asciiTheme="majorHAnsi" w:hAnsiTheme="majorHAnsi" w:cstheme="minorBidi"/>
        </w:rPr>
        <w:t xml:space="preserve">, </w:t>
      </w:r>
    </w:p>
    <w:p w:rsidR="00BC3A12" w:rsidRDefault="00BC3A12" w:rsidP="00BC3A12">
      <w:pPr>
        <w:jc w:val="both"/>
        <w:rPr>
          <w:rFonts w:asciiTheme="majorHAnsi" w:hAnsiTheme="majorHAnsi" w:cstheme="minorBidi"/>
        </w:rPr>
      </w:pPr>
      <w:r>
        <w:rPr>
          <w:rFonts w:asciiTheme="majorHAnsi" w:hAnsiTheme="majorHAnsi" w:cstheme="minorBidi"/>
        </w:rPr>
        <w:t xml:space="preserve">4- </w:t>
      </w:r>
      <w:hyperlink r:id="rId7" w:history="1">
        <w:r w:rsidRPr="0045344A">
          <w:rPr>
            <w:rStyle w:val="Lienhypertexte"/>
            <w:rFonts w:asciiTheme="majorHAnsi" w:hAnsiTheme="majorHAnsi" w:cstheme="minorBidi"/>
            <w:color w:val="auto"/>
            <w:u w:val="none"/>
          </w:rPr>
          <w:t xml:space="preserve">Pascal </w:t>
        </w:r>
        <w:proofErr w:type="spellStart"/>
        <w:r w:rsidRPr="0045344A">
          <w:rPr>
            <w:rStyle w:val="Lienhypertexte"/>
            <w:rFonts w:asciiTheme="majorHAnsi" w:hAnsiTheme="majorHAnsi" w:cstheme="minorBidi"/>
            <w:color w:val="auto"/>
            <w:u w:val="none"/>
          </w:rPr>
          <w:t>Rétif</w:t>
        </w:r>
      </w:hyperlink>
      <w:r w:rsidRPr="0045344A">
        <w:rPr>
          <w:rFonts w:asciiTheme="majorHAnsi" w:hAnsiTheme="majorHAnsi" w:cstheme="minorBidi"/>
        </w:rPr>
        <w:t>,La</w:t>
      </w:r>
      <w:proofErr w:type="spellEnd"/>
      <w:r w:rsidRPr="0045344A">
        <w:rPr>
          <w:rFonts w:asciiTheme="majorHAnsi" w:hAnsiTheme="majorHAnsi" w:cstheme="minorBidi"/>
        </w:rPr>
        <w:t xml:space="preserve"> CAO accessible à tous avec </w:t>
      </w:r>
      <w:proofErr w:type="spellStart"/>
      <w:r w:rsidRPr="0045344A">
        <w:rPr>
          <w:rFonts w:asciiTheme="majorHAnsi" w:hAnsiTheme="majorHAnsi" w:cstheme="minorBidi"/>
        </w:rPr>
        <w:t>SolidWorks</w:t>
      </w:r>
      <w:proofErr w:type="spellEnd"/>
      <w:r w:rsidRPr="0045344A">
        <w:rPr>
          <w:rFonts w:asciiTheme="majorHAnsi" w:hAnsiTheme="majorHAnsi" w:cstheme="minorBidi"/>
        </w:rPr>
        <w:t xml:space="preserve"> : de la création à la réalisation tome1 </w:t>
      </w:r>
    </w:p>
    <w:p w:rsidR="00BC3A12" w:rsidRPr="0045344A" w:rsidRDefault="00BC3A12" w:rsidP="00BC3A12">
      <w:pPr>
        <w:jc w:val="both"/>
        <w:rPr>
          <w:rFonts w:asciiTheme="majorHAnsi" w:hAnsiTheme="majorHAnsi" w:cstheme="minorBidi"/>
          <w:b/>
        </w:rPr>
      </w:pPr>
      <w:r>
        <w:rPr>
          <w:rFonts w:asciiTheme="majorHAnsi" w:hAnsiTheme="majorHAnsi" w:cstheme="minorBidi"/>
        </w:rPr>
        <w:t xml:space="preserve">    </w:t>
      </w:r>
      <w:r w:rsidRPr="0045344A">
        <w:rPr>
          <w:rFonts w:asciiTheme="majorHAnsi" w:hAnsiTheme="majorHAnsi" w:cstheme="minorBidi"/>
        </w:rPr>
        <w:t>Guide du dessinateur industriel, Chevalier A, Edition Hachette Technique,</w:t>
      </w:r>
    </w:p>
    <w:p w:rsidR="00BC3A12" w:rsidRPr="00483CCB" w:rsidRDefault="00BC3A12" w:rsidP="00BC3A12">
      <w:pPr>
        <w:rPr>
          <w:rFonts w:asciiTheme="majorHAnsi" w:hAnsiTheme="majorHAnsi" w:cstheme="minorBidi"/>
          <w:u w:val="single"/>
        </w:rPr>
      </w:pPr>
    </w:p>
    <w:p w:rsidR="00BC3A12" w:rsidRPr="00483CCB" w:rsidRDefault="00BC3A12" w:rsidP="00BC3A12">
      <w:pPr>
        <w:rPr>
          <w:rFonts w:asciiTheme="majorHAnsi" w:hAnsiTheme="majorHAnsi" w:cstheme="minorBidi"/>
          <w:u w:val="single"/>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UEM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2</w:t>
      </w:r>
      <w:r w:rsidRPr="00483CCB">
        <w:rPr>
          <w:rFonts w:asciiTheme="majorHAnsi" w:hAnsiTheme="majorHAnsi" w:cstheme="minorBidi"/>
          <w:b/>
        </w:rPr>
        <w:t xml:space="preserve"> : TP Mécanique des sols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jc w:val="both"/>
        <w:rPr>
          <w:rFonts w:asciiTheme="majorHAnsi" w:hAnsiTheme="majorHAnsi" w:cstheme="minorBidi"/>
          <w:b/>
        </w:rPr>
      </w:pPr>
      <w:r w:rsidRPr="00483CCB">
        <w:rPr>
          <w:rFonts w:asciiTheme="majorHAnsi" w:hAnsiTheme="majorHAnsi" w:cstheme="minorBidi"/>
          <w:b/>
        </w:rPr>
        <w:t xml:space="preserve">Objectifs de l’enseignement : </w:t>
      </w:r>
    </w:p>
    <w:p w:rsidR="00BC3A12" w:rsidRPr="00483CCB" w:rsidRDefault="00BC3A12" w:rsidP="00BC3A12">
      <w:pPr>
        <w:autoSpaceDE w:val="0"/>
        <w:autoSpaceDN w:val="0"/>
        <w:adjustRightInd w:val="0"/>
        <w:jc w:val="both"/>
        <w:rPr>
          <w:rFonts w:asciiTheme="majorHAnsi" w:hAnsiTheme="majorHAnsi" w:cstheme="minorBidi"/>
          <w:i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p>
    <w:p w:rsidR="00BC3A12" w:rsidRPr="00483CCB" w:rsidRDefault="00BC3A12" w:rsidP="00BC3A12">
      <w:pPr>
        <w:autoSpaceDE w:val="0"/>
        <w:autoSpaceDN w:val="0"/>
        <w:adjustRightInd w:val="0"/>
        <w:jc w:val="both"/>
        <w:rPr>
          <w:rFonts w:asciiTheme="majorHAnsi" w:hAnsiTheme="majorHAnsi" w:cstheme="minorBidi"/>
          <w:bCs/>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Cs/>
        </w:rPr>
        <w:t>Cours de mécanique des sols.</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Mesure des caractéristiques pondérales (masse volumique – teneur en eau)</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Mesure des paramètres de consistance (limites d’</w:t>
      </w:r>
      <w:proofErr w:type="spellStart"/>
      <w:r w:rsidRPr="00483CCB">
        <w:rPr>
          <w:rFonts w:asciiTheme="majorHAnsi" w:hAnsiTheme="majorHAnsi" w:cstheme="minorBidi"/>
          <w:bCs/>
        </w:rPr>
        <w:t>Atterberg</w:t>
      </w:r>
      <w:proofErr w:type="spellEnd"/>
      <w:r w:rsidRPr="00483CCB">
        <w:rPr>
          <w:rFonts w:asciiTheme="majorHAnsi" w:hAnsiTheme="majorHAnsi" w:cstheme="minorBidi"/>
          <w:bCs/>
        </w:rPr>
        <w:t>)</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 xml:space="preserve">Analyse granulométrique (par tamisage et </w:t>
      </w:r>
      <w:proofErr w:type="spellStart"/>
      <w:r w:rsidRPr="00483CCB">
        <w:rPr>
          <w:rFonts w:asciiTheme="majorHAnsi" w:hAnsiTheme="majorHAnsi" w:cstheme="minorBidi"/>
          <w:bCs/>
        </w:rPr>
        <w:t>sédimentométrie</w:t>
      </w:r>
      <w:proofErr w:type="spellEnd"/>
      <w:r w:rsidRPr="00483CCB">
        <w:rPr>
          <w:rFonts w:asciiTheme="majorHAnsi" w:hAnsiTheme="majorHAnsi" w:cstheme="minorBidi"/>
          <w:bCs/>
        </w:rPr>
        <w:t>)</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Mesure des caractéristiques de compactage et de portance (essais Proctor et CBR)</w:t>
      </w:r>
    </w:p>
    <w:p w:rsidR="00BC3A12" w:rsidRPr="00483CCB" w:rsidRDefault="00BC3A12" w:rsidP="00BC3A12">
      <w:pPr>
        <w:pStyle w:val="Paragraphedeliste"/>
        <w:numPr>
          <w:ilvl w:val="0"/>
          <w:numId w:val="19"/>
        </w:numPr>
        <w:spacing w:after="0" w:line="240" w:lineRule="auto"/>
        <w:rPr>
          <w:rFonts w:asciiTheme="majorHAnsi" w:hAnsiTheme="majorHAnsi" w:cstheme="minorBidi"/>
          <w:sz w:val="24"/>
          <w:szCs w:val="24"/>
        </w:rPr>
      </w:pPr>
      <w:r w:rsidRPr="00483CCB">
        <w:rPr>
          <w:rFonts w:asciiTheme="majorHAnsi" w:hAnsiTheme="majorHAnsi" w:cstheme="minorBidi"/>
          <w:bCs/>
          <w:sz w:val="24"/>
          <w:szCs w:val="24"/>
        </w:rPr>
        <w:t>Mesure de la densité in-situ (essai au densitomètre à membrane)</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BC3A12" w:rsidRPr="00483CCB"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r>
        <w:rPr>
          <w:rFonts w:asciiTheme="majorHAnsi" w:hAnsiTheme="majorHAnsi" w:cstheme="minorBidi"/>
          <w:b/>
        </w:rPr>
        <w:t>Références:</w:t>
      </w: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UEM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3</w:t>
      </w:r>
      <w:r w:rsidRPr="00483CCB">
        <w:rPr>
          <w:rFonts w:asciiTheme="majorHAnsi" w:hAnsiTheme="majorHAnsi" w:cstheme="minorBidi"/>
          <w:b/>
        </w:rPr>
        <w:t xml:space="preserve"> : TP Méthodes numériques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BC3A12" w:rsidRPr="00483CCB" w:rsidRDefault="00BC3A12" w:rsidP="00BC3A12">
      <w:pPr>
        <w:jc w:val="both"/>
        <w:rPr>
          <w:rFonts w:asciiTheme="majorHAnsi" w:hAnsiTheme="majorHAnsi" w:cstheme="minorBidi"/>
          <w:b/>
          <w:bCs/>
        </w:rPr>
      </w:pPr>
    </w:p>
    <w:p w:rsidR="00BC3A12" w:rsidRPr="00D0004C" w:rsidRDefault="00BC3A12" w:rsidP="00BC3A12">
      <w:pPr>
        <w:jc w:val="both"/>
        <w:rPr>
          <w:rFonts w:asciiTheme="majorHAnsi" w:hAnsiTheme="majorHAnsi" w:cs="Arial"/>
          <w:bCs/>
        </w:rPr>
      </w:pPr>
      <w:r w:rsidRPr="00D0004C">
        <w:rPr>
          <w:rFonts w:asciiTheme="majorHAnsi" w:hAnsiTheme="majorHAnsi" w:cstheme="majorBidi"/>
          <w:b/>
        </w:rPr>
        <w:t>Objectifs de l’enseignement:</w:t>
      </w:r>
      <w:r w:rsidRPr="00D0004C">
        <w:rPr>
          <w:rFonts w:asciiTheme="majorHAnsi" w:hAnsiTheme="majorHAnsi" w:cstheme="majorBidi"/>
        </w:rPr>
        <w:t xml:space="preserve"> </w:t>
      </w:r>
    </w:p>
    <w:p w:rsidR="00BC3A12" w:rsidRPr="00D0004C" w:rsidRDefault="00BC3A12" w:rsidP="00BC3A12">
      <w:pPr>
        <w:autoSpaceDE w:val="0"/>
        <w:autoSpaceDN w:val="0"/>
        <w:adjustRightInd w:val="0"/>
        <w:jc w:val="both"/>
        <w:rPr>
          <w:rFonts w:asciiTheme="majorHAnsi" w:hAnsiTheme="majorHAnsi" w:cs="Arial"/>
          <w:bCs/>
        </w:rPr>
      </w:pPr>
      <w:r w:rsidRPr="00D0004C">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D0004C">
        <w:rPr>
          <w:rFonts w:asciiTheme="majorHAnsi" w:hAnsiTheme="majorHAnsi" w:cs="Arial"/>
          <w:bCs/>
        </w:rPr>
        <w:t>matlab</w:t>
      </w:r>
      <w:proofErr w:type="spellEnd"/>
      <w:r w:rsidRPr="00D0004C">
        <w:rPr>
          <w:rFonts w:asciiTheme="majorHAnsi" w:hAnsiTheme="majorHAnsi" w:cs="Arial"/>
          <w:bCs/>
        </w:rPr>
        <w:t xml:space="preserve">, </w:t>
      </w:r>
      <w:proofErr w:type="spellStart"/>
      <w:r w:rsidRPr="00D0004C">
        <w:rPr>
          <w:rFonts w:asciiTheme="majorHAnsi" w:hAnsiTheme="majorHAnsi" w:cs="Arial"/>
          <w:bCs/>
        </w:rPr>
        <w:t>scilab</w:t>
      </w:r>
      <w:proofErr w:type="spellEnd"/>
      <w:r w:rsidRPr="00D0004C">
        <w:rPr>
          <w:rFonts w:asciiTheme="majorHAnsi" w:hAnsiTheme="majorHAnsi" w:cs="Arial"/>
          <w:bCs/>
        </w:rPr>
        <w:t>…).</w:t>
      </w:r>
    </w:p>
    <w:p w:rsidR="00BC3A12" w:rsidRPr="00D0004C" w:rsidRDefault="00BC3A12" w:rsidP="00BC3A12">
      <w:pPr>
        <w:autoSpaceDE w:val="0"/>
        <w:autoSpaceDN w:val="0"/>
        <w:adjustRightInd w:val="0"/>
        <w:jc w:val="both"/>
        <w:rPr>
          <w:rFonts w:asciiTheme="majorHAnsi" w:hAnsiTheme="majorHAnsi" w:cs="Arial"/>
          <w:bCs/>
        </w:rPr>
      </w:pPr>
    </w:p>
    <w:p w:rsidR="00BC3A12" w:rsidRPr="00D0004C" w:rsidRDefault="00BC3A12" w:rsidP="00BC3A12">
      <w:pPr>
        <w:jc w:val="both"/>
        <w:rPr>
          <w:rFonts w:asciiTheme="majorHAnsi" w:hAnsiTheme="majorHAnsi" w:cstheme="majorBidi"/>
          <w:b/>
        </w:rPr>
      </w:pPr>
      <w:r w:rsidRPr="00D0004C">
        <w:rPr>
          <w:rFonts w:asciiTheme="majorHAnsi" w:hAnsiTheme="majorHAnsi" w:cstheme="majorBidi"/>
          <w:b/>
        </w:rPr>
        <w:t xml:space="preserve">Connaissances préalables recommandées: </w:t>
      </w:r>
    </w:p>
    <w:p w:rsidR="00BC3A12" w:rsidRPr="00D0004C" w:rsidRDefault="00BC3A12" w:rsidP="00BC3A12">
      <w:pPr>
        <w:jc w:val="both"/>
        <w:rPr>
          <w:rFonts w:asciiTheme="majorHAnsi" w:hAnsiTheme="majorHAnsi" w:cs="Arial"/>
          <w:i/>
        </w:rPr>
      </w:pPr>
      <w:r w:rsidRPr="00D0004C">
        <w:rPr>
          <w:rFonts w:asciiTheme="majorHAnsi" w:hAnsiTheme="majorHAnsi" w:cs="Arial"/>
        </w:rPr>
        <w:t>Méthode numérique, Informatique 2 et informatique 3.</w:t>
      </w:r>
    </w:p>
    <w:p w:rsidR="00BC3A12" w:rsidRPr="00D0004C" w:rsidRDefault="00BC3A12" w:rsidP="00BC3A12">
      <w:pPr>
        <w:ind w:right="282"/>
        <w:jc w:val="both"/>
        <w:rPr>
          <w:rFonts w:asciiTheme="majorHAnsi" w:hAnsiTheme="majorHAnsi" w:cs="Arial"/>
          <w:b/>
          <w:bCs/>
        </w:rPr>
      </w:pPr>
    </w:p>
    <w:p w:rsidR="00BC3A12" w:rsidRPr="00D0004C" w:rsidRDefault="00BC3A12" w:rsidP="00BC3A12">
      <w:pPr>
        <w:autoSpaceDE w:val="0"/>
        <w:autoSpaceDN w:val="0"/>
        <w:adjustRightInd w:val="0"/>
        <w:jc w:val="both"/>
        <w:rPr>
          <w:rFonts w:asciiTheme="majorHAnsi" w:hAnsiTheme="majorHAnsi" w:cs="Arial"/>
          <w:b/>
        </w:rPr>
      </w:pPr>
      <w:r w:rsidRPr="00D0004C">
        <w:rPr>
          <w:rFonts w:asciiTheme="majorHAnsi" w:hAnsiTheme="majorHAnsi" w:cs="Arial"/>
          <w:b/>
        </w:rPr>
        <w:t xml:space="preserve">Contenu de la matière : </w:t>
      </w:r>
    </w:p>
    <w:p w:rsidR="00BC3A12" w:rsidRPr="00D0004C" w:rsidRDefault="00BC3A12" w:rsidP="00BC3A12">
      <w:pPr>
        <w:jc w:val="both"/>
        <w:rPr>
          <w:rFonts w:asciiTheme="majorHAnsi" w:hAnsiTheme="majorHAnsi" w:cs="Arial"/>
          <w:b/>
          <w:iCs/>
        </w:rPr>
      </w:pPr>
    </w:p>
    <w:p w:rsidR="00BC3A12" w:rsidRPr="00D0004C" w:rsidRDefault="00BC3A12" w:rsidP="00BC3A12">
      <w:pPr>
        <w:jc w:val="both"/>
        <w:rPr>
          <w:rFonts w:asciiTheme="majorHAnsi" w:hAnsiTheme="majorHAnsi" w:cs="Arial"/>
          <w:b/>
          <w:bCs/>
        </w:rPr>
      </w:pPr>
      <w:r w:rsidRPr="00D0004C">
        <w:rPr>
          <w:rFonts w:asciiTheme="majorHAnsi" w:hAnsiTheme="majorHAnsi" w:cstheme="majorBidi"/>
          <w:b/>
          <w:bCs/>
        </w:rPr>
        <w:t xml:space="preserve">Chapitre 1 : </w:t>
      </w:r>
      <w:r w:rsidRPr="00D0004C">
        <w:rPr>
          <w:rFonts w:asciiTheme="majorHAnsi" w:hAnsiTheme="majorHAnsi" w:cs="Arial"/>
          <w:b/>
          <w:bCs/>
        </w:rPr>
        <w:t xml:space="preserve">Résolution d’équations non linéaires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3 semaines</w:t>
      </w:r>
    </w:p>
    <w:p w:rsidR="00BC3A12" w:rsidRPr="00D0004C" w:rsidRDefault="00BC3A12" w:rsidP="00BC3A12">
      <w:pPr>
        <w:jc w:val="both"/>
        <w:rPr>
          <w:rFonts w:asciiTheme="majorHAnsi" w:hAnsiTheme="majorHAnsi" w:cs="Arial"/>
          <w:noProof/>
        </w:rPr>
      </w:pPr>
      <w:r w:rsidRPr="00D0004C">
        <w:rPr>
          <w:rFonts w:asciiTheme="majorHAnsi" w:hAnsiTheme="majorHAnsi" w:cs="Arial"/>
          <w:noProof/>
        </w:rPr>
        <w:t>1.Méthode de la bissection. 2. Méthode des points fixes, 3. Méthode de Newton-Raphson</w:t>
      </w:r>
    </w:p>
    <w:p w:rsidR="00BC3A12" w:rsidRPr="00D0004C" w:rsidRDefault="00BC3A12" w:rsidP="00BC3A12">
      <w:pPr>
        <w:jc w:val="both"/>
        <w:rPr>
          <w:rFonts w:asciiTheme="majorHAnsi" w:hAnsiTheme="majorHAnsi" w:cs="Arial"/>
          <w:noProof/>
        </w:rPr>
      </w:pPr>
    </w:p>
    <w:p w:rsidR="00BC3A12" w:rsidRPr="00D0004C" w:rsidRDefault="00BC3A12" w:rsidP="00BC3A12">
      <w:pPr>
        <w:jc w:val="both"/>
        <w:rPr>
          <w:rFonts w:asciiTheme="majorHAnsi" w:hAnsiTheme="majorHAnsi" w:cs="Arial"/>
          <w:b/>
          <w:bCs/>
        </w:rPr>
      </w:pPr>
      <w:r w:rsidRPr="00D0004C">
        <w:rPr>
          <w:rFonts w:asciiTheme="majorHAnsi" w:hAnsiTheme="majorHAnsi" w:cstheme="majorBidi"/>
          <w:b/>
          <w:bCs/>
        </w:rPr>
        <w:t xml:space="preserve">Chapitre 2 : </w:t>
      </w:r>
      <w:r w:rsidRPr="00D0004C">
        <w:rPr>
          <w:rFonts w:asciiTheme="majorHAnsi" w:hAnsiTheme="majorHAnsi" w:cs="Arial"/>
          <w:b/>
          <w:bCs/>
        </w:rPr>
        <w:t xml:space="preserve">Interpolation et approximation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3 semaines</w:t>
      </w:r>
    </w:p>
    <w:p w:rsidR="00BC3A12" w:rsidRPr="00D0004C" w:rsidRDefault="00BC3A12" w:rsidP="00BC3A12">
      <w:pPr>
        <w:jc w:val="both"/>
        <w:rPr>
          <w:rFonts w:asciiTheme="majorHAnsi" w:hAnsiTheme="majorHAnsi" w:cs="Arial"/>
        </w:rPr>
      </w:pPr>
      <w:r w:rsidRPr="00D0004C">
        <w:rPr>
          <w:rFonts w:asciiTheme="majorHAnsi" w:hAnsiTheme="majorHAnsi" w:cs="Arial"/>
        </w:rPr>
        <w:t>1.Interpolation de Newton, 2. Approximation de Tchebychev</w:t>
      </w:r>
    </w:p>
    <w:p w:rsidR="00BC3A12" w:rsidRPr="00D0004C" w:rsidRDefault="00BC3A12" w:rsidP="00BC3A12">
      <w:pPr>
        <w:jc w:val="both"/>
        <w:rPr>
          <w:rFonts w:asciiTheme="majorHAnsi" w:hAnsiTheme="majorHAnsi" w:cs="Arial"/>
        </w:rPr>
      </w:pPr>
    </w:p>
    <w:p w:rsidR="00BC3A12" w:rsidRPr="00D0004C" w:rsidRDefault="00BC3A12" w:rsidP="00BC3A12">
      <w:pPr>
        <w:jc w:val="both"/>
        <w:rPr>
          <w:rFonts w:asciiTheme="majorHAnsi" w:hAnsiTheme="majorHAnsi" w:cs="Arial"/>
          <w:b/>
          <w:bCs/>
        </w:rPr>
      </w:pPr>
      <w:r w:rsidRPr="00D0004C">
        <w:rPr>
          <w:rFonts w:asciiTheme="majorHAnsi" w:hAnsiTheme="majorHAnsi" w:cstheme="majorBidi"/>
          <w:b/>
          <w:bCs/>
        </w:rPr>
        <w:t xml:space="preserve">Chapitre 3 : </w:t>
      </w:r>
      <w:r w:rsidRPr="00D0004C">
        <w:rPr>
          <w:rFonts w:asciiTheme="majorHAnsi" w:hAnsiTheme="majorHAnsi" w:cs="Arial"/>
          <w:b/>
          <w:bCs/>
        </w:rPr>
        <w:t xml:space="preserve">Intégrations numériques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3 semaines</w:t>
      </w:r>
    </w:p>
    <w:p w:rsidR="00BC3A12" w:rsidRPr="00D0004C" w:rsidRDefault="00BC3A12" w:rsidP="00BC3A12">
      <w:pPr>
        <w:jc w:val="both"/>
        <w:rPr>
          <w:rFonts w:asciiTheme="majorHAnsi" w:hAnsiTheme="majorHAnsi" w:cs="Arial"/>
          <w:noProof/>
        </w:rPr>
      </w:pPr>
      <w:r w:rsidRPr="00D0004C">
        <w:rPr>
          <w:rFonts w:asciiTheme="majorHAnsi" w:hAnsiTheme="majorHAnsi" w:cs="Arial"/>
          <w:noProof/>
        </w:rPr>
        <w:t>1.Méthode de Rectangle, 2. Méthode de Trapezes, 3. Méthode de Simpson</w:t>
      </w:r>
    </w:p>
    <w:p w:rsidR="00BC3A12" w:rsidRPr="00D0004C" w:rsidRDefault="00BC3A12" w:rsidP="00BC3A12">
      <w:pPr>
        <w:jc w:val="both"/>
        <w:rPr>
          <w:rFonts w:asciiTheme="majorHAnsi" w:hAnsiTheme="majorHAnsi" w:cs="Arial"/>
          <w:b/>
          <w:bCs/>
        </w:rPr>
      </w:pPr>
    </w:p>
    <w:p w:rsidR="00BC3A12" w:rsidRPr="00D0004C" w:rsidRDefault="00BC3A12" w:rsidP="00BC3A12">
      <w:pPr>
        <w:jc w:val="both"/>
        <w:rPr>
          <w:rFonts w:asciiTheme="majorHAnsi" w:hAnsiTheme="majorHAnsi" w:cs="Arial"/>
          <w:b/>
          <w:bCs/>
        </w:rPr>
      </w:pPr>
      <w:r w:rsidRPr="00D0004C">
        <w:rPr>
          <w:rFonts w:asciiTheme="majorHAnsi" w:hAnsiTheme="majorHAnsi" w:cstheme="majorBidi"/>
          <w:b/>
          <w:bCs/>
        </w:rPr>
        <w:t xml:space="preserve">Chapitre 4 : </w:t>
      </w:r>
      <w:r w:rsidRPr="00D0004C">
        <w:rPr>
          <w:rFonts w:asciiTheme="majorHAnsi" w:hAnsiTheme="majorHAnsi" w:cs="Arial"/>
          <w:b/>
          <w:bCs/>
        </w:rPr>
        <w:t xml:space="preserve">Equations différentielles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2 semaines</w:t>
      </w:r>
    </w:p>
    <w:p w:rsidR="00BC3A12" w:rsidRPr="00D0004C" w:rsidRDefault="00BC3A12" w:rsidP="00BC3A12">
      <w:pPr>
        <w:jc w:val="both"/>
        <w:rPr>
          <w:rFonts w:asciiTheme="majorHAnsi" w:hAnsiTheme="majorHAnsi" w:cs="Arial"/>
          <w:noProof/>
        </w:rPr>
      </w:pPr>
      <w:r w:rsidRPr="00D0004C">
        <w:rPr>
          <w:rFonts w:asciiTheme="majorHAnsi" w:hAnsiTheme="majorHAnsi" w:cs="Arial"/>
          <w:noProof/>
        </w:rPr>
        <w:t>1.Méthode d’Euler, 2.  Méthodes de Runge-Kutta</w:t>
      </w:r>
    </w:p>
    <w:p w:rsidR="00BC3A12" w:rsidRPr="00D0004C" w:rsidRDefault="00BC3A12" w:rsidP="00BC3A12">
      <w:pPr>
        <w:jc w:val="both"/>
        <w:rPr>
          <w:rFonts w:asciiTheme="majorHAnsi" w:hAnsiTheme="majorHAnsi" w:cs="Arial"/>
          <w:noProof/>
        </w:rPr>
      </w:pPr>
    </w:p>
    <w:p w:rsidR="00BC3A12" w:rsidRPr="00D0004C" w:rsidRDefault="00BC3A12" w:rsidP="00BC3A12">
      <w:pPr>
        <w:jc w:val="both"/>
        <w:rPr>
          <w:rFonts w:asciiTheme="majorHAnsi" w:hAnsiTheme="majorHAnsi" w:cs="Arial"/>
          <w:b/>
          <w:bCs/>
        </w:rPr>
      </w:pPr>
      <w:r w:rsidRPr="00D0004C">
        <w:rPr>
          <w:rFonts w:asciiTheme="majorHAnsi" w:hAnsiTheme="majorHAnsi" w:cstheme="majorBidi"/>
          <w:b/>
          <w:bCs/>
        </w:rPr>
        <w:t xml:space="preserve">Chapitre 5 : </w:t>
      </w:r>
      <w:r w:rsidRPr="00D0004C">
        <w:rPr>
          <w:rFonts w:asciiTheme="majorHAnsi" w:hAnsiTheme="majorHAnsi" w:cs="Arial"/>
          <w:b/>
          <w:bCs/>
        </w:rPr>
        <w:t xml:space="preserve">Systèmes d’équations linéaires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4 semaines</w:t>
      </w:r>
    </w:p>
    <w:p w:rsidR="00BC3A12" w:rsidRPr="00D0004C" w:rsidRDefault="00BC3A12" w:rsidP="00BC3A12">
      <w:pPr>
        <w:jc w:val="both"/>
        <w:rPr>
          <w:rFonts w:asciiTheme="majorHAnsi" w:hAnsiTheme="majorHAnsi" w:cs="Arial"/>
          <w:b/>
          <w:bCs/>
        </w:rPr>
      </w:pPr>
      <w:r w:rsidRPr="00D0004C">
        <w:rPr>
          <w:rFonts w:asciiTheme="majorHAnsi" w:hAnsiTheme="majorHAnsi" w:cs="Arial"/>
          <w:noProof/>
        </w:rPr>
        <w:t>1.Méthode de Gauss- Jordon, 2. Décomposition de Crout et factorisation  LU, 3. Méthode de Jacobi, 4. Méthode de Gauss-Seidel</w:t>
      </w:r>
    </w:p>
    <w:p w:rsidR="00BC3A12" w:rsidRPr="00D0004C" w:rsidRDefault="00BC3A12" w:rsidP="00BC3A12">
      <w:pPr>
        <w:pStyle w:val="Paragraphedeliste"/>
        <w:spacing w:after="0" w:line="240" w:lineRule="auto"/>
        <w:ind w:left="360"/>
        <w:jc w:val="both"/>
        <w:rPr>
          <w:rFonts w:asciiTheme="majorHAnsi" w:hAnsiTheme="majorHAnsi"/>
          <w:sz w:val="24"/>
          <w:szCs w:val="24"/>
        </w:rPr>
      </w:pPr>
    </w:p>
    <w:p w:rsidR="00BC3A12" w:rsidRPr="00D0004C" w:rsidRDefault="00BC3A12" w:rsidP="00BC3A12">
      <w:pPr>
        <w:jc w:val="both"/>
        <w:rPr>
          <w:rFonts w:asciiTheme="majorHAnsi" w:hAnsiTheme="majorHAnsi" w:cstheme="majorBidi"/>
          <w:b/>
        </w:rPr>
      </w:pPr>
      <w:r w:rsidRPr="00D0004C">
        <w:rPr>
          <w:rFonts w:asciiTheme="majorHAnsi" w:hAnsiTheme="majorHAnsi" w:cstheme="majorBidi"/>
          <w:b/>
        </w:rPr>
        <w:t>Mode d’évaluation : </w:t>
      </w:r>
      <w:r w:rsidRPr="00D0004C">
        <w:rPr>
          <w:rFonts w:asciiTheme="majorHAnsi" w:hAnsiTheme="majorHAnsi" w:cstheme="majorBidi"/>
          <w:bCs/>
        </w:rPr>
        <w:t>Contrôle continu : 100 % .</w:t>
      </w:r>
    </w:p>
    <w:p w:rsidR="00BC3A12" w:rsidRPr="00D0004C" w:rsidRDefault="00BC3A12" w:rsidP="00BC3A12">
      <w:pPr>
        <w:jc w:val="both"/>
        <w:rPr>
          <w:rFonts w:asciiTheme="majorHAnsi" w:hAnsiTheme="majorHAnsi" w:cstheme="majorBidi"/>
          <w:b/>
        </w:rPr>
      </w:pPr>
    </w:p>
    <w:p w:rsidR="00BC3A12" w:rsidRPr="00D0004C" w:rsidRDefault="00BC3A12" w:rsidP="00BC3A12">
      <w:pPr>
        <w:jc w:val="both"/>
        <w:rPr>
          <w:rFonts w:asciiTheme="majorHAnsi" w:hAnsiTheme="majorHAnsi" w:cstheme="majorBidi"/>
          <w:b/>
        </w:rPr>
      </w:pPr>
    </w:p>
    <w:p w:rsidR="00BC3A12" w:rsidRPr="00D0004C" w:rsidRDefault="00BC3A12" w:rsidP="00BC3A12">
      <w:pPr>
        <w:jc w:val="both"/>
        <w:rPr>
          <w:rFonts w:asciiTheme="majorHAnsi" w:hAnsiTheme="majorHAnsi" w:cstheme="majorBidi"/>
          <w:i/>
        </w:rPr>
      </w:pPr>
      <w:r w:rsidRPr="00D0004C">
        <w:rPr>
          <w:rFonts w:asciiTheme="majorHAnsi" w:hAnsiTheme="majorHAnsi" w:cstheme="majorBidi"/>
          <w:b/>
        </w:rPr>
        <w:t>Références</w:t>
      </w:r>
      <w:r>
        <w:rPr>
          <w:rFonts w:asciiTheme="majorHAnsi" w:hAnsiTheme="majorHAnsi" w:cstheme="majorBidi"/>
          <w:b/>
        </w:rPr>
        <w:t>:</w:t>
      </w:r>
      <w:r w:rsidRPr="00D0004C">
        <w:rPr>
          <w:rFonts w:asciiTheme="majorHAnsi" w:hAnsiTheme="majorHAnsi" w:cstheme="majorBidi"/>
          <w:b/>
        </w:rPr>
        <w:t xml:space="preserve">   </w:t>
      </w:r>
      <w:r w:rsidRPr="00D0004C">
        <w:rPr>
          <w:rFonts w:asciiTheme="majorHAnsi" w:hAnsiTheme="majorHAnsi" w:cstheme="majorBidi"/>
        </w:rPr>
        <w:t xml:space="preserve"> </w:t>
      </w:r>
    </w:p>
    <w:p w:rsidR="00BC3A12" w:rsidRPr="00D0004C"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UEM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4</w:t>
      </w:r>
      <w:r w:rsidRPr="00483CCB">
        <w:rPr>
          <w:rFonts w:asciiTheme="majorHAnsi" w:hAnsiTheme="majorHAnsi" w:cstheme="minorBidi"/>
          <w:b/>
        </w:rPr>
        <w:t xml:space="preserve"> : TP Resistance des matériaux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autoSpaceDE w:val="0"/>
        <w:autoSpaceDN w:val="0"/>
        <w:adjustRightInd w:val="0"/>
        <w:rPr>
          <w:rFonts w:asciiTheme="majorHAnsi" w:hAnsiTheme="majorHAnsi" w:cstheme="minorBidi"/>
          <w:bCs/>
        </w:rPr>
      </w:pPr>
      <w:r>
        <w:rPr>
          <w:rFonts w:asciiTheme="majorHAnsi" w:hAnsiTheme="majorHAnsi" w:cstheme="minorBidi"/>
          <w:bCs/>
        </w:rPr>
        <w:t>M</w:t>
      </w:r>
      <w:r w:rsidRPr="00483CCB">
        <w:rPr>
          <w:rFonts w:asciiTheme="majorHAnsi" w:hAnsiTheme="majorHAnsi" w:cstheme="minorBidi"/>
          <w:bCs/>
        </w:rPr>
        <w:t>ettre en application les différents sollicitations étudiées dans le module résistance des matériaux et détermination des caractéristiques des matériaux à partir des essais mécaniques simples.</w:t>
      </w:r>
    </w:p>
    <w:p w:rsidR="00BC3A12" w:rsidRPr="00483CCB" w:rsidRDefault="00BC3A12" w:rsidP="00BC3A12">
      <w:pPr>
        <w:autoSpaceDE w:val="0"/>
        <w:autoSpaceDN w:val="0"/>
        <w:adjustRightInd w:val="0"/>
        <w:rPr>
          <w:rFonts w:asciiTheme="majorHAnsi" w:hAnsiTheme="majorHAnsi" w:cstheme="minorBidi"/>
          <w:bCs/>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rPr>
      </w:pPr>
      <w:r w:rsidRPr="00483CCB">
        <w:rPr>
          <w:rFonts w:asciiTheme="majorHAnsi" w:hAnsiTheme="majorHAnsi" w:cstheme="minorBidi"/>
          <w:bCs/>
        </w:rPr>
        <w:t>Resistance des matériaux, sciences des matériaux.</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rPr>
          <w:rFonts w:asciiTheme="majorHAnsi" w:hAnsiTheme="majorHAnsi" w:cstheme="minorBidi"/>
        </w:rPr>
      </w:pP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b/>
        </w:rPr>
        <w:t xml:space="preserve">TP N°1 : </w:t>
      </w:r>
      <w:r w:rsidRPr="00483CCB">
        <w:rPr>
          <w:rFonts w:asciiTheme="majorHAnsi" w:hAnsiTheme="majorHAnsi" w:cstheme="minorBidi"/>
        </w:rPr>
        <w:t>Essais de traction – compression simple</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b/>
        </w:rPr>
        <w:t xml:space="preserve">TP N°2 : </w:t>
      </w:r>
      <w:r w:rsidRPr="00483CCB">
        <w:rPr>
          <w:rFonts w:asciiTheme="majorHAnsi" w:hAnsiTheme="majorHAnsi" w:cstheme="minorBidi"/>
        </w:rPr>
        <w:t>Essai de torsion</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b/>
        </w:rPr>
        <w:t xml:space="preserve">TP N°3 : </w:t>
      </w:r>
      <w:r w:rsidRPr="00483CCB">
        <w:rPr>
          <w:rFonts w:asciiTheme="majorHAnsi" w:hAnsiTheme="majorHAnsi" w:cstheme="minorBidi"/>
        </w:rPr>
        <w:t>Essai de flexion simple</w:t>
      </w:r>
    </w:p>
    <w:p w:rsidR="00BC3A12" w:rsidRPr="00483CCB" w:rsidRDefault="00BC3A12" w:rsidP="00BC3A12">
      <w:pPr>
        <w:shd w:val="clear" w:color="auto" w:fill="FFFFFF"/>
        <w:jc w:val="both"/>
        <w:rPr>
          <w:rFonts w:asciiTheme="majorHAnsi" w:hAnsiTheme="majorHAnsi" w:cstheme="minorBidi"/>
        </w:rPr>
      </w:pPr>
      <w:r w:rsidRPr="00483CCB">
        <w:rPr>
          <w:rFonts w:asciiTheme="majorHAnsi" w:hAnsiTheme="majorHAnsi" w:cstheme="minorBidi"/>
          <w:b/>
        </w:rPr>
        <w:t xml:space="preserve">TP N°4 : </w:t>
      </w:r>
      <w:r w:rsidRPr="00483CCB">
        <w:rPr>
          <w:rFonts w:asciiTheme="majorHAnsi" w:hAnsiTheme="majorHAnsi" w:cstheme="minorBidi"/>
        </w:rPr>
        <w:t>Essai de résilience</w:t>
      </w:r>
    </w:p>
    <w:p w:rsidR="00BC3A12" w:rsidRPr="00483CCB" w:rsidRDefault="00BC3A12" w:rsidP="00BC3A12">
      <w:pPr>
        <w:rPr>
          <w:rFonts w:asciiTheme="majorHAnsi" w:hAnsiTheme="majorHAnsi" w:cstheme="minorBidi"/>
        </w:rPr>
      </w:pPr>
      <w:r w:rsidRPr="00483CCB">
        <w:rPr>
          <w:rFonts w:asciiTheme="majorHAnsi" w:hAnsiTheme="majorHAnsi" w:cstheme="minorBidi"/>
          <w:b/>
        </w:rPr>
        <w:t xml:space="preserve">TP N°5 : </w:t>
      </w:r>
      <w:r w:rsidRPr="00483CCB">
        <w:rPr>
          <w:rFonts w:asciiTheme="majorHAnsi" w:hAnsiTheme="majorHAnsi" w:cstheme="minorBidi"/>
        </w:rPr>
        <w:t>Essai de dureté</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BC3A12" w:rsidRDefault="00BC3A12" w:rsidP="00BC3A12">
      <w:pPr>
        <w:rPr>
          <w:rFonts w:asciiTheme="majorHAnsi" w:hAnsiTheme="majorHAnsi" w:cstheme="minorBidi"/>
          <w:u w:val="single"/>
        </w:rPr>
      </w:pPr>
    </w:p>
    <w:p w:rsidR="00BC3A12" w:rsidRPr="00446FA7" w:rsidRDefault="00BC3A12" w:rsidP="00BC3A12">
      <w:pPr>
        <w:rPr>
          <w:rFonts w:asciiTheme="majorHAnsi" w:hAnsiTheme="majorHAnsi" w:cstheme="minorBidi"/>
          <w:b/>
          <w:bCs/>
        </w:rPr>
      </w:pPr>
      <w:r w:rsidRPr="00446FA7">
        <w:rPr>
          <w:rFonts w:asciiTheme="majorHAnsi" w:hAnsiTheme="majorHAnsi" w:cstheme="minorBidi"/>
          <w:b/>
          <w:bCs/>
        </w:rPr>
        <w:t xml:space="preserve">Références: </w:t>
      </w: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Default="00BC3A12" w:rsidP="00BC3A12">
      <w:pPr>
        <w:rPr>
          <w:rFonts w:asciiTheme="majorHAnsi" w:hAnsiTheme="majorHAnsi" w:cstheme="minorBidi"/>
          <w:u w:val="single"/>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UEM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w:t>
      </w:r>
      <w:r>
        <w:rPr>
          <w:rFonts w:asciiTheme="majorHAnsi" w:hAnsiTheme="majorHAnsi" w:cstheme="minorBidi"/>
          <w:b/>
        </w:rPr>
        <w:t xml:space="preserve"> 5</w:t>
      </w:r>
      <w:r w:rsidRPr="00483CCB">
        <w:rPr>
          <w:rFonts w:asciiTheme="majorHAnsi" w:hAnsiTheme="majorHAnsi" w:cstheme="minorBidi"/>
          <w:b/>
        </w:rPr>
        <w:t xml:space="preserve"> : TP </w:t>
      </w:r>
      <w:r w:rsidRPr="00483CCB">
        <w:rPr>
          <w:rFonts w:asciiTheme="majorHAnsi" w:hAnsiTheme="majorHAnsi" w:cstheme="minorBidi"/>
          <w:b/>
          <w:iCs/>
        </w:rPr>
        <w:t>Matériaux de construction</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autoSpaceDE w:val="0"/>
        <w:autoSpaceDN w:val="0"/>
        <w:adjustRightInd w:val="0"/>
        <w:rPr>
          <w:rFonts w:asciiTheme="majorHAnsi" w:hAnsiTheme="majorHAnsi" w:cstheme="minorBidi"/>
          <w:bCs/>
        </w:rPr>
      </w:pPr>
      <w:r w:rsidRPr="00483CCB">
        <w:rPr>
          <w:rFonts w:asciiTheme="majorHAnsi" w:hAnsiTheme="majorHAnsi" w:cstheme="minorBidi"/>
          <w:iCs/>
        </w:rPr>
        <w:t>L’étudiant sera en mesure de caractériser les paramètres physico-mécaniques des matériaux de construction</w:t>
      </w:r>
      <w:r w:rsidRPr="00483CCB">
        <w:rPr>
          <w:rFonts w:asciiTheme="majorHAnsi" w:hAnsiTheme="majorHAnsi" w:cstheme="minorBidi"/>
          <w:bCs/>
        </w:rPr>
        <w:t>.</w:t>
      </w:r>
    </w:p>
    <w:p w:rsidR="00BC3A12" w:rsidRPr="00483CCB" w:rsidRDefault="00BC3A12" w:rsidP="00BC3A12">
      <w:pPr>
        <w:autoSpaceDE w:val="0"/>
        <w:autoSpaceDN w:val="0"/>
        <w:adjustRightInd w:val="0"/>
        <w:rPr>
          <w:rFonts w:asciiTheme="majorHAnsi" w:hAnsiTheme="majorHAnsi" w:cstheme="minorBidi"/>
          <w:bCs/>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BC3A12" w:rsidRPr="00483CCB" w:rsidRDefault="00BC3A12" w:rsidP="00BC3A12">
      <w:pPr>
        <w:jc w:val="both"/>
        <w:rPr>
          <w:rFonts w:asciiTheme="majorHAnsi" w:hAnsiTheme="majorHAnsi" w:cstheme="minorBidi"/>
        </w:rPr>
      </w:pPr>
      <w:r w:rsidRPr="00483CCB">
        <w:rPr>
          <w:rFonts w:asciiTheme="majorHAnsi" w:hAnsiTheme="majorHAnsi" w:cstheme="minorBidi"/>
          <w:bCs/>
        </w:rPr>
        <w:t>Cours de matériaux de construction.</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rPr>
          <w:rFonts w:asciiTheme="majorHAnsi" w:hAnsiTheme="majorHAnsi" w:cstheme="minorBidi"/>
        </w:rPr>
      </w:pP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Masses volumiques du ciment, sable et gravier</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Courbes granulométriques du sable et du gravier</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Teneur en eau et foisonnement du sable</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Porosité du sable et gravier</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Coefficient volumétrique du gravier</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Equivalent de sable</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Essai de consistance et de prise du ciment</w:t>
      </w:r>
    </w:p>
    <w:p w:rsidR="00BC3A12" w:rsidRPr="00483CCB" w:rsidRDefault="00BC3A12" w:rsidP="00BC3A12">
      <w:pPr>
        <w:numPr>
          <w:ilvl w:val="0"/>
          <w:numId w:val="19"/>
        </w:numPr>
        <w:jc w:val="both"/>
        <w:rPr>
          <w:rFonts w:asciiTheme="majorHAnsi" w:hAnsiTheme="majorHAnsi" w:cstheme="minorBidi"/>
          <w:bCs/>
        </w:rPr>
      </w:pPr>
      <w:r w:rsidRPr="00483CCB">
        <w:rPr>
          <w:rFonts w:asciiTheme="majorHAnsi" w:hAnsiTheme="majorHAnsi" w:cstheme="minorBidi"/>
          <w:bCs/>
        </w:rPr>
        <w:t>Essais non destructifs</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BC3A12" w:rsidRPr="00483CCB" w:rsidRDefault="00BC3A12" w:rsidP="00BC3A12">
      <w:pPr>
        <w:rPr>
          <w:rFonts w:asciiTheme="majorHAnsi" w:hAnsiTheme="majorHAnsi" w:cstheme="minorBidi"/>
          <w:u w:val="single"/>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r>
        <w:rPr>
          <w:rFonts w:asciiTheme="majorHAnsi" w:hAnsiTheme="majorHAnsi" w:cstheme="minorBidi"/>
          <w:b/>
        </w:rPr>
        <w:t>Références:</w:t>
      </w: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UED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 </w:t>
      </w:r>
      <w:r>
        <w:rPr>
          <w:rFonts w:asciiTheme="majorHAnsi" w:hAnsiTheme="majorHAnsi" w:cstheme="minorBidi"/>
          <w:b/>
        </w:rPr>
        <w:t xml:space="preserve">1 </w:t>
      </w:r>
      <w:r w:rsidRPr="00483CCB">
        <w:rPr>
          <w:rFonts w:asciiTheme="majorHAnsi" w:hAnsiTheme="majorHAnsi" w:cstheme="minorBidi"/>
          <w:b/>
        </w:rPr>
        <w:t xml:space="preserve">: </w:t>
      </w:r>
      <w:r w:rsidRPr="00483CCB">
        <w:rPr>
          <w:rFonts w:asciiTheme="majorHAnsi" w:hAnsiTheme="majorHAnsi" w:cstheme="minorBidi"/>
          <w:b/>
          <w:iCs/>
        </w:rPr>
        <w:t>Géologie</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Cours : 1h30)</w:t>
      </w:r>
    </w:p>
    <w:p w:rsidR="00BC3A12" w:rsidRPr="00483CCB" w:rsidRDefault="00BC3A12" w:rsidP="00BC3A12">
      <w:pPr>
        <w:jc w:val="both"/>
        <w:rPr>
          <w:rFonts w:asciiTheme="majorHAnsi" w:hAnsiTheme="majorHAnsi" w:cstheme="minorBidi"/>
          <w:b/>
          <w:bCs/>
        </w:rPr>
      </w:pPr>
    </w:p>
    <w:p w:rsidR="00BC3A12" w:rsidRDefault="00BC3A12" w:rsidP="00BC3A12">
      <w:pPr>
        <w:autoSpaceDE w:val="0"/>
        <w:autoSpaceDN w:val="0"/>
        <w:adjustRightInd w:val="0"/>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BC3A12" w:rsidRPr="00483CCB" w:rsidRDefault="00BC3A12" w:rsidP="00BC3A12">
      <w:pPr>
        <w:autoSpaceDE w:val="0"/>
        <w:autoSpaceDN w:val="0"/>
        <w:adjustRightInd w:val="0"/>
        <w:jc w:val="both"/>
        <w:rPr>
          <w:rFonts w:asciiTheme="majorHAnsi" w:hAnsiTheme="majorHAnsi" w:cstheme="minorBidi"/>
          <w:bCs/>
          <w:iCs/>
        </w:rPr>
      </w:pPr>
      <w:r w:rsidRPr="00483CCB">
        <w:rPr>
          <w:rFonts w:asciiTheme="majorHAnsi" w:hAnsiTheme="majorHAnsi" w:cstheme="minorBidi"/>
          <w:iCs/>
        </w:rPr>
        <w:t>L’étudiant sera en mesure de lire et interpréter une carte géologique et de comprendre au mieux les problèmes géotechnique. Connaissance des méthodes géophysiques utilisées.</w:t>
      </w:r>
    </w:p>
    <w:p w:rsidR="00BC3A12" w:rsidRPr="00483CCB" w:rsidRDefault="00BC3A12" w:rsidP="00BC3A12">
      <w:pPr>
        <w:jc w:val="both"/>
        <w:rPr>
          <w:rFonts w:asciiTheme="majorHAnsi" w:hAnsiTheme="majorHAnsi" w:cstheme="minorBidi"/>
        </w:rPr>
      </w:pPr>
    </w:p>
    <w:p w:rsidR="00BC3A12" w:rsidRDefault="00BC3A12" w:rsidP="00BC3A12">
      <w:pPr>
        <w:jc w:val="both"/>
        <w:rPr>
          <w:rFonts w:asciiTheme="majorHAnsi" w:hAnsiTheme="majorHAnsi" w:cstheme="minorBidi"/>
        </w:rPr>
      </w:pPr>
      <w:r w:rsidRPr="00483CCB">
        <w:rPr>
          <w:rFonts w:asciiTheme="majorHAnsi" w:hAnsiTheme="majorHAnsi" w:cstheme="minorBidi"/>
          <w:b/>
        </w:rPr>
        <w:t>Connaissances préalables recommandées :</w:t>
      </w:r>
    </w:p>
    <w:p w:rsidR="00BC3A12" w:rsidRPr="00887EBE" w:rsidRDefault="00BC3A12" w:rsidP="00BC3A12">
      <w:pPr>
        <w:jc w:val="both"/>
        <w:rPr>
          <w:rFonts w:asciiTheme="majorHAnsi" w:hAnsiTheme="majorHAnsi" w:cstheme="minorBidi"/>
        </w:rPr>
      </w:pPr>
      <w:r w:rsidRPr="00483CCB">
        <w:rPr>
          <w:rFonts w:asciiTheme="majorHAnsi" w:hAnsiTheme="majorHAnsi" w:cstheme="minorBidi"/>
          <w:bCs/>
        </w:rPr>
        <w:t>Matières fondamentales du S1, S2 et S3.</w:t>
      </w:r>
    </w:p>
    <w:p w:rsidR="00BC3A12" w:rsidRPr="00483CCB" w:rsidRDefault="00BC3A12" w:rsidP="00BC3A12">
      <w:pPr>
        <w:ind w:firstLine="708"/>
        <w:jc w:val="both"/>
        <w:rPr>
          <w:rFonts w:asciiTheme="majorHAnsi" w:hAnsiTheme="majorHAnsi" w:cstheme="minorBidi"/>
          <w:bCs/>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jc w:val="both"/>
        <w:rPr>
          <w:rFonts w:asciiTheme="majorHAnsi" w:hAnsiTheme="majorHAnsi" w:cstheme="minorBidi"/>
          <w:b/>
        </w:rPr>
      </w:pPr>
    </w:p>
    <w:p w:rsidR="00BC3A12" w:rsidRDefault="00BC3A12" w:rsidP="00BC3A12">
      <w:pPr>
        <w:pStyle w:val="Titre2"/>
        <w:rPr>
          <w:rFonts w:asciiTheme="majorHAnsi" w:hAnsiTheme="majorHAnsi" w:cstheme="minorBidi"/>
          <w:sz w:val="24"/>
          <w:szCs w:val="24"/>
        </w:rPr>
      </w:pPr>
      <w:r w:rsidRPr="00887EBE">
        <w:rPr>
          <w:rFonts w:asciiTheme="majorHAnsi" w:hAnsiTheme="majorHAnsi" w:cstheme="minorBidi"/>
          <w:sz w:val="24"/>
          <w:szCs w:val="24"/>
        </w:rPr>
        <w:t>Chapitre 1 : Introduction à la géologie</w:t>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t xml:space="preserve">        </w:t>
      </w:r>
      <w:r>
        <w:rPr>
          <w:rFonts w:asciiTheme="majorHAnsi" w:hAnsiTheme="majorHAnsi" w:cstheme="minorBidi"/>
          <w:sz w:val="24"/>
          <w:szCs w:val="24"/>
        </w:rPr>
        <w:t xml:space="preserve">                            </w:t>
      </w:r>
      <w:r w:rsidRPr="00887EBE">
        <w:rPr>
          <w:rFonts w:asciiTheme="majorHAnsi" w:hAnsiTheme="majorHAnsi" w:cstheme="minorBidi"/>
          <w:sz w:val="24"/>
          <w:szCs w:val="24"/>
        </w:rPr>
        <w:t xml:space="preserve"> </w:t>
      </w:r>
      <w:r>
        <w:rPr>
          <w:rFonts w:asciiTheme="majorHAnsi" w:hAnsiTheme="majorHAnsi" w:cstheme="minorBidi"/>
          <w:sz w:val="24"/>
          <w:szCs w:val="24"/>
        </w:rPr>
        <w:t xml:space="preserve"> </w:t>
      </w:r>
      <w:r w:rsidRPr="00887EBE">
        <w:rPr>
          <w:rFonts w:asciiTheme="majorHAnsi" w:hAnsiTheme="majorHAnsi" w:cstheme="minorBidi"/>
          <w:sz w:val="24"/>
          <w:szCs w:val="24"/>
        </w:rPr>
        <w:t>2 semaines</w:t>
      </w:r>
    </w:p>
    <w:p w:rsidR="00BC3A12" w:rsidRPr="00887EBE" w:rsidRDefault="00BC3A12" w:rsidP="00BC3A12">
      <w:pPr>
        <w:pStyle w:val="Titre2"/>
        <w:rPr>
          <w:rFonts w:asciiTheme="majorHAnsi" w:hAnsiTheme="majorHAnsi" w:cstheme="minorBidi"/>
          <w:b w:val="0"/>
          <w:szCs w:val="24"/>
        </w:rPr>
      </w:pPr>
      <w:r w:rsidRPr="00887EBE">
        <w:rPr>
          <w:rFonts w:asciiTheme="majorHAnsi" w:hAnsiTheme="majorHAnsi" w:cstheme="minorBidi"/>
          <w:b w:val="0"/>
          <w:szCs w:val="24"/>
        </w:rPr>
        <w:t>Définition de la géologie, Paléontologie, Origine de la terre,  Division de la géologie</w:t>
      </w:r>
      <w:r>
        <w:rPr>
          <w:rFonts w:asciiTheme="majorHAnsi" w:hAnsiTheme="majorHAnsi" w:cstheme="minorBidi"/>
          <w:b w:val="0"/>
          <w:szCs w:val="24"/>
        </w:rPr>
        <w:t>.</w:t>
      </w:r>
    </w:p>
    <w:p w:rsidR="00BC3A12" w:rsidRDefault="00BC3A12" w:rsidP="00BC3A12">
      <w:pPr>
        <w:pStyle w:val="Titre2"/>
        <w:rPr>
          <w:rFonts w:asciiTheme="majorHAnsi" w:hAnsiTheme="majorHAnsi" w:cstheme="minorBidi"/>
          <w:b w:val="0"/>
          <w:bCs w:val="0"/>
          <w:sz w:val="24"/>
          <w:szCs w:val="24"/>
        </w:rPr>
      </w:pPr>
    </w:p>
    <w:p w:rsidR="00BC3A12" w:rsidRPr="00887EBE" w:rsidRDefault="00BC3A12" w:rsidP="00BC3A12">
      <w:pPr>
        <w:pStyle w:val="Titre2"/>
        <w:rPr>
          <w:rFonts w:asciiTheme="majorHAnsi" w:hAnsiTheme="majorHAnsi" w:cstheme="minorBidi"/>
          <w:sz w:val="24"/>
          <w:szCs w:val="24"/>
        </w:rPr>
      </w:pPr>
      <w:r w:rsidRPr="00887EBE">
        <w:rPr>
          <w:rFonts w:asciiTheme="majorHAnsi" w:hAnsiTheme="majorHAnsi" w:cstheme="minorBidi"/>
          <w:sz w:val="24"/>
          <w:szCs w:val="24"/>
        </w:rPr>
        <w:t xml:space="preserve">Chapitre 2 : Les minéraux et les roches </w:t>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Pr>
          <w:rFonts w:asciiTheme="majorHAnsi" w:hAnsiTheme="majorHAnsi" w:cstheme="minorBidi"/>
          <w:sz w:val="24"/>
          <w:szCs w:val="24"/>
        </w:rPr>
        <w:t xml:space="preserve">           </w:t>
      </w:r>
      <w:r w:rsidRPr="00887EBE">
        <w:rPr>
          <w:rFonts w:asciiTheme="majorHAnsi" w:hAnsiTheme="majorHAnsi" w:cstheme="minorBidi"/>
          <w:sz w:val="24"/>
          <w:szCs w:val="24"/>
        </w:rPr>
        <w:t>4 semaines</w:t>
      </w:r>
    </w:p>
    <w:p w:rsidR="00BC3A12" w:rsidRPr="00887EBE" w:rsidRDefault="00BC3A12" w:rsidP="00BC3A12">
      <w:pPr>
        <w:pStyle w:val="Titre2"/>
        <w:rPr>
          <w:rFonts w:asciiTheme="majorHAnsi" w:hAnsiTheme="majorHAnsi" w:cstheme="minorBidi"/>
          <w:b w:val="0"/>
          <w:bCs w:val="0"/>
          <w:szCs w:val="24"/>
        </w:rPr>
      </w:pPr>
      <w:r w:rsidRPr="00887EBE">
        <w:rPr>
          <w:rFonts w:asciiTheme="majorHAnsi" w:hAnsiTheme="majorHAnsi" w:cstheme="minorBidi"/>
          <w:b w:val="0"/>
          <w:bCs w:val="0"/>
          <w:szCs w:val="24"/>
        </w:rPr>
        <w:t xml:space="preserve"> Notion de minéralogie, Les roches meubles, Les roches éruptives, Les roches sédimentaires,  Les roches métamorphiques</w:t>
      </w:r>
    </w:p>
    <w:p w:rsidR="00BC3A12" w:rsidRDefault="00BC3A12" w:rsidP="00BC3A12">
      <w:pPr>
        <w:pStyle w:val="Titre2"/>
        <w:rPr>
          <w:rFonts w:asciiTheme="majorHAnsi" w:hAnsiTheme="majorHAnsi" w:cstheme="minorBidi"/>
          <w:b w:val="0"/>
          <w:bCs w:val="0"/>
          <w:sz w:val="24"/>
          <w:szCs w:val="24"/>
        </w:rPr>
      </w:pPr>
    </w:p>
    <w:p w:rsidR="00BC3A12" w:rsidRDefault="00BC3A12" w:rsidP="00BC3A12">
      <w:pPr>
        <w:pStyle w:val="Titre2"/>
        <w:rPr>
          <w:rFonts w:asciiTheme="majorHAnsi" w:hAnsiTheme="majorHAnsi" w:cstheme="minorBidi"/>
          <w:sz w:val="24"/>
          <w:szCs w:val="24"/>
        </w:rPr>
      </w:pPr>
      <w:r w:rsidRPr="00887EBE">
        <w:rPr>
          <w:rFonts w:asciiTheme="majorHAnsi" w:hAnsiTheme="majorHAnsi" w:cstheme="minorBidi"/>
          <w:sz w:val="24"/>
          <w:szCs w:val="24"/>
        </w:rPr>
        <w:t xml:space="preserve">Chapitre 3 : Action des différents éléments sur les roches </w:t>
      </w:r>
      <w:r w:rsidRPr="00887EBE">
        <w:rPr>
          <w:rFonts w:asciiTheme="majorHAnsi" w:hAnsiTheme="majorHAnsi" w:cstheme="minorBidi"/>
          <w:sz w:val="24"/>
          <w:szCs w:val="24"/>
        </w:rPr>
        <w:tab/>
      </w:r>
      <w:r w:rsidRPr="00887EBE">
        <w:rPr>
          <w:rFonts w:asciiTheme="majorHAnsi" w:hAnsiTheme="majorHAnsi" w:cstheme="minorBidi"/>
          <w:sz w:val="24"/>
          <w:szCs w:val="24"/>
        </w:rPr>
        <w:tab/>
      </w:r>
      <w:r>
        <w:rPr>
          <w:rFonts w:asciiTheme="majorHAnsi" w:hAnsiTheme="majorHAnsi" w:cstheme="minorBidi"/>
          <w:sz w:val="24"/>
          <w:szCs w:val="24"/>
        </w:rPr>
        <w:t xml:space="preserve">                         </w:t>
      </w:r>
      <w:r w:rsidRPr="00887EBE">
        <w:rPr>
          <w:rFonts w:asciiTheme="majorHAnsi" w:hAnsiTheme="majorHAnsi" w:cstheme="minorBidi"/>
          <w:sz w:val="24"/>
          <w:szCs w:val="24"/>
        </w:rPr>
        <w:t>3 semaines</w:t>
      </w:r>
    </w:p>
    <w:p w:rsidR="00BC3A12" w:rsidRPr="00887EBE" w:rsidRDefault="00BC3A12" w:rsidP="00BC3A12">
      <w:pPr>
        <w:pStyle w:val="Titre2"/>
        <w:rPr>
          <w:rFonts w:asciiTheme="majorHAnsi" w:hAnsiTheme="majorHAnsi" w:cstheme="minorBidi"/>
          <w:b w:val="0"/>
          <w:szCs w:val="24"/>
        </w:rPr>
      </w:pPr>
      <w:r w:rsidRPr="00887EBE">
        <w:rPr>
          <w:rFonts w:asciiTheme="majorHAnsi" w:hAnsiTheme="majorHAnsi" w:cstheme="minorBidi"/>
          <w:b w:val="0"/>
          <w:szCs w:val="24"/>
        </w:rPr>
        <w:t>Action de l’air sur les roches, Action de l’eau sur les roches, Action des glaciers sur les roches</w:t>
      </w:r>
    </w:p>
    <w:p w:rsidR="00BC3A12" w:rsidRDefault="00BC3A12" w:rsidP="00BC3A12">
      <w:pPr>
        <w:pStyle w:val="Titre2"/>
        <w:rPr>
          <w:rFonts w:asciiTheme="majorHAnsi" w:hAnsiTheme="majorHAnsi" w:cstheme="minorBidi"/>
          <w:b w:val="0"/>
          <w:bCs w:val="0"/>
          <w:sz w:val="24"/>
          <w:szCs w:val="24"/>
        </w:rPr>
      </w:pPr>
    </w:p>
    <w:p w:rsidR="00BC3A12" w:rsidRDefault="00BC3A12" w:rsidP="00BC3A12">
      <w:pPr>
        <w:pStyle w:val="Titre2"/>
        <w:rPr>
          <w:rFonts w:asciiTheme="majorHAnsi" w:hAnsiTheme="majorHAnsi" w:cstheme="minorBidi"/>
          <w:sz w:val="24"/>
          <w:szCs w:val="24"/>
        </w:rPr>
      </w:pPr>
      <w:r w:rsidRPr="00887EBE">
        <w:rPr>
          <w:rFonts w:asciiTheme="majorHAnsi" w:hAnsiTheme="majorHAnsi" w:cstheme="minorBidi"/>
          <w:sz w:val="24"/>
          <w:szCs w:val="24"/>
        </w:rPr>
        <w:t xml:space="preserve">Chapitre 4 : Notion de géodynamique </w:t>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t xml:space="preserve">           </w:t>
      </w:r>
      <w:r>
        <w:rPr>
          <w:rFonts w:asciiTheme="majorHAnsi" w:hAnsiTheme="majorHAnsi" w:cstheme="minorBidi"/>
          <w:sz w:val="24"/>
          <w:szCs w:val="24"/>
        </w:rPr>
        <w:t xml:space="preserve">                           </w:t>
      </w:r>
      <w:r w:rsidRPr="00887EBE">
        <w:rPr>
          <w:rFonts w:asciiTheme="majorHAnsi" w:hAnsiTheme="majorHAnsi" w:cstheme="minorBidi"/>
          <w:sz w:val="24"/>
          <w:szCs w:val="24"/>
        </w:rPr>
        <w:t>3 semaines</w:t>
      </w:r>
    </w:p>
    <w:p w:rsidR="00BC3A12" w:rsidRPr="00887EBE" w:rsidRDefault="00BC3A12" w:rsidP="00BC3A12">
      <w:pPr>
        <w:pStyle w:val="Titre2"/>
        <w:rPr>
          <w:rFonts w:asciiTheme="majorHAnsi" w:hAnsiTheme="majorHAnsi" w:cstheme="minorBidi"/>
          <w:b w:val="0"/>
          <w:szCs w:val="24"/>
        </w:rPr>
      </w:pPr>
      <w:r w:rsidRPr="00887EBE">
        <w:rPr>
          <w:rFonts w:asciiTheme="majorHAnsi" w:hAnsiTheme="majorHAnsi" w:cstheme="minorBidi"/>
          <w:b w:val="0"/>
          <w:szCs w:val="24"/>
        </w:rPr>
        <w:t>Géodynamique interne (Séismes, volcans, …), Géodynamique externe (Altération, Erosion, Chutes et Glissement, …).</w:t>
      </w:r>
    </w:p>
    <w:p w:rsidR="00BC3A12" w:rsidRPr="00887EBE" w:rsidRDefault="00BC3A12" w:rsidP="00BC3A12">
      <w:pPr>
        <w:pStyle w:val="Titre2"/>
        <w:rPr>
          <w:rFonts w:asciiTheme="majorHAnsi" w:hAnsiTheme="majorHAnsi" w:cstheme="minorBidi"/>
          <w:b w:val="0"/>
          <w:sz w:val="24"/>
          <w:szCs w:val="24"/>
        </w:rPr>
      </w:pPr>
    </w:p>
    <w:p w:rsidR="00BC3A12" w:rsidRDefault="00BC3A12" w:rsidP="00BC3A12">
      <w:pPr>
        <w:pStyle w:val="Titre2"/>
        <w:ind w:right="-1077"/>
        <w:rPr>
          <w:rFonts w:asciiTheme="majorHAnsi" w:hAnsiTheme="majorHAnsi" w:cstheme="minorBidi"/>
          <w:b w:val="0"/>
          <w:bCs w:val="0"/>
          <w:sz w:val="24"/>
          <w:szCs w:val="24"/>
        </w:rPr>
      </w:pPr>
      <w:r w:rsidRPr="00887EBE">
        <w:rPr>
          <w:rFonts w:asciiTheme="majorHAnsi" w:hAnsiTheme="majorHAnsi" w:cstheme="minorBidi"/>
          <w:sz w:val="24"/>
          <w:szCs w:val="24"/>
        </w:rPr>
        <w:t xml:space="preserve">Chapitre 5 : Adaptation des techniques géologiques aux besoins du génie civil </w:t>
      </w:r>
      <w:r w:rsidRPr="00483CCB">
        <w:rPr>
          <w:rFonts w:asciiTheme="majorHAnsi" w:hAnsiTheme="majorHAnsi" w:cstheme="minorBidi"/>
          <w:b w:val="0"/>
          <w:bCs w:val="0"/>
          <w:sz w:val="24"/>
          <w:szCs w:val="24"/>
        </w:rPr>
        <w:t xml:space="preserve">                                                                                                   </w:t>
      </w:r>
      <w:r>
        <w:rPr>
          <w:rFonts w:asciiTheme="majorHAnsi" w:hAnsiTheme="majorHAnsi" w:cstheme="minorBidi"/>
          <w:b w:val="0"/>
          <w:bCs w:val="0"/>
          <w:sz w:val="24"/>
          <w:szCs w:val="24"/>
        </w:rPr>
        <w:t xml:space="preserve">             </w:t>
      </w:r>
    </w:p>
    <w:p w:rsidR="00BC3A12" w:rsidRPr="00887EBE" w:rsidRDefault="00BC3A12" w:rsidP="00BC3A12">
      <w:pPr>
        <w:pStyle w:val="Titre2"/>
        <w:ind w:right="-1077"/>
        <w:rPr>
          <w:rFonts w:asciiTheme="majorHAnsi" w:hAnsiTheme="majorHAnsi" w:cstheme="minorBidi"/>
          <w:sz w:val="24"/>
          <w:szCs w:val="24"/>
        </w:rPr>
      </w:pPr>
      <w:r w:rsidRPr="00887EBE">
        <w:rPr>
          <w:rFonts w:asciiTheme="majorHAnsi" w:hAnsiTheme="majorHAnsi" w:cstheme="minorBidi"/>
          <w:b w:val="0"/>
          <w:bCs w:val="0"/>
          <w:sz w:val="24"/>
          <w:szCs w:val="24"/>
        </w:rPr>
        <w:t xml:space="preserve">                                                                                                                                                               </w:t>
      </w:r>
      <w:r w:rsidRPr="00887EBE">
        <w:rPr>
          <w:rFonts w:asciiTheme="majorHAnsi" w:hAnsiTheme="majorHAnsi" w:cstheme="minorBidi"/>
          <w:sz w:val="24"/>
          <w:szCs w:val="24"/>
        </w:rPr>
        <w:t>3 semaines</w:t>
      </w:r>
    </w:p>
    <w:p w:rsidR="00BC3A12" w:rsidRPr="00887EBE" w:rsidRDefault="00BC3A12" w:rsidP="00BC3A12">
      <w:pPr>
        <w:pStyle w:val="Titre2"/>
        <w:ind w:right="-1077"/>
        <w:rPr>
          <w:rFonts w:asciiTheme="majorHAnsi" w:hAnsiTheme="majorHAnsi" w:cstheme="minorBidi"/>
          <w:b w:val="0"/>
          <w:sz w:val="24"/>
          <w:szCs w:val="24"/>
        </w:rPr>
      </w:pPr>
      <w:r w:rsidRPr="00887EBE">
        <w:rPr>
          <w:rFonts w:asciiTheme="majorHAnsi" w:hAnsiTheme="majorHAnsi" w:cstheme="minorBidi"/>
          <w:b w:val="0"/>
          <w:sz w:val="24"/>
          <w:szCs w:val="24"/>
        </w:rPr>
        <w:t xml:space="preserve">La cartographiques géologiques, L’emploi des constructions graphiques, Levé géologique </w:t>
      </w:r>
    </w:p>
    <w:p w:rsidR="00BC3A12" w:rsidRPr="00887EBE" w:rsidRDefault="00BC3A12" w:rsidP="00BC3A12">
      <w:pPr>
        <w:pStyle w:val="Titre2"/>
        <w:ind w:right="-1077"/>
        <w:rPr>
          <w:rFonts w:asciiTheme="majorHAnsi" w:hAnsiTheme="majorHAnsi" w:cstheme="minorBidi"/>
          <w:b w:val="0"/>
          <w:sz w:val="24"/>
          <w:szCs w:val="24"/>
        </w:rPr>
      </w:pPr>
      <w:r w:rsidRPr="00887EBE">
        <w:rPr>
          <w:rFonts w:asciiTheme="majorHAnsi" w:hAnsiTheme="majorHAnsi" w:cstheme="minorBidi"/>
          <w:b w:val="0"/>
          <w:sz w:val="24"/>
          <w:szCs w:val="24"/>
        </w:rPr>
        <w:t>des surfaces de discontinuité, Emploi de la projection stéréographique.</w:t>
      </w:r>
    </w:p>
    <w:p w:rsidR="00BC3A12" w:rsidRPr="00887EBE" w:rsidRDefault="00BC3A12" w:rsidP="00BC3A12">
      <w:pPr>
        <w:jc w:val="both"/>
        <w:rPr>
          <w:rFonts w:asciiTheme="majorHAnsi" w:hAnsiTheme="majorHAnsi" w:cstheme="minorBidi"/>
          <w:b/>
        </w:rPr>
      </w:pPr>
    </w:p>
    <w:p w:rsidR="00BC3A12" w:rsidRPr="00887EBE" w:rsidRDefault="00BC3A12" w:rsidP="00BC3A12">
      <w:pPr>
        <w:jc w:val="both"/>
        <w:rPr>
          <w:rFonts w:asciiTheme="majorHAnsi" w:hAnsiTheme="majorHAnsi" w:cstheme="minorBidi"/>
          <w:b/>
        </w:rPr>
      </w:pPr>
      <w:r w:rsidRPr="00887EBE">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887EBE">
        <w:rPr>
          <w:rFonts w:asciiTheme="majorHAnsi" w:eastAsiaTheme="minorHAnsi" w:hAnsiTheme="majorHAnsi" w:cstheme="minorBidi"/>
          <w:lang w:eastAsia="en-US"/>
        </w:rPr>
        <w:t>Examen</w:t>
      </w:r>
      <w:r w:rsidRPr="00483CCB">
        <w:rPr>
          <w:rFonts w:asciiTheme="majorHAnsi" w:eastAsiaTheme="minorHAnsi" w:hAnsiTheme="majorHAnsi" w:cstheme="minorBidi"/>
          <w:lang w:eastAsia="en-US"/>
        </w:rPr>
        <w:t>: 100%.</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Références:</w:t>
      </w:r>
    </w:p>
    <w:p w:rsidR="00BC3A12" w:rsidRPr="00887EBE" w:rsidRDefault="00BC3A12" w:rsidP="00BC3A12">
      <w:pPr>
        <w:rPr>
          <w:rFonts w:asciiTheme="majorHAnsi" w:hAnsiTheme="majorHAnsi" w:cstheme="minorBidi"/>
        </w:rPr>
      </w:pPr>
      <w:r w:rsidRPr="00887EBE">
        <w:rPr>
          <w:rFonts w:asciiTheme="majorHAnsi" w:hAnsiTheme="majorHAnsi" w:cstheme="minorBidi"/>
        </w:rPr>
        <w:t>1</w:t>
      </w:r>
      <w:r>
        <w:rPr>
          <w:rFonts w:asciiTheme="majorHAnsi" w:hAnsiTheme="majorHAnsi" w:cstheme="minorBidi"/>
        </w:rPr>
        <w:t>-</w:t>
      </w:r>
      <w:r w:rsidRPr="00887EBE">
        <w:rPr>
          <w:rFonts w:asciiTheme="majorHAnsi" w:hAnsiTheme="majorHAnsi" w:cstheme="minorBidi"/>
        </w:rPr>
        <w:t xml:space="preserve"> </w:t>
      </w:r>
      <w:hyperlink r:id="rId8" w:history="1">
        <w:r w:rsidRPr="00887EBE">
          <w:rPr>
            <w:rStyle w:val="Lienhypertexte"/>
            <w:rFonts w:asciiTheme="majorHAnsi" w:hAnsiTheme="majorHAnsi" w:cstheme="minorBidi"/>
            <w:color w:val="auto"/>
            <w:u w:val="none"/>
          </w:rPr>
          <w:t xml:space="preserve">G. </w:t>
        </w:r>
        <w:proofErr w:type="spellStart"/>
        <w:r w:rsidRPr="00887EBE">
          <w:rPr>
            <w:rStyle w:val="Lienhypertexte"/>
            <w:rFonts w:asciiTheme="majorHAnsi" w:hAnsiTheme="majorHAnsi" w:cstheme="minorBidi"/>
            <w:color w:val="auto"/>
            <w:u w:val="none"/>
          </w:rPr>
          <w:t>BOGOMOLOV</w:t>
        </w:r>
      </w:hyperlink>
      <w:r w:rsidRPr="00887EBE">
        <w:rPr>
          <w:rFonts w:asciiTheme="majorHAnsi" w:hAnsiTheme="majorHAnsi" w:cstheme="minorBidi"/>
        </w:rPr>
        <w:t>Hydrogéologie</w:t>
      </w:r>
      <w:proofErr w:type="spellEnd"/>
      <w:r w:rsidRPr="00887EBE">
        <w:rPr>
          <w:rFonts w:asciiTheme="majorHAnsi" w:hAnsiTheme="majorHAnsi" w:cstheme="minorBidi"/>
        </w:rPr>
        <w:t xml:space="preserve"> et notions de géologie d'ingénieur, </w:t>
      </w:r>
    </w:p>
    <w:p w:rsidR="00BC3A12" w:rsidRPr="00887EBE" w:rsidRDefault="00BC3A12" w:rsidP="00BC3A12">
      <w:pPr>
        <w:rPr>
          <w:rFonts w:asciiTheme="majorHAnsi" w:hAnsiTheme="majorHAnsi" w:cstheme="minorBidi"/>
        </w:rPr>
      </w:pPr>
      <w:r w:rsidRPr="00887EBE">
        <w:rPr>
          <w:rFonts w:asciiTheme="majorHAnsi" w:hAnsiTheme="majorHAnsi" w:cstheme="minorBidi"/>
        </w:rPr>
        <w:t>2</w:t>
      </w:r>
      <w:r>
        <w:rPr>
          <w:rFonts w:asciiTheme="majorHAnsi" w:hAnsiTheme="majorHAnsi" w:cstheme="minorBidi"/>
        </w:rPr>
        <w:t>-</w:t>
      </w:r>
      <w:r w:rsidRPr="00887EBE">
        <w:rPr>
          <w:rFonts w:asciiTheme="majorHAnsi" w:hAnsiTheme="majorHAnsi" w:cstheme="minorBidi"/>
        </w:rPr>
        <w:t xml:space="preserve"> </w:t>
      </w:r>
      <w:hyperlink r:id="rId9" w:history="1">
        <w:r w:rsidRPr="00887EBE">
          <w:rPr>
            <w:rStyle w:val="Lienhypertexte"/>
            <w:rFonts w:asciiTheme="majorHAnsi" w:hAnsiTheme="majorHAnsi" w:cstheme="minorBidi"/>
            <w:color w:val="auto"/>
            <w:u w:val="none"/>
          </w:rPr>
          <w:t xml:space="preserve">Aurèle </w:t>
        </w:r>
        <w:proofErr w:type="spellStart"/>
        <w:r w:rsidRPr="00887EBE">
          <w:rPr>
            <w:rStyle w:val="Lienhypertexte"/>
            <w:rFonts w:asciiTheme="majorHAnsi" w:hAnsiTheme="majorHAnsi" w:cstheme="minorBidi"/>
            <w:color w:val="auto"/>
            <w:u w:val="none"/>
          </w:rPr>
          <w:t>Parriaux</w:t>
        </w:r>
        <w:proofErr w:type="spellEnd"/>
      </w:hyperlink>
      <w:r w:rsidRPr="00887EBE">
        <w:rPr>
          <w:rFonts w:asciiTheme="majorHAnsi" w:hAnsiTheme="majorHAnsi" w:cstheme="minorBidi"/>
        </w:rPr>
        <w:t xml:space="preserve"> et Marcel Arnould</w:t>
      </w:r>
      <w:r w:rsidRPr="00887EBE">
        <w:t xml:space="preserve"> </w:t>
      </w:r>
      <w:hyperlink r:id="rId10" w:history="1">
        <w:r w:rsidRPr="00887EBE">
          <w:rPr>
            <w:rStyle w:val="Lienhypertexte"/>
            <w:rFonts w:asciiTheme="majorHAnsi" w:hAnsiTheme="majorHAnsi" w:cstheme="minorBidi"/>
            <w:color w:val="auto"/>
            <w:u w:val="none"/>
          </w:rPr>
          <w:t>Géologie : Bases pour l'ingénieur,</w:t>
        </w:r>
      </w:hyperlink>
      <w:r w:rsidRPr="00887EBE">
        <w:rPr>
          <w:rFonts w:asciiTheme="majorHAnsi" w:hAnsiTheme="majorHAnsi" w:cstheme="minorBidi"/>
        </w:rPr>
        <w:t>, 2009</w:t>
      </w:r>
    </w:p>
    <w:p w:rsidR="00BC3A12" w:rsidRPr="00887EBE" w:rsidRDefault="00BC3A12" w:rsidP="00BC3A12">
      <w:pPr>
        <w:rPr>
          <w:rStyle w:val="Lienhypertexte"/>
          <w:rFonts w:asciiTheme="majorHAnsi" w:hAnsiTheme="majorHAnsi" w:cstheme="minorBidi"/>
          <w:color w:val="auto"/>
          <w:u w:val="none"/>
        </w:rPr>
      </w:pPr>
      <w:r w:rsidRPr="00887EBE">
        <w:rPr>
          <w:rFonts w:asciiTheme="majorHAnsi" w:hAnsiTheme="majorHAnsi" w:cstheme="minorBidi"/>
        </w:rPr>
        <w:t>3</w:t>
      </w:r>
      <w:r>
        <w:rPr>
          <w:rFonts w:asciiTheme="majorHAnsi" w:hAnsiTheme="majorHAnsi" w:cstheme="minorBidi"/>
        </w:rPr>
        <w:t>-</w:t>
      </w:r>
      <w:r w:rsidRPr="00887EBE">
        <w:rPr>
          <w:rFonts w:asciiTheme="majorHAnsi" w:hAnsiTheme="majorHAnsi" w:cstheme="minorBidi"/>
        </w:rPr>
        <w:t xml:space="preserve">  </w:t>
      </w:r>
      <w:hyperlink r:id="rId11" w:history="1">
        <w:r w:rsidRPr="00887EBE">
          <w:rPr>
            <w:rStyle w:val="Lienhypertexte"/>
            <w:rFonts w:asciiTheme="majorHAnsi" w:hAnsiTheme="majorHAnsi" w:cstheme="minorBidi"/>
            <w:color w:val="auto"/>
            <w:u w:val="none"/>
          </w:rPr>
          <w:t xml:space="preserve">Roger </w:t>
        </w:r>
        <w:proofErr w:type="spellStart"/>
        <w:r w:rsidRPr="00887EBE">
          <w:rPr>
            <w:rStyle w:val="Lienhypertexte"/>
            <w:rFonts w:asciiTheme="majorHAnsi" w:hAnsiTheme="majorHAnsi" w:cstheme="minorBidi"/>
            <w:color w:val="auto"/>
            <w:u w:val="none"/>
          </w:rPr>
          <w:t>Cojean</w:t>
        </w:r>
        <w:proofErr w:type="spellEnd"/>
      </w:hyperlink>
      <w:r w:rsidRPr="00887EBE">
        <w:rPr>
          <w:rFonts w:asciiTheme="majorHAnsi" w:hAnsiTheme="majorHAnsi" w:cstheme="minorBidi"/>
        </w:rPr>
        <w:t xml:space="preserve"> et  </w:t>
      </w:r>
      <w:hyperlink r:id="rId12" w:history="1">
        <w:r w:rsidRPr="00887EBE">
          <w:rPr>
            <w:rStyle w:val="Lienhypertexte"/>
            <w:rFonts w:asciiTheme="majorHAnsi" w:hAnsiTheme="majorHAnsi" w:cstheme="minorBidi"/>
            <w:color w:val="auto"/>
            <w:u w:val="none"/>
          </w:rPr>
          <w:t xml:space="preserve">Martine </w:t>
        </w:r>
        <w:proofErr w:type="spellStart"/>
        <w:r w:rsidRPr="00887EBE">
          <w:rPr>
            <w:rStyle w:val="Lienhypertexte"/>
            <w:rFonts w:asciiTheme="majorHAnsi" w:hAnsiTheme="majorHAnsi" w:cstheme="minorBidi"/>
            <w:color w:val="auto"/>
            <w:u w:val="none"/>
          </w:rPr>
          <w:t>Audiguier</w:t>
        </w:r>
        <w:proofErr w:type="spellEnd"/>
      </w:hyperlink>
      <w:r w:rsidRPr="00887EBE">
        <w:rPr>
          <w:rFonts w:asciiTheme="majorHAnsi" w:hAnsiTheme="majorHAnsi" w:cstheme="minorBidi"/>
        </w:rPr>
        <w:t xml:space="preserve">, </w:t>
      </w:r>
      <w:r w:rsidRPr="00887EBE">
        <w:fldChar w:fldCharType="begin"/>
      </w:r>
      <w:r w:rsidRPr="00887EBE">
        <w:instrText>HYPERLINK "http://www.amazon.fr/G%C3%A9ologie-ling%C3%A9nieur-Engineering-geology-Arnould/dp/2911256581/ref=sr_1_2?s=books&amp;ie=UTF8&amp;qid=1383904243&amp;sr=1-2&amp;keywords=g%C3%A9ologie+de+l%27ing%C3%A9nieur"</w:instrText>
      </w:r>
      <w:r w:rsidRPr="00887EBE">
        <w:fldChar w:fldCharType="separate"/>
      </w:r>
      <w:r w:rsidRPr="00887EBE">
        <w:rPr>
          <w:rStyle w:val="Lienhypertexte"/>
          <w:rFonts w:asciiTheme="majorHAnsi" w:hAnsiTheme="majorHAnsi" w:cstheme="minorBidi"/>
          <w:color w:val="auto"/>
          <w:u w:val="none"/>
        </w:rPr>
        <w:t xml:space="preserve">Géologie de l'ingénieur : Engineering </w:t>
      </w:r>
      <w:proofErr w:type="spellStart"/>
      <w:r w:rsidRPr="00887EBE">
        <w:rPr>
          <w:rStyle w:val="Lienhypertexte"/>
          <w:rFonts w:asciiTheme="majorHAnsi" w:hAnsiTheme="majorHAnsi" w:cstheme="minorBidi"/>
          <w:color w:val="auto"/>
          <w:u w:val="none"/>
        </w:rPr>
        <w:t>geology</w:t>
      </w:r>
      <w:proofErr w:type="spellEnd"/>
      <w:r w:rsidRPr="00887EBE">
        <w:rPr>
          <w:rStyle w:val="Lienhypertexte"/>
          <w:rFonts w:asciiTheme="majorHAnsi" w:hAnsiTheme="majorHAnsi" w:cstheme="minorBidi"/>
          <w:color w:val="auto"/>
          <w:u w:val="none"/>
        </w:rPr>
        <w:t xml:space="preserve">.. Bilingue  </w:t>
      </w:r>
    </w:p>
    <w:p w:rsidR="00BC3A12" w:rsidRPr="00887EBE" w:rsidRDefault="00BC3A12" w:rsidP="00BC3A12">
      <w:pPr>
        <w:rPr>
          <w:rFonts w:asciiTheme="majorHAnsi" w:hAnsiTheme="majorHAnsi" w:cstheme="minorBidi"/>
        </w:rPr>
      </w:pPr>
      <w:r w:rsidRPr="00887EBE">
        <w:rPr>
          <w:rStyle w:val="Lienhypertexte"/>
          <w:rFonts w:asciiTheme="majorHAnsi" w:hAnsiTheme="majorHAnsi" w:cstheme="minorBidi"/>
          <w:color w:val="auto"/>
          <w:u w:val="none"/>
        </w:rPr>
        <w:t xml:space="preserve">       français/anglais,</w:t>
      </w:r>
      <w:r w:rsidRPr="00887EBE">
        <w:fldChar w:fldCharType="end"/>
      </w:r>
      <w:r w:rsidRPr="00887EBE">
        <w:rPr>
          <w:rFonts w:asciiTheme="majorHAnsi" w:hAnsiTheme="majorHAnsi" w:cstheme="minorBidi"/>
        </w:rPr>
        <w:t xml:space="preserve"> 2011</w:t>
      </w:r>
    </w:p>
    <w:p w:rsidR="00BC3A12" w:rsidRPr="00887EBE" w:rsidRDefault="00BC3A12" w:rsidP="00BC3A12">
      <w:pPr>
        <w:rPr>
          <w:rFonts w:asciiTheme="majorHAnsi" w:hAnsiTheme="majorHAnsi" w:cstheme="minorBidi"/>
        </w:rPr>
      </w:pPr>
      <w:r w:rsidRPr="00887EBE">
        <w:rPr>
          <w:rFonts w:asciiTheme="majorHAnsi" w:hAnsiTheme="majorHAnsi" w:cstheme="minorBidi"/>
        </w:rPr>
        <w:t>4</w:t>
      </w:r>
      <w:r>
        <w:rPr>
          <w:rFonts w:asciiTheme="majorHAnsi" w:hAnsiTheme="majorHAnsi" w:cstheme="minorBidi"/>
        </w:rPr>
        <w:t>-</w:t>
      </w:r>
      <w:r w:rsidRPr="00887EBE">
        <w:rPr>
          <w:rFonts w:asciiTheme="majorHAnsi" w:hAnsiTheme="majorHAnsi" w:cstheme="minorBidi"/>
        </w:rPr>
        <w:t xml:space="preserve">  Hydrogéologie, géologie de l'ingénieur, Éditions du BRGM, 1984.</w:t>
      </w:r>
    </w:p>
    <w:p w:rsidR="00BC3A12" w:rsidRPr="00887EBE" w:rsidRDefault="00BC3A12" w:rsidP="00BC3A12">
      <w:pPr>
        <w:rPr>
          <w:rFonts w:asciiTheme="majorHAnsi" w:hAnsiTheme="majorHAnsi" w:cstheme="minorBidi"/>
        </w:rPr>
      </w:pPr>
      <w:r>
        <w:rPr>
          <w:rFonts w:asciiTheme="majorHAnsi" w:hAnsiTheme="majorHAnsi" w:cstheme="minorBidi"/>
        </w:rPr>
        <w:t xml:space="preserve">5- </w:t>
      </w:r>
      <w:proofErr w:type="spellStart"/>
      <w:r w:rsidRPr="00887EBE">
        <w:rPr>
          <w:rFonts w:asciiTheme="majorHAnsi" w:hAnsiTheme="majorHAnsi" w:cstheme="minorBidi"/>
        </w:rPr>
        <w:t>Faucault</w:t>
      </w:r>
      <w:proofErr w:type="spellEnd"/>
      <w:r w:rsidRPr="00887EBE">
        <w:rPr>
          <w:rFonts w:asciiTheme="majorHAnsi" w:hAnsiTheme="majorHAnsi" w:cstheme="minorBidi"/>
        </w:rPr>
        <w:t xml:space="preserve"> </w:t>
      </w:r>
      <w:proofErr w:type="spellStart"/>
      <w:r w:rsidRPr="00887EBE">
        <w:rPr>
          <w:rFonts w:asciiTheme="majorHAnsi" w:hAnsiTheme="majorHAnsi" w:cstheme="minorBidi"/>
        </w:rPr>
        <w:t>A.Raoult</w:t>
      </w:r>
      <w:proofErr w:type="spellEnd"/>
      <w:r w:rsidRPr="00887EBE">
        <w:rPr>
          <w:rFonts w:asciiTheme="majorHAnsi" w:hAnsiTheme="majorHAnsi" w:cstheme="minorBidi"/>
        </w:rPr>
        <w:t xml:space="preserve"> J-F (1995) – Dictionnaire de géologie, 4 édition. Editions Masson,  325p</w:t>
      </w:r>
    </w:p>
    <w:p w:rsidR="00BC3A12" w:rsidRDefault="00BC3A12" w:rsidP="00BC3A12">
      <w:pPr>
        <w:rPr>
          <w:rFonts w:asciiTheme="majorHAnsi" w:hAnsiTheme="majorHAnsi" w:cstheme="minorBidi"/>
        </w:rPr>
      </w:pPr>
      <w:r>
        <w:rPr>
          <w:rFonts w:asciiTheme="majorHAnsi" w:hAnsiTheme="majorHAnsi" w:cstheme="minorBidi"/>
        </w:rPr>
        <w:t>6-</w:t>
      </w:r>
      <w:r w:rsidRPr="00887EBE">
        <w:rPr>
          <w:rFonts w:asciiTheme="majorHAnsi" w:hAnsiTheme="majorHAnsi" w:cstheme="minorBidi"/>
        </w:rPr>
        <w:t xml:space="preserve"> Pomerol C., </w:t>
      </w:r>
      <w:proofErr w:type="spellStart"/>
      <w:r w:rsidRPr="00887EBE">
        <w:rPr>
          <w:rFonts w:asciiTheme="majorHAnsi" w:hAnsiTheme="majorHAnsi" w:cstheme="minorBidi"/>
        </w:rPr>
        <w:t>Lagabrielle</w:t>
      </w:r>
      <w:proofErr w:type="spellEnd"/>
      <w:r w:rsidRPr="00887EBE">
        <w:rPr>
          <w:rFonts w:asciiTheme="majorHAnsi" w:hAnsiTheme="majorHAnsi" w:cstheme="minorBidi"/>
        </w:rPr>
        <w:t xml:space="preserve"> Y., Renard M. (2005) – Eléments De Géologie, 13</w:t>
      </w:r>
      <w:r w:rsidRPr="00887EBE">
        <w:rPr>
          <w:rFonts w:asciiTheme="majorHAnsi" w:hAnsiTheme="majorHAnsi" w:cstheme="minorBidi"/>
          <w:vertAlign w:val="superscript"/>
        </w:rPr>
        <w:t>e</w:t>
      </w:r>
      <w:r w:rsidRPr="00887EBE">
        <w:rPr>
          <w:rFonts w:asciiTheme="majorHAnsi" w:hAnsiTheme="majorHAnsi" w:cstheme="minorBidi"/>
        </w:rPr>
        <w:t xml:space="preserve">  édition. Editions </w:t>
      </w:r>
      <w:r>
        <w:rPr>
          <w:rFonts w:asciiTheme="majorHAnsi" w:hAnsiTheme="majorHAnsi" w:cstheme="minorBidi"/>
        </w:rPr>
        <w:t xml:space="preserve">  </w:t>
      </w:r>
    </w:p>
    <w:p w:rsidR="00BC3A12" w:rsidRPr="00887EBE" w:rsidRDefault="00BC3A12" w:rsidP="00BC3A12">
      <w:pPr>
        <w:rPr>
          <w:rFonts w:asciiTheme="majorHAnsi" w:hAnsiTheme="majorHAnsi" w:cstheme="minorBidi"/>
        </w:rPr>
      </w:pPr>
      <w:r>
        <w:rPr>
          <w:rFonts w:asciiTheme="majorHAnsi" w:hAnsiTheme="majorHAnsi" w:cstheme="minorBidi"/>
        </w:rPr>
        <w:t xml:space="preserve">     </w:t>
      </w:r>
      <w:proofErr w:type="spellStart"/>
      <w:r w:rsidRPr="00887EBE">
        <w:rPr>
          <w:rFonts w:asciiTheme="majorHAnsi" w:hAnsiTheme="majorHAnsi" w:cstheme="minorBidi"/>
        </w:rPr>
        <w:t>Dunod</w:t>
      </w:r>
      <w:proofErr w:type="spellEnd"/>
      <w:r>
        <w:rPr>
          <w:rFonts w:asciiTheme="majorHAnsi" w:hAnsiTheme="majorHAnsi" w:cstheme="minorBidi"/>
        </w:rPr>
        <w:t>.</w:t>
      </w:r>
      <w:r w:rsidRPr="00887EBE">
        <w:rPr>
          <w:rFonts w:asciiTheme="majorHAnsi" w:hAnsiTheme="majorHAnsi" w:cstheme="minorBidi"/>
        </w:rPr>
        <w:t xml:space="preserve"> </w:t>
      </w: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Semestre : 4</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UE : UED 2.2</w:t>
      </w:r>
    </w:p>
    <w:p w:rsidR="00BC3A12"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Cs/>
        </w:rPr>
      </w:pPr>
      <w:r w:rsidRPr="00483CCB">
        <w:rPr>
          <w:rFonts w:asciiTheme="majorHAnsi" w:hAnsiTheme="majorHAnsi" w:cstheme="minorBidi"/>
          <w:b/>
        </w:rPr>
        <w:t>Matière </w:t>
      </w:r>
      <w:r>
        <w:rPr>
          <w:rFonts w:asciiTheme="majorHAnsi" w:hAnsiTheme="majorHAnsi" w:cstheme="minorBidi"/>
          <w:b/>
        </w:rPr>
        <w:t xml:space="preserve">2 </w:t>
      </w:r>
      <w:r w:rsidRPr="00483CCB">
        <w:rPr>
          <w:rFonts w:asciiTheme="majorHAnsi" w:hAnsiTheme="majorHAnsi" w:cstheme="minorBidi"/>
          <w:b/>
        </w:rPr>
        <w:t xml:space="preserve">: </w:t>
      </w:r>
      <w:r w:rsidRPr="00483CCB">
        <w:rPr>
          <w:rFonts w:asciiTheme="majorHAnsi" w:hAnsiTheme="majorHAnsi" w:cstheme="minorBidi"/>
          <w:b/>
          <w:iCs/>
        </w:rPr>
        <w:t>Topographie</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Cours : 1h30)</w:t>
      </w:r>
    </w:p>
    <w:p w:rsidR="00BC3A12" w:rsidRPr="00483CCB" w:rsidRDefault="00BC3A12" w:rsidP="00BC3A12">
      <w:pPr>
        <w:jc w:val="both"/>
        <w:rPr>
          <w:rFonts w:asciiTheme="majorHAnsi" w:hAnsiTheme="majorHAnsi" w:cstheme="minorBidi"/>
          <w:b/>
          <w:bCs/>
        </w:rPr>
      </w:pPr>
    </w:p>
    <w:p w:rsidR="00BC3A12" w:rsidRPr="00483CCB" w:rsidRDefault="00BC3A12" w:rsidP="00BC3A12">
      <w:pPr>
        <w:autoSpaceDE w:val="0"/>
        <w:autoSpaceDN w:val="0"/>
        <w:adjustRightInd w:val="0"/>
        <w:jc w:val="both"/>
        <w:rPr>
          <w:rFonts w:asciiTheme="majorHAnsi" w:hAnsiTheme="majorHAnsi" w:cstheme="minorBidi"/>
          <w:bCs/>
        </w:rPr>
      </w:pPr>
      <w:r w:rsidRPr="00483CCB">
        <w:rPr>
          <w:rFonts w:asciiTheme="majorHAnsi" w:hAnsiTheme="majorHAnsi" w:cstheme="minorBidi"/>
          <w:b/>
        </w:rPr>
        <w:t>Objectifs de l’enseignement :</w:t>
      </w:r>
    </w:p>
    <w:p w:rsidR="00BC3A12" w:rsidRPr="00483CCB" w:rsidRDefault="00BC3A12" w:rsidP="00BC3A12">
      <w:pPr>
        <w:jc w:val="both"/>
        <w:rPr>
          <w:rFonts w:asciiTheme="majorHAnsi" w:hAnsiTheme="majorHAnsi" w:cstheme="minorBidi"/>
          <w:iCs/>
        </w:rPr>
      </w:pPr>
      <w:r w:rsidRPr="00483CCB">
        <w:rPr>
          <w:rFonts w:asciiTheme="majorHAnsi" w:hAnsiTheme="majorHAnsi" w:cstheme="minorBidi"/>
          <w:iCs/>
        </w:rPr>
        <w:t>L’étudiant sera en mesure de connaître les bases de la topographie lui permettant réaliser et contrôler ultérieurement l’implantation d’une construction,</w:t>
      </w:r>
      <w:r w:rsidRPr="00483CCB">
        <w:rPr>
          <w:rFonts w:asciiTheme="majorHAnsi" w:eastAsia="Times New Roman" w:hAnsiTheme="majorHAnsi" w:cstheme="minorBidi"/>
          <w:iCs/>
          <w:lang w:bidi="ar-DZ"/>
        </w:rPr>
        <w:t xml:space="preserve"> </w:t>
      </w:r>
      <w:r w:rsidRPr="00483CCB">
        <w:rPr>
          <w:rFonts w:asciiTheme="majorHAnsi" w:hAnsiTheme="majorHAnsi" w:cstheme="minorBidi"/>
          <w:iCs/>
        </w:rPr>
        <w:t>nivellement, mesure des angles et coordonnées, le tracer des plans topographiques</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rPr>
      </w:pPr>
      <w:r w:rsidRPr="00483CCB">
        <w:rPr>
          <w:rFonts w:asciiTheme="majorHAnsi" w:hAnsiTheme="majorHAnsi" w:cstheme="minorBidi"/>
          <w:b/>
        </w:rPr>
        <w:t>Connaissances préalables recommandées :</w:t>
      </w:r>
    </w:p>
    <w:p w:rsidR="00BC3A12" w:rsidRPr="00483CCB" w:rsidRDefault="00BC3A12" w:rsidP="00BC3A12">
      <w:pPr>
        <w:ind w:firstLine="708"/>
        <w:jc w:val="both"/>
        <w:rPr>
          <w:rFonts w:asciiTheme="majorHAnsi" w:hAnsiTheme="majorHAnsi" w:cstheme="minorBidi"/>
          <w:bCs/>
        </w:rPr>
      </w:pPr>
      <w:r w:rsidRPr="00483CCB">
        <w:rPr>
          <w:rFonts w:asciiTheme="majorHAnsi" w:hAnsiTheme="majorHAnsi" w:cstheme="minorBidi"/>
        </w:rPr>
        <w:t>Les matières : mathématiques ; physique 1 ; dessin technique</w:t>
      </w:r>
    </w:p>
    <w:p w:rsidR="00BC3A12" w:rsidRPr="00483CCB" w:rsidRDefault="00BC3A12" w:rsidP="00BC3A12">
      <w:pPr>
        <w:jc w:val="both"/>
        <w:rPr>
          <w:rFonts w:asciiTheme="majorHAnsi" w:hAnsiTheme="majorHAnsi" w:cstheme="minorBidi"/>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Contenu de la matière : </w:t>
      </w:r>
    </w:p>
    <w:p w:rsidR="00BC3A12" w:rsidRPr="00483CCB" w:rsidRDefault="00BC3A12" w:rsidP="00BC3A12">
      <w:pPr>
        <w:rPr>
          <w:rFonts w:asciiTheme="majorHAnsi" w:hAnsiTheme="majorHAnsi" w:cstheme="minorBidi"/>
        </w:rPr>
      </w:pPr>
    </w:p>
    <w:p w:rsidR="00BC3A12" w:rsidRDefault="00BC3A12" w:rsidP="00BC3A12">
      <w:pPr>
        <w:rPr>
          <w:rFonts w:asciiTheme="majorHAnsi" w:hAnsiTheme="majorHAnsi" w:cstheme="minorBidi"/>
          <w:b/>
          <w:bCs/>
          <w:color w:val="000000"/>
        </w:rPr>
      </w:pPr>
      <w:r w:rsidRPr="00887EBE">
        <w:rPr>
          <w:rFonts w:asciiTheme="majorHAnsi" w:hAnsiTheme="majorHAnsi" w:cstheme="minorBidi"/>
          <w:b/>
          <w:bCs/>
          <w:color w:val="000000"/>
        </w:rPr>
        <w:t>Chapitre 1: Généralités</w:t>
      </w:r>
      <w:r w:rsidRPr="00887EBE">
        <w:rPr>
          <w:rFonts w:asciiTheme="majorHAnsi" w:hAnsiTheme="majorHAnsi" w:cstheme="minorBidi"/>
          <w:b/>
          <w:bCs/>
        </w:rPr>
        <w:t xml:space="preserve"> </w:t>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Pr>
          <w:rFonts w:asciiTheme="majorHAnsi" w:hAnsiTheme="majorHAnsi" w:cstheme="minorBidi"/>
          <w:b/>
          <w:bCs/>
        </w:rPr>
        <w:tab/>
        <w:t xml:space="preserve">           </w:t>
      </w:r>
      <w:r w:rsidRPr="00887EBE">
        <w:rPr>
          <w:rFonts w:asciiTheme="majorHAnsi" w:hAnsiTheme="majorHAnsi" w:cstheme="minorBidi"/>
          <w:b/>
          <w:bCs/>
        </w:rPr>
        <w:t>3 semaines</w:t>
      </w:r>
    </w:p>
    <w:p w:rsidR="00BC3A12" w:rsidRPr="00483CCB" w:rsidRDefault="00BC3A12" w:rsidP="00BC3A12">
      <w:pPr>
        <w:rPr>
          <w:rFonts w:asciiTheme="majorHAnsi" w:hAnsiTheme="majorHAnsi" w:cstheme="minorBidi"/>
          <w:color w:val="000000"/>
        </w:rPr>
      </w:pPr>
      <w:r w:rsidRPr="00483CCB">
        <w:rPr>
          <w:rFonts w:asciiTheme="majorHAnsi" w:hAnsiTheme="majorHAnsi" w:cstheme="minorBidi"/>
          <w:color w:val="000000"/>
        </w:rPr>
        <w:t>La topographie dans l’acte de construire</w:t>
      </w:r>
      <w:r>
        <w:rPr>
          <w:rFonts w:asciiTheme="majorHAnsi" w:hAnsiTheme="majorHAnsi" w:cstheme="minorBidi"/>
          <w:color w:val="000000"/>
        </w:rPr>
        <w:t xml:space="preserve">, </w:t>
      </w:r>
      <w:r w:rsidRPr="00483CCB">
        <w:rPr>
          <w:rFonts w:asciiTheme="majorHAnsi" w:hAnsiTheme="majorHAnsi" w:cstheme="minorBidi"/>
          <w:color w:val="000000"/>
        </w:rPr>
        <w:t>Les différents appareils de mesure topographique</w:t>
      </w:r>
      <w:r>
        <w:rPr>
          <w:rFonts w:asciiTheme="majorHAnsi" w:hAnsiTheme="majorHAnsi" w:cstheme="minorBidi"/>
          <w:color w:val="000000"/>
        </w:rPr>
        <w:t xml:space="preserve">, </w:t>
      </w:r>
      <w:r w:rsidRPr="00483CCB">
        <w:rPr>
          <w:rFonts w:asciiTheme="majorHAnsi" w:hAnsiTheme="majorHAnsi" w:cstheme="minorBidi"/>
          <w:color w:val="000000"/>
        </w:rPr>
        <w:t>Les échelles</w:t>
      </w:r>
      <w:r>
        <w:rPr>
          <w:rFonts w:asciiTheme="majorHAnsi" w:hAnsiTheme="majorHAnsi" w:cstheme="minorBidi"/>
          <w:color w:val="000000"/>
        </w:rPr>
        <w:t>(</w:t>
      </w:r>
      <w:r w:rsidRPr="00483CCB">
        <w:rPr>
          <w:rFonts w:asciiTheme="majorHAnsi" w:hAnsiTheme="majorHAnsi" w:cstheme="minorBidi"/>
          <w:color w:val="000000"/>
        </w:rPr>
        <w:t xml:space="preserve"> les plans, les cartes</w:t>
      </w:r>
      <w:r>
        <w:rPr>
          <w:rFonts w:asciiTheme="majorHAnsi" w:hAnsiTheme="majorHAnsi" w:cstheme="minorBidi"/>
          <w:color w:val="000000"/>
        </w:rPr>
        <w:t>), L</w:t>
      </w:r>
      <w:r w:rsidRPr="00483CCB">
        <w:rPr>
          <w:rFonts w:asciiTheme="majorHAnsi" w:hAnsiTheme="majorHAnsi" w:cstheme="minorBidi"/>
          <w:color w:val="000000"/>
        </w:rPr>
        <w:t>es fautes et les erreurs</w:t>
      </w:r>
    </w:p>
    <w:p w:rsidR="00BC3A12" w:rsidRPr="00483CCB" w:rsidRDefault="00BC3A12" w:rsidP="00BC3A12">
      <w:pPr>
        <w:rPr>
          <w:rFonts w:asciiTheme="majorHAnsi" w:hAnsiTheme="majorHAnsi" w:cstheme="minorBidi"/>
          <w:color w:val="000000"/>
        </w:rPr>
      </w:pPr>
    </w:p>
    <w:p w:rsidR="00BC3A12" w:rsidRDefault="00BC3A12" w:rsidP="00BC3A12">
      <w:pPr>
        <w:rPr>
          <w:rFonts w:asciiTheme="majorHAnsi" w:hAnsiTheme="majorHAnsi" w:cstheme="minorBidi"/>
          <w:b/>
          <w:bCs/>
          <w:color w:val="000000"/>
        </w:rPr>
      </w:pPr>
      <w:r w:rsidRPr="00887EBE">
        <w:rPr>
          <w:rFonts w:asciiTheme="majorHAnsi" w:hAnsiTheme="majorHAnsi" w:cstheme="minorBidi"/>
          <w:b/>
          <w:bCs/>
          <w:color w:val="000000"/>
        </w:rPr>
        <w:t>Chapitre 2 : Mesure de distances</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Pr>
          <w:rFonts w:asciiTheme="majorHAnsi" w:hAnsiTheme="majorHAnsi" w:cstheme="minorBidi"/>
          <w:b/>
          <w:bCs/>
          <w:color w:val="000000"/>
        </w:rPr>
        <w:t xml:space="preserve">           </w:t>
      </w:r>
      <w:r w:rsidRPr="00887EBE">
        <w:rPr>
          <w:rFonts w:asciiTheme="majorHAnsi" w:hAnsiTheme="majorHAnsi" w:cstheme="minorBidi"/>
          <w:b/>
          <w:bCs/>
        </w:rPr>
        <w:t>3 semaines</w:t>
      </w:r>
    </w:p>
    <w:p w:rsidR="00BC3A12" w:rsidRPr="00483CCB" w:rsidRDefault="00BC3A12" w:rsidP="00BC3A12">
      <w:pPr>
        <w:rPr>
          <w:rFonts w:asciiTheme="majorHAnsi" w:hAnsiTheme="majorHAnsi" w:cstheme="minorBidi"/>
          <w:color w:val="000000"/>
        </w:rPr>
      </w:pPr>
      <w:r w:rsidRPr="00483CCB">
        <w:rPr>
          <w:rFonts w:asciiTheme="majorHAnsi" w:hAnsiTheme="majorHAnsi" w:cstheme="minorBidi"/>
          <w:color w:val="000000"/>
        </w:rPr>
        <w:t>Mesure directe des distances</w:t>
      </w:r>
      <w:r>
        <w:rPr>
          <w:rFonts w:asciiTheme="majorHAnsi" w:hAnsiTheme="majorHAnsi" w:cstheme="minorBidi"/>
          <w:color w:val="000000"/>
        </w:rPr>
        <w:t xml:space="preserve">, </w:t>
      </w:r>
      <w:r w:rsidRPr="00483CCB">
        <w:rPr>
          <w:rFonts w:asciiTheme="majorHAnsi" w:hAnsiTheme="majorHAnsi" w:cstheme="minorBidi"/>
          <w:color w:val="000000"/>
        </w:rPr>
        <w:t>Méthodes d’alignement et précisions</w:t>
      </w:r>
      <w:r>
        <w:rPr>
          <w:rFonts w:asciiTheme="majorHAnsi" w:hAnsiTheme="majorHAnsi" w:cstheme="minorBidi"/>
          <w:color w:val="000000"/>
        </w:rPr>
        <w:t xml:space="preserve">, </w:t>
      </w:r>
      <w:r w:rsidRPr="00483CCB">
        <w:rPr>
          <w:rFonts w:asciiTheme="majorHAnsi" w:hAnsiTheme="majorHAnsi" w:cstheme="minorBidi"/>
          <w:color w:val="000000"/>
        </w:rPr>
        <w:t>Pratique de mesurage</w:t>
      </w:r>
      <w:r>
        <w:rPr>
          <w:rFonts w:asciiTheme="majorHAnsi" w:hAnsiTheme="majorHAnsi" w:cstheme="minorBidi"/>
          <w:color w:val="000000"/>
        </w:rPr>
        <w:t xml:space="preserve">, </w:t>
      </w:r>
      <w:r w:rsidRPr="00483CCB">
        <w:rPr>
          <w:rFonts w:asciiTheme="majorHAnsi" w:hAnsiTheme="majorHAnsi" w:cstheme="minorBidi"/>
          <w:color w:val="000000"/>
        </w:rPr>
        <w:t>Mesures indirects de distance</w:t>
      </w:r>
    </w:p>
    <w:p w:rsidR="00BC3A12" w:rsidRPr="00483CCB" w:rsidRDefault="00BC3A12" w:rsidP="00BC3A12">
      <w:pPr>
        <w:rPr>
          <w:rFonts w:asciiTheme="majorHAnsi" w:hAnsiTheme="majorHAnsi" w:cstheme="minorBidi"/>
          <w:color w:val="000000"/>
        </w:rPr>
      </w:pPr>
    </w:p>
    <w:p w:rsidR="00BC3A12" w:rsidRDefault="00BC3A12" w:rsidP="00BC3A12">
      <w:pPr>
        <w:rPr>
          <w:rFonts w:asciiTheme="majorHAnsi" w:hAnsiTheme="majorHAnsi" w:cstheme="minorBidi"/>
          <w:b/>
          <w:bCs/>
          <w:color w:val="000000"/>
        </w:rPr>
      </w:pPr>
      <w:r w:rsidRPr="00887EBE">
        <w:rPr>
          <w:rFonts w:asciiTheme="majorHAnsi" w:hAnsiTheme="majorHAnsi" w:cstheme="minorBidi"/>
          <w:b/>
          <w:bCs/>
          <w:color w:val="000000"/>
        </w:rPr>
        <w:t>Chapitre 3 : Mesure des Angles</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Pr>
          <w:rFonts w:asciiTheme="majorHAnsi" w:hAnsiTheme="majorHAnsi" w:cstheme="minorBidi"/>
          <w:b/>
          <w:bCs/>
        </w:rPr>
        <w:t xml:space="preserve">  </w:t>
      </w:r>
      <w:r>
        <w:rPr>
          <w:rFonts w:asciiTheme="majorHAnsi" w:hAnsiTheme="majorHAnsi" w:cstheme="minorBidi"/>
          <w:b/>
          <w:bCs/>
        </w:rPr>
        <w:tab/>
        <w:t xml:space="preserve">           </w:t>
      </w:r>
      <w:r w:rsidRPr="00887EBE">
        <w:rPr>
          <w:rFonts w:asciiTheme="majorHAnsi" w:hAnsiTheme="majorHAnsi" w:cstheme="minorBidi"/>
          <w:b/>
          <w:bCs/>
        </w:rPr>
        <w:t>3 semaines</w:t>
      </w:r>
    </w:p>
    <w:p w:rsidR="00BC3A12" w:rsidRPr="00483CCB" w:rsidRDefault="00BC3A12" w:rsidP="00BC3A12">
      <w:pPr>
        <w:rPr>
          <w:rFonts w:asciiTheme="majorHAnsi" w:hAnsiTheme="majorHAnsi" w:cstheme="minorBidi"/>
          <w:b/>
          <w:bCs/>
          <w:lang w:bidi="ar-DZ"/>
        </w:rPr>
      </w:pPr>
      <w:r w:rsidRPr="00483CCB">
        <w:rPr>
          <w:rFonts w:asciiTheme="majorHAnsi" w:hAnsiTheme="majorHAnsi" w:cstheme="minorBidi"/>
          <w:color w:val="000000"/>
        </w:rPr>
        <w:t xml:space="preserve"> Principe de fonctionnement d’un théodolite</w:t>
      </w:r>
      <w:r>
        <w:rPr>
          <w:rFonts w:asciiTheme="majorHAnsi" w:hAnsiTheme="majorHAnsi" w:cstheme="minorBidi"/>
          <w:color w:val="000000"/>
        </w:rPr>
        <w:t xml:space="preserve">, </w:t>
      </w:r>
      <w:r w:rsidRPr="00483CCB">
        <w:rPr>
          <w:rFonts w:asciiTheme="majorHAnsi" w:hAnsiTheme="majorHAnsi" w:cstheme="minorBidi"/>
          <w:color w:val="000000"/>
        </w:rPr>
        <w:t>Mise en station d’un théodolite</w:t>
      </w:r>
      <w:r>
        <w:rPr>
          <w:rFonts w:asciiTheme="majorHAnsi" w:hAnsiTheme="majorHAnsi" w:cstheme="minorBidi"/>
          <w:color w:val="000000"/>
        </w:rPr>
        <w:t>(</w:t>
      </w:r>
      <w:r w:rsidRPr="00483CCB">
        <w:rPr>
          <w:rFonts w:asciiTheme="majorHAnsi" w:hAnsiTheme="majorHAnsi" w:cstheme="minorBidi"/>
          <w:color w:val="000000"/>
        </w:rPr>
        <w:t>Réglage</w:t>
      </w:r>
      <w:r>
        <w:rPr>
          <w:rFonts w:asciiTheme="majorHAnsi" w:hAnsiTheme="majorHAnsi" w:cstheme="minorBidi"/>
          <w:color w:val="000000"/>
        </w:rPr>
        <w:t>,</w:t>
      </w:r>
      <w:r w:rsidRPr="00483CCB">
        <w:rPr>
          <w:rFonts w:asciiTheme="majorHAnsi" w:hAnsiTheme="majorHAnsi" w:cstheme="minorBidi"/>
          <w:color w:val="000000"/>
        </w:rPr>
        <w:t xml:space="preserve"> Lecture</w:t>
      </w:r>
      <w:r>
        <w:rPr>
          <w:rFonts w:asciiTheme="majorHAnsi" w:hAnsiTheme="majorHAnsi" w:cstheme="minorBidi"/>
          <w:color w:val="000000"/>
        </w:rPr>
        <w:t xml:space="preserve">), </w:t>
      </w:r>
      <w:r w:rsidRPr="00483CCB">
        <w:rPr>
          <w:rFonts w:asciiTheme="majorHAnsi" w:hAnsiTheme="majorHAnsi" w:cstheme="minorBidi"/>
          <w:color w:val="000000"/>
        </w:rPr>
        <w:t>Lecture d’angles horizontaux</w:t>
      </w:r>
      <w:r>
        <w:rPr>
          <w:rFonts w:asciiTheme="majorHAnsi" w:hAnsiTheme="majorHAnsi" w:cstheme="minorBidi"/>
          <w:color w:val="000000"/>
        </w:rPr>
        <w:t xml:space="preserve">, </w:t>
      </w:r>
      <w:r w:rsidRPr="00483CCB">
        <w:rPr>
          <w:rFonts w:asciiTheme="majorHAnsi" w:hAnsiTheme="majorHAnsi" w:cstheme="minorBidi"/>
          <w:color w:val="000000"/>
        </w:rPr>
        <w:t>Lecture d’angles verticaux.</w:t>
      </w:r>
    </w:p>
    <w:p w:rsidR="00BC3A12" w:rsidRPr="00483CCB" w:rsidRDefault="00BC3A12" w:rsidP="00BC3A12">
      <w:pPr>
        <w:pStyle w:val="Paragraphedeliste"/>
        <w:autoSpaceDE w:val="0"/>
        <w:autoSpaceDN w:val="0"/>
        <w:adjustRightInd w:val="0"/>
        <w:spacing w:line="240" w:lineRule="auto"/>
        <w:rPr>
          <w:rFonts w:asciiTheme="majorHAnsi" w:hAnsiTheme="majorHAnsi" w:cstheme="minorBidi"/>
          <w:b/>
          <w:bCs/>
          <w:sz w:val="24"/>
          <w:szCs w:val="24"/>
          <w:lang w:bidi="ar-DZ"/>
        </w:rPr>
      </w:pPr>
    </w:p>
    <w:p w:rsidR="00BC3A12" w:rsidRDefault="00BC3A12" w:rsidP="00BC3A12">
      <w:pPr>
        <w:rPr>
          <w:rFonts w:asciiTheme="majorHAnsi" w:hAnsiTheme="majorHAnsi" w:cstheme="minorBidi"/>
          <w:b/>
          <w:bCs/>
          <w:color w:val="000000"/>
        </w:rPr>
      </w:pPr>
      <w:r w:rsidRPr="00887EBE">
        <w:rPr>
          <w:rFonts w:asciiTheme="majorHAnsi" w:hAnsiTheme="majorHAnsi" w:cstheme="minorBidi"/>
          <w:b/>
          <w:bCs/>
          <w:color w:val="000000"/>
        </w:rPr>
        <w:t>Chapitre 4 : Détermination des surfaces</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t xml:space="preserve"> </w:t>
      </w:r>
      <w:r>
        <w:rPr>
          <w:rFonts w:asciiTheme="majorHAnsi" w:hAnsiTheme="majorHAnsi" w:cstheme="minorBidi"/>
          <w:b/>
          <w:bCs/>
          <w:color w:val="000000"/>
        </w:rPr>
        <w:t xml:space="preserve">          </w:t>
      </w:r>
      <w:r w:rsidRPr="00887EBE">
        <w:rPr>
          <w:rFonts w:asciiTheme="majorHAnsi" w:hAnsiTheme="majorHAnsi" w:cstheme="minorBidi"/>
          <w:b/>
          <w:bCs/>
        </w:rPr>
        <w:t>3 semaines</w:t>
      </w:r>
    </w:p>
    <w:p w:rsidR="00BC3A12" w:rsidRPr="00483CCB" w:rsidRDefault="00BC3A12" w:rsidP="00BC3A12">
      <w:pPr>
        <w:rPr>
          <w:rFonts w:asciiTheme="majorHAnsi" w:hAnsiTheme="majorHAnsi" w:cstheme="minorBidi"/>
          <w:color w:val="000000"/>
        </w:rPr>
      </w:pPr>
      <w:r w:rsidRPr="00483CCB">
        <w:rPr>
          <w:rFonts w:asciiTheme="majorHAnsi" w:hAnsiTheme="majorHAnsi" w:cstheme="minorBidi"/>
          <w:color w:val="000000"/>
        </w:rPr>
        <w:t>Calcul de la surface d’un polygone</w:t>
      </w:r>
      <w:r>
        <w:rPr>
          <w:rFonts w:asciiTheme="majorHAnsi" w:hAnsiTheme="majorHAnsi" w:cstheme="minorBidi"/>
          <w:color w:val="000000"/>
        </w:rPr>
        <w:t xml:space="preserve">, </w:t>
      </w:r>
      <w:r w:rsidRPr="00483CCB">
        <w:rPr>
          <w:rFonts w:asciiTheme="majorHAnsi" w:hAnsiTheme="majorHAnsi" w:cstheme="minorBidi"/>
          <w:color w:val="000000"/>
        </w:rPr>
        <w:t>Détermination des surfaces des contours représentés sur le plan</w:t>
      </w:r>
      <w:r>
        <w:rPr>
          <w:rFonts w:asciiTheme="majorHAnsi" w:hAnsiTheme="majorHAnsi" w:cstheme="minorBidi"/>
          <w:color w:val="000000"/>
        </w:rPr>
        <w:t xml:space="preserve">, </w:t>
      </w:r>
      <w:r w:rsidRPr="00483CCB">
        <w:rPr>
          <w:rFonts w:asciiTheme="majorHAnsi" w:hAnsiTheme="majorHAnsi" w:cstheme="minorBidi"/>
          <w:color w:val="000000"/>
        </w:rPr>
        <w:t>Planimètre et mesure des surfaces</w:t>
      </w:r>
      <w:r>
        <w:rPr>
          <w:rFonts w:asciiTheme="majorHAnsi" w:hAnsiTheme="majorHAnsi" w:cstheme="minorBidi"/>
          <w:color w:val="000000"/>
        </w:rPr>
        <w:t>.</w:t>
      </w:r>
    </w:p>
    <w:p w:rsidR="00BC3A12" w:rsidRPr="00483CCB" w:rsidRDefault="00BC3A12" w:rsidP="00BC3A12">
      <w:pPr>
        <w:ind w:firstLine="708"/>
        <w:rPr>
          <w:rFonts w:asciiTheme="majorHAnsi" w:hAnsiTheme="majorHAnsi" w:cstheme="minorBidi"/>
          <w:color w:val="000000"/>
        </w:rPr>
      </w:pPr>
    </w:p>
    <w:p w:rsidR="00BC3A12" w:rsidRDefault="00BC3A12" w:rsidP="00BC3A12">
      <w:pPr>
        <w:rPr>
          <w:rFonts w:asciiTheme="majorHAnsi" w:hAnsiTheme="majorHAnsi" w:cstheme="minorBidi"/>
          <w:b/>
          <w:bCs/>
          <w:color w:val="000000"/>
        </w:rPr>
      </w:pPr>
      <w:r w:rsidRPr="00887EBE">
        <w:rPr>
          <w:rFonts w:asciiTheme="majorHAnsi" w:hAnsiTheme="majorHAnsi" w:cstheme="minorBidi"/>
          <w:b/>
          <w:bCs/>
          <w:color w:val="000000"/>
        </w:rPr>
        <w:t>Chapitre 5 : Nivellement direct et Indirect</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rPr>
        <w:t xml:space="preserve"> </w:t>
      </w:r>
      <w:r>
        <w:rPr>
          <w:rFonts w:asciiTheme="majorHAnsi" w:hAnsiTheme="majorHAnsi" w:cstheme="minorBidi"/>
          <w:b/>
          <w:bCs/>
        </w:rPr>
        <w:tab/>
        <w:t xml:space="preserve">           </w:t>
      </w:r>
      <w:r w:rsidRPr="00887EBE">
        <w:rPr>
          <w:rFonts w:asciiTheme="majorHAnsi" w:hAnsiTheme="majorHAnsi" w:cstheme="minorBidi"/>
          <w:b/>
          <w:bCs/>
        </w:rPr>
        <w:t>3 semaines</w:t>
      </w:r>
    </w:p>
    <w:p w:rsidR="00BC3A12" w:rsidRPr="00483CCB" w:rsidRDefault="00BC3A12" w:rsidP="00BC3A12">
      <w:pPr>
        <w:rPr>
          <w:rFonts w:asciiTheme="majorHAnsi" w:hAnsiTheme="majorHAnsi" w:cstheme="minorBidi"/>
          <w:color w:val="000000"/>
        </w:rPr>
      </w:pPr>
      <w:r w:rsidRPr="00483CCB">
        <w:rPr>
          <w:rFonts w:asciiTheme="majorHAnsi" w:hAnsiTheme="majorHAnsi" w:cstheme="minorBidi"/>
          <w:color w:val="000000"/>
        </w:rPr>
        <w:t>Nivellement Direct</w:t>
      </w:r>
      <w:r>
        <w:rPr>
          <w:rFonts w:asciiTheme="majorHAnsi" w:hAnsiTheme="majorHAnsi" w:cstheme="minorBidi"/>
          <w:color w:val="000000"/>
        </w:rPr>
        <w:t xml:space="preserve">, </w:t>
      </w:r>
      <w:r w:rsidRPr="00483CCB">
        <w:rPr>
          <w:rFonts w:asciiTheme="majorHAnsi" w:hAnsiTheme="majorHAnsi" w:cstheme="minorBidi"/>
          <w:color w:val="000000"/>
        </w:rPr>
        <w:t>Nivellement Indirect</w:t>
      </w:r>
      <w:r>
        <w:rPr>
          <w:rFonts w:asciiTheme="majorHAnsi" w:hAnsiTheme="majorHAnsi" w:cstheme="minorBidi"/>
          <w:color w:val="000000"/>
        </w:rPr>
        <w:t>.</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r w:rsidRPr="00483CCB">
        <w:rPr>
          <w:rFonts w:asciiTheme="majorHAnsi" w:hAnsiTheme="majorHAnsi" w:cstheme="minorBidi"/>
          <w:b/>
        </w:rPr>
        <w:t>Mode d’évaluation : </w:t>
      </w:r>
    </w:p>
    <w:p w:rsidR="00BC3A12" w:rsidRPr="00483CCB" w:rsidRDefault="00BC3A12" w:rsidP="00BC3A12">
      <w:pPr>
        <w:jc w:val="both"/>
        <w:rPr>
          <w:rFonts w:asciiTheme="majorHAnsi" w:hAnsiTheme="majorHAnsi" w:cstheme="minorBidi"/>
          <w:b/>
        </w:rPr>
      </w:pPr>
      <w:r w:rsidRPr="00483CCB">
        <w:rPr>
          <w:rFonts w:asciiTheme="majorHAnsi" w:eastAsiaTheme="minorHAnsi" w:hAnsiTheme="majorHAnsi" w:cstheme="minorBidi"/>
          <w:lang w:eastAsia="en-US"/>
        </w:rPr>
        <w:t>Examen: 100%.</w:t>
      </w:r>
    </w:p>
    <w:p w:rsidR="00BC3A12" w:rsidRPr="00483CCB" w:rsidRDefault="00BC3A12" w:rsidP="00BC3A12">
      <w:pPr>
        <w:jc w:val="both"/>
        <w:rPr>
          <w:rFonts w:asciiTheme="majorHAnsi" w:hAnsiTheme="majorHAnsi" w:cstheme="minorBidi"/>
          <w:b/>
        </w:rPr>
      </w:pPr>
    </w:p>
    <w:p w:rsidR="00BC3A12" w:rsidRPr="00483CCB" w:rsidRDefault="00BC3A12" w:rsidP="00BC3A12">
      <w:pPr>
        <w:jc w:val="both"/>
        <w:rPr>
          <w:rFonts w:asciiTheme="majorHAnsi" w:hAnsiTheme="majorHAnsi" w:cstheme="minorBidi"/>
          <w:b/>
        </w:rPr>
      </w:pPr>
    </w:p>
    <w:p w:rsidR="00BC3A12" w:rsidRDefault="00BC3A12" w:rsidP="00BC3A12">
      <w:pPr>
        <w:jc w:val="both"/>
        <w:rPr>
          <w:rFonts w:asciiTheme="majorHAnsi" w:hAnsiTheme="majorHAnsi" w:cstheme="minorBidi"/>
          <w:b/>
        </w:rPr>
      </w:pPr>
      <w:r w:rsidRPr="00483CCB">
        <w:rPr>
          <w:rFonts w:asciiTheme="majorHAnsi" w:hAnsiTheme="majorHAnsi" w:cstheme="minorBidi"/>
          <w:b/>
        </w:rPr>
        <w:t>Références:</w:t>
      </w:r>
    </w:p>
    <w:p w:rsidR="00BC3A12" w:rsidRPr="00494CC4" w:rsidRDefault="00BC3A12" w:rsidP="00BC3A12">
      <w:pPr>
        <w:jc w:val="both"/>
        <w:rPr>
          <w:rFonts w:asciiTheme="majorHAnsi" w:hAnsiTheme="majorHAnsi" w:cstheme="minorBidi"/>
        </w:rPr>
      </w:pPr>
      <w:r w:rsidRPr="00494CC4">
        <w:rPr>
          <w:rFonts w:asciiTheme="majorHAnsi" w:hAnsiTheme="majorHAnsi" w:cstheme="minorBidi"/>
        </w:rPr>
        <w:t xml:space="preserve">1- Antoine, P., Fabre, D., Topographie et topométrie modernes (Tome 1 et 2) – Serge Milles et  </w:t>
      </w:r>
    </w:p>
    <w:p w:rsidR="00BC3A12" w:rsidRPr="00494CC4" w:rsidRDefault="00BC3A12" w:rsidP="00BC3A12">
      <w:pPr>
        <w:jc w:val="both"/>
        <w:rPr>
          <w:rFonts w:asciiTheme="majorHAnsi" w:hAnsiTheme="majorHAnsi" w:cstheme="minorBidi"/>
        </w:rPr>
      </w:pPr>
      <w:r w:rsidRPr="00494CC4">
        <w:rPr>
          <w:rFonts w:asciiTheme="majorHAnsi" w:hAnsiTheme="majorHAnsi" w:cstheme="minorBidi"/>
        </w:rPr>
        <w:t xml:space="preserve">    Jean </w:t>
      </w:r>
      <w:proofErr w:type="spellStart"/>
      <w:r w:rsidRPr="00494CC4">
        <w:rPr>
          <w:rFonts w:asciiTheme="majorHAnsi" w:hAnsiTheme="majorHAnsi" w:cstheme="minorBidi"/>
        </w:rPr>
        <w:t>Lagofun</w:t>
      </w:r>
      <w:proofErr w:type="spellEnd"/>
      <w:r w:rsidRPr="00494CC4">
        <w:rPr>
          <w:rFonts w:asciiTheme="majorHAnsi" w:hAnsiTheme="majorHAnsi" w:cstheme="minorBidi"/>
        </w:rPr>
        <w:t>, 1999.</w:t>
      </w:r>
    </w:p>
    <w:p w:rsidR="00BC3A12" w:rsidRPr="00494CC4" w:rsidRDefault="00BC3A12" w:rsidP="00BC3A12">
      <w:pPr>
        <w:jc w:val="both"/>
        <w:rPr>
          <w:rFonts w:asciiTheme="majorHAnsi" w:hAnsiTheme="majorHAnsi" w:cstheme="minorBidi"/>
        </w:rPr>
      </w:pPr>
      <w:r w:rsidRPr="00494CC4">
        <w:rPr>
          <w:rFonts w:asciiTheme="majorHAnsi" w:hAnsiTheme="majorHAnsi"/>
        </w:rPr>
        <w:t xml:space="preserve">2- </w:t>
      </w:r>
      <w:hyperlink r:id="rId13" w:history="1">
        <w:proofErr w:type="spellStart"/>
        <w:r w:rsidRPr="00494CC4">
          <w:rPr>
            <w:rStyle w:val="Lienhypertexte"/>
            <w:rFonts w:asciiTheme="majorHAnsi" w:hAnsiTheme="majorHAnsi" w:cstheme="minorBidi"/>
            <w:color w:val="auto"/>
            <w:u w:val="none"/>
          </w:rPr>
          <w:t>Bouquillard</w:t>
        </w:r>
        <w:proofErr w:type="spellEnd"/>
      </w:hyperlink>
      <w:r w:rsidRPr="00494CC4">
        <w:rPr>
          <w:rFonts w:asciiTheme="majorHAnsi" w:hAnsiTheme="majorHAnsi" w:cstheme="minorBidi"/>
        </w:rPr>
        <w:t xml:space="preserve"> , Cours De Topographie </w:t>
      </w:r>
      <w:proofErr w:type="spellStart"/>
      <w:r w:rsidRPr="00494CC4">
        <w:rPr>
          <w:rFonts w:asciiTheme="majorHAnsi" w:hAnsiTheme="majorHAnsi" w:cstheme="minorBidi"/>
        </w:rPr>
        <w:t>Bep</w:t>
      </w:r>
      <w:proofErr w:type="spellEnd"/>
      <w:r w:rsidRPr="00494CC4">
        <w:rPr>
          <w:rFonts w:asciiTheme="majorHAnsi" w:hAnsiTheme="majorHAnsi" w:cstheme="minorBidi"/>
        </w:rPr>
        <w:t xml:space="preserve"> Tech.geo T1, 2006</w:t>
      </w:r>
    </w:p>
    <w:p w:rsidR="00BC3A12" w:rsidRPr="00494CC4" w:rsidRDefault="00BC3A12" w:rsidP="00BC3A12">
      <w:pPr>
        <w:jc w:val="both"/>
        <w:rPr>
          <w:rFonts w:asciiTheme="majorHAnsi" w:hAnsiTheme="majorHAnsi" w:cstheme="minorBidi"/>
        </w:rPr>
      </w:pPr>
      <w:r w:rsidRPr="00494CC4">
        <w:rPr>
          <w:rFonts w:asciiTheme="majorHAnsi" w:hAnsiTheme="majorHAnsi" w:cstheme="minorBidi"/>
        </w:rPr>
        <w:t xml:space="preserve">3- Dubois , F. et Dupont, G. (1998) précis de topographie, Principes et méthodes, Editions  </w:t>
      </w:r>
    </w:p>
    <w:p w:rsidR="00BC3A12" w:rsidRPr="00494CC4" w:rsidRDefault="00BC3A12" w:rsidP="00BC3A12">
      <w:pPr>
        <w:jc w:val="both"/>
        <w:rPr>
          <w:rFonts w:asciiTheme="majorHAnsi" w:hAnsiTheme="majorHAnsi" w:cstheme="minorBidi"/>
        </w:rPr>
      </w:pPr>
      <w:r w:rsidRPr="00494CC4">
        <w:rPr>
          <w:rFonts w:asciiTheme="majorHAnsi" w:hAnsiTheme="majorHAnsi" w:cstheme="minorBidi"/>
        </w:rPr>
        <w:t xml:space="preserve">    </w:t>
      </w:r>
      <w:proofErr w:type="spellStart"/>
      <w:r w:rsidRPr="00494CC4">
        <w:rPr>
          <w:rFonts w:asciiTheme="majorHAnsi" w:hAnsiTheme="majorHAnsi" w:cstheme="minorBidi"/>
        </w:rPr>
        <w:t>Eyrolles</w:t>
      </w:r>
      <w:proofErr w:type="spellEnd"/>
      <w:r w:rsidRPr="00494CC4">
        <w:rPr>
          <w:rFonts w:asciiTheme="majorHAnsi" w:hAnsiTheme="majorHAnsi" w:cstheme="minorBidi"/>
        </w:rPr>
        <w:t xml:space="preserve"> Paris</w:t>
      </w:r>
    </w:p>
    <w:p w:rsidR="00BC3A12" w:rsidRPr="00494CC4" w:rsidRDefault="00BC3A12" w:rsidP="00BC3A12">
      <w:pPr>
        <w:jc w:val="both"/>
        <w:rPr>
          <w:rFonts w:asciiTheme="majorHAnsi" w:hAnsiTheme="majorHAnsi" w:cstheme="minorBidi"/>
        </w:rPr>
      </w:pPr>
      <w:r w:rsidRPr="00494CC4">
        <w:rPr>
          <w:rFonts w:asciiTheme="majorHAnsi" w:hAnsiTheme="majorHAnsi" w:cstheme="minorBidi"/>
        </w:rPr>
        <w:t>4- Herman, T. (1997a) Paramètres pour l’ellipsoïde. Edition Hermès, Paris</w:t>
      </w:r>
    </w:p>
    <w:p w:rsidR="00BC3A12" w:rsidRPr="00494CC4" w:rsidRDefault="00BC3A12" w:rsidP="00BC3A12">
      <w:pPr>
        <w:jc w:val="both"/>
        <w:rPr>
          <w:rFonts w:asciiTheme="majorHAnsi" w:hAnsiTheme="majorHAnsi" w:cstheme="minorBidi"/>
        </w:rPr>
      </w:pPr>
      <w:r w:rsidRPr="00494CC4">
        <w:rPr>
          <w:rFonts w:asciiTheme="majorHAnsi" w:hAnsiTheme="majorHAnsi" w:cstheme="minorBidi"/>
        </w:rPr>
        <w:t xml:space="preserve">5- Herman, T. (1997b) Paramètres pour la sphère. Edition Dujardin,  Toulouse </w:t>
      </w:r>
    </w:p>
    <w:p w:rsidR="00BC3A12" w:rsidRDefault="00BC3A12" w:rsidP="00BC3A12">
      <w:pPr>
        <w:jc w:val="both"/>
        <w:rPr>
          <w:rFonts w:asciiTheme="majorHAnsi" w:hAnsiTheme="majorHAnsi" w:cstheme="minorBidi"/>
        </w:rPr>
      </w:pPr>
      <w:r w:rsidRPr="00494CC4">
        <w:rPr>
          <w:rFonts w:asciiTheme="majorHAnsi" w:hAnsiTheme="majorHAnsi" w:cstheme="minorBidi"/>
        </w:rPr>
        <w:t xml:space="preserve">6- </w:t>
      </w:r>
      <w:proofErr w:type="spellStart"/>
      <w:r w:rsidRPr="00494CC4">
        <w:rPr>
          <w:rFonts w:asciiTheme="majorHAnsi" w:hAnsiTheme="majorHAnsi" w:cstheme="minorBidi"/>
        </w:rPr>
        <w:t>Meica</w:t>
      </w:r>
      <w:proofErr w:type="spellEnd"/>
      <w:r w:rsidRPr="00494CC4">
        <w:rPr>
          <w:rFonts w:asciiTheme="majorHAnsi" w:hAnsiTheme="majorHAnsi" w:cstheme="minorBidi"/>
        </w:rPr>
        <w:t xml:space="preserve"> (1997), Ni</w:t>
      </w:r>
      <w:r w:rsidRPr="00483CCB">
        <w:rPr>
          <w:rFonts w:asciiTheme="majorHAnsi" w:hAnsiTheme="majorHAnsi" w:cstheme="minorBidi"/>
        </w:rPr>
        <w:t xml:space="preserve">veaux numériques, </w:t>
      </w:r>
      <w:proofErr w:type="spellStart"/>
      <w:r w:rsidRPr="00483CCB">
        <w:rPr>
          <w:rFonts w:asciiTheme="majorHAnsi" w:hAnsiTheme="majorHAnsi" w:cstheme="minorBidi"/>
        </w:rPr>
        <w:t>Mieca</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Geosystems</w:t>
      </w:r>
      <w:proofErr w:type="spellEnd"/>
      <w:r w:rsidRPr="00483CCB">
        <w:rPr>
          <w:rFonts w:asciiTheme="majorHAnsi" w:hAnsiTheme="majorHAnsi" w:cstheme="minorBidi"/>
        </w:rPr>
        <w:t>, Paris</w:t>
      </w:r>
    </w:p>
    <w:p w:rsidR="00BC3A12" w:rsidRDefault="00BC3A12" w:rsidP="00BC3A12">
      <w:pPr>
        <w:jc w:val="both"/>
        <w:rPr>
          <w:rFonts w:asciiTheme="majorHAnsi" w:hAnsiTheme="majorHAnsi" w:cstheme="minorBidi"/>
        </w:rPr>
      </w:pPr>
      <w:r>
        <w:rPr>
          <w:rFonts w:asciiTheme="majorHAnsi" w:hAnsiTheme="majorHAnsi" w:cstheme="minorBidi"/>
        </w:rPr>
        <w:t xml:space="preserve">7- </w:t>
      </w:r>
      <w:proofErr w:type="spellStart"/>
      <w:r w:rsidRPr="00483CCB">
        <w:rPr>
          <w:rFonts w:asciiTheme="majorHAnsi" w:hAnsiTheme="majorHAnsi" w:cstheme="minorBidi"/>
        </w:rPr>
        <w:t>Tchin</w:t>
      </w:r>
      <w:proofErr w:type="spellEnd"/>
      <w:r w:rsidRPr="00483CCB">
        <w:rPr>
          <w:rFonts w:asciiTheme="majorHAnsi" w:hAnsiTheme="majorHAnsi" w:cstheme="minorBidi"/>
        </w:rPr>
        <w:t xml:space="preserve">, M. (1976) Topographie appliquée, Cours à l’école Nationale Supérieure des Arts et </w:t>
      </w:r>
      <w:r>
        <w:rPr>
          <w:rFonts w:asciiTheme="majorHAnsi" w:hAnsiTheme="majorHAnsi" w:cstheme="minorBidi"/>
        </w:rPr>
        <w:t xml:space="preserve"> </w:t>
      </w:r>
    </w:p>
    <w:p w:rsidR="00BC3A12" w:rsidRPr="00494CC4" w:rsidRDefault="00BC3A12" w:rsidP="00BC3A12">
      <w:pPr>
        <w:jc w:val="both"/>
        <w:rPr>
          <w:rFonts w:asciiTheme="majorHAnsi" w:hAnsiTheme="majorHAnsi" w:cstheme="minorBidi"/>
          <w:b/>
        </w:rPr>
      </w:pPr>
      <w:r>
        <w:rPr>
          <w:rFonts w:asciiTheme="majorHAnsi" w:hAnsiTheme="majorHAnsi" w:cstheme="minorBidi"/>
        </w:rPr>
        <w:t xml:space="preserve">   </w:t>
      </w:r>
      <w:r w:rsidRPr="00483CCB">
        <w:rPr>
          <w:rFonts w:asciiTheme="majorHAnsi" w:hAnsiTheme="majorHAnsi" w:cstheme="minorBidi"/>
        </w:rPr>
        <w:t>Industries de Strasbourg, Spécialité Topographie.</w:t>
      </w:r>
    </w:p>
    <w:p w:rsidR="00BC3A12" w:rsidRPr="00483CCB" w:rsidRDefault="00BC3A12" w:rsidP="00BC3A12">
      <w:pPr>
        <w:pStyle w:val="Titre1"/>
        <w:shd w:val="clear" w:color="auto" w:fill="FFFFFF"/>
        <w:ind w:left="360"/>
        <w:rPr>
          <w:rFonts w:asciiTheme="majorHAnsi" w:hAnsiTheme="majorHAnsi" w:cstheme="minorBidi"/>
          <w:b w:val="0"/>
          <w:bCs w:val="0"/>
        </w:rPr>
      </w:pPr>
    </w:p>
    <w:p w:rsidR="00BC3A12" w:rsidRPr="00483CCB" w:rsidRDefault="00BC3A12" w:rsidP="00BC3A12">
      <w:pPr>
        <w:jc w:val="both"/>
        <w:rPr>
          <w:rFonts w:asciiTheme="majorHAnsi" w:hAnsiTheme="majorHAnsi" w:cstheme="minorBidi"/>
        </w:rPr>
      </w:pPr>
    </w:p>
    <w:p w:rsidR="00BC3A12" w:rsidRDefault="00BC3A12" w:rsidP="00BC3A12">
      <w:pPr>
        <w:spacing w:after="120" w:line="276" w:lineRule="auto"/>
        <w:jc w:val="both"/>
        <w:rPr>
          <w:rFonts w:asciiTheme="majorHAnsi" w:hAnsiTheme="majorHAnsi" w:cstheme="minorBidi"/>
          <w:b/>
        </w:rPr>
      </w:pPr>
      <w:r>
        <w:rPr>
          <w:rFonts w:asciiTheme="majorHAnsi" w:hAnsiTheme="majorHAnsi" w:cstheme="minorBidi"/>
          <w:b/>
        </w:rPr>
        <w:t>Semestre : S4</w:t>
      </w:r>
    </w:p>
    <w:p w:rsidR="00BC3A12" w:rsidRDefault="00BC3A12" w:rsidP="00BC3A12">
      <w:pPr>
        <w:spacing w:after="120" w:line="276" w:lineRule="auto"/>
        <w:jc w:val="both"/>
        <w:rPr>
          <w:rFonts w:asciiTheme="majorHAnsi" w:hAnsiTheme="majorHAnsi" w:cstheme="minorBidi"/>
          <w:b/>
        </w:rPr>
      </w:pPr>
      <w:r>
        <w:rPr>
          <w:rFonts w:asciiTheme="majorHAnsi" w:hAnsiTheme="majorHAnsi" w:cstheme="minorBidi"/>
          <w:b/>
        </w:rPr>
        <w:t>UET 2.2</w:t>
      </w:r>
    </w:p>
    <w:p w:rsidR="00BC3A12" w:rsidRDefault="00BC3A12" w:rsidP="00BC3A12">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BC3A12" w:rsidRDefault="00BC3A12" w:rsidP="00BC3A12">
      <w:pPr>
        <w:jc w:val="both"/>
        <w:rPr>
          <w:rFonts w:asciiTheme="majorHAnsi" w:hAnsiTheme="majorHAnsi" w:cstheme="majorBidi"/>
          <w:b/>
        </w:rPr>
      </w:pPr>
    </w:p>
    <w:p w:rsidR="00BC3A12" w:rsidRDefault="00BC3A12" w:rsidP="00BC3A12">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BC3A12" w:rsidRDefault="00BC3A12" w:rsidP="00BC3A12">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BC3A12" w:rsidRDefault="00BC3A12" w:rsidP="00BC3A12">
      <w:pPr>
        <w:adjustRightInd w:val="0"/>
        <w:jc w:val="both"/>
        <w:rPr>
          <w:rFonts w:asciiTheme="majorHAnsi" w:hAnsiTheme="majorHAnsi" w:cstheme="majorBidi"/>
          <w:b/>
          <w:bCs/>
        </w:rPr>
      </w:pPr>
    </w:p>
    <w:p w:rsidR="00BC3A12" w:rsidRDefault="00BC3A12" w:rsidP="00BC3A12">
      <w:pPr>
        <w:jc w:val="both"/>
        <w:rPr>
          <w:rFonts w:asciiTheme="majorHAnsi" w:hAnsiTheme="majorHAnsi" w:cstheme="majorBidi"/>
          <w:i/>
        </w:rPr>
      </w:pPr>
      <w:r>
        <w:rPr>
          <w:rFonts w:asciiTheme="majorHAnsi" w:hAnsiTheme="majorHAnsi" w:cstheme="majorBidi"/>
          <w:b/>
        </w:rPr>
        <w:t xml:space="preserve">Connaissances préalables recommandées: </w:t>
      </w:r>
    </w:p>
    <w:p w:rsidR="00BC3A12" w:rsidRDefault="00BC3A12" w:rsidP="00BC3A12">
      <w:pPr>
        <w:spacing w:line="276" w:lineRule="auto"/>
        <w:jc w:val="both"/>
        <w:rPr>
          <w:rFonts w:asciiTheme="majorHAnsi" w:hAnsiTheme="majorHAnsi" w:cstheme="minorBidi"/>
        </w:rPr>
      </w:pPr>
      <w:r>
        <w:rPr>
          <w:rFonts w:asciiTheme="majorHAnsi" w:hAnsiTheme="majorHAnsi" w:cstheme="minorBidi"/>
        </w:rPr>
        <w:t>Langues (Arabe ; Français ; Anglais)</w:t>
      </w:r>
    </w:p>
    <w:p w:rsidR="00BC3A12" w:rsidRDefault="00BC3A12" w:rsidP="00BC3A12">
      <w:pPr>
        <w:ind w:right="282"/>
        <w:jc w:val="both"/>
        <w:rPr>
          <w:rFonts w:asciiTheme="majorHAnsi" w:hAnsiTheme="majorHAnsi" w:cs="Arial"/>
          <w:b/>
        </w:rPr>
      </w:pPr>
    </w:p>
    <w:p w:rsidR="00BC3A12" w:rsidRDefault="00BC3A12" w:rsidP="00BC3A12">
      <w:pPr>
        <w:adjustRightInd w:val="0"/>
        <w:jc w:val="both"/>
        <w:rPr>
          <w:rFonts w:asciiTheme="majorHAnsi" w:hAnsiTheme="majorHAnsi" w:cstheme="majorBidi"/>
          <w:b/>
          <w:bCs/>
        </w:rPr>
      </w:pPr>
      <w:r>
        <w:rPr>
          <w:rFonts w:asciiTheme="majorHAnsi" w:hAnsiTheme="majorHAnsi" w:cstheme="majorBidi"/>
          <w:b/>
          <w:bCs/>
        </w:rPr>
        <w:t>Contenu de la matière :</w:t>
      </w:r>
    </w:p>
    <w:p w:rsidR="00BC3A12" w:rsidRDefault="00BC3A12" w:rsidP="00BC3A12">
      <w:pPr>
        <w:jc w:val="both"/>
        <w:rPr>
          <w:rFonts w:asciiTheme="majorHAnsi" w:hAnsiTheme="majorHAnsi"/>
        </w:rPr>
      </w:pPr>
    </w:p>
    <w:p w:rsidR="00BC3A12" w:rsidRDefault="00BC3A12" w:rsidP="00BC3A12">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BC3A12" w:rsidRDefault="00BC3A12" w:rsidP="00BC3A12">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BC3A12" w:rsidRDefault="00BC3A12" w:rsidP="00BC3A12">
      <w:pPr>
        <w:jc w:val="both"/>
        <w:rPr>
          <w:rFonts w:asciiTheme="majorHAnsi" w:hAnsiTheme="majorHAnsi"/>
        </w:rPr>
      </w:pPr>
    </w:p>
    <w:p w:rsidR="00BC3A12" w:rsidRDefault="00BC3A12" w:rsidP="00BC3A12">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BC3A12" w:rsidRDefault="00BC3A12" w:rsidP="00BC3A12">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BC3A12" w:rsidRDefault="00BC3A12" w:rsidP="00BC3A12">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BC3A12" w:rsidRDefault="00BC3A12" w:rsidP="00BC3A12">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BC3A12" w:rsidRDefault="00BC3A12" w:rsidP="00BC3A12">
      <w:pPr>
        <w:jc w:val="both"/>
        <w:rPr>
          <w:rFonts w:asciiTheme="majorHAnsi" w:hAnsiTheme="majorHAnsi"/>
        </w:rPr>
      </w:pPr>
    </w:p>
    <w:p w:rsidR="00BC3A12" w:rsidRDefault="00BC3A12" w:rsidP="00BC3A12">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BC3A12" w:rsidRDefault="00BC3A12" w:rsidP="00BC3A12">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BC3A12" w:rsidRDefault="00BC3A12" w:rsidP="00BC3A12">
      <w:pPr>
        <w:jc w:val="both"/>
        <w:rPr>
          <w:rFonts w:asciiTheme="majorHAnsi" w:hAnsiTheme="majorHAnsi" w:cstheme="majorBidi"/>
          <w:b/>
        </w:rPr>
      </w:pPr>
    </w:p>
    <w:p w:rsidR="00BC3A12" w:rsidRDefault="00BC3A12" w:rsidP="00BC3A12">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BC3A12" w:rsidRDefault="00BC3A12" w:rsidP="00BC3A12">
      <w:pPr>
        <w:jc w:val="both"/>
        <w:rPr>
          <w:rFonts w:asciiTheme="majorHAnsi" w:hAnsiTheme="majorHAnsi" w:cstheme="majorBidi"/>
          <w:b/>
        </w:rPr>
      </w:pPr>
    </w:p>
    <w:p w:rsidR="00BC3A12" w:rsidRDefault="00BC3A12" w:rsidP="00BC3A12">
      <w:pPr>
        <w:jc w:val="both"/>
        <w:rPr>
          <w:rFonts w:asciiTheme="majorHAnsi" w:hAnsiTheme="majorHAnsi" w:cstheme="majorBidi"/>
          <w:i/>
        </w:rPr>
      </w:pPr>
      <w:r>
        <w:rPr>
          <w:rFonts w:asciiTheme="majorHAnsi" w:hAnsiTheme="majorHAnsi" w:cstheme="majorBidi"/>
          <w:b/>
        </w:rPr>
        <w:t>Références:</w:t>
      </w:r>
    </w:p>
    <w:p w:rsidR="00BC3A12" w:rsidRDefault="00BC3A12" w:rsidP="00BC3A12">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BC3A12" w:rsidRDefault="00BC3A12" w:rsidP="00BC3A12">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BC3A12" w:rsidRDefault="00BC3A12" w:rsidP="00BC3A12">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BC3A12" w:rsidRDefault="00BC3A12" w:rsidP="00BC3A12">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BC3A12" w:rsidRDefault="00BC3A12" w:rsidP="00BC3A12">
      <w:pPr>
        <w:jc w:val="both"/>
        <w:rPr>
          <w:rFonts w:asciiTheme="majorHAnsi" w:hAnsiTheme="majorHAnsi" w:cstheme="majorBidi"/>
          <w:iCs/>
        </w:rPr>
      </w:pPr>
      <w:r>
        <w:rPr>
          <w:rFonts w:asciiTheme="majorHAnsi" w:hAnsiTheme="majorHAnsi" w:cstheme="minorBidi"/>
          <w:bCs/>
          <w:iCs/>
        </w:rPr>
        <w:t xml:space="preserve">    Edition Ellipses 2014.</w:t>
      </w:r>
    </w:p>
    <w:p w:rsidR="00650634" w:rsidRDefault="00650634" w:rsidP="00BC3A12">
      <w:pPr>
        <w:jc w:val="both"/>
      </w:pPr>
    </w:p>
    <w:sectPr w:rsidR="00650634" w:rsidSect="00BC3A12">
      <w:pgSz w:w="11906" w:h="16838"/>
      <w:pgMar w:top="1134" w:right="1134" w:bottom="1134"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0AED"/>
    <w:multiLevelType w:val="hybridMultilevel"/>
    <w:tmpl w:val="74E63D80"/>
    <w:lvl w:ilvl="0" w:tplc="5156CD52">
      <w:numFmt w:val="bullet"/>
      <w:lvlText w:val="-"/>
      <w:lvlJc w:val="left"/>
      <w:pPr>
        <w:ind w:left="720" w:hanging="360"/>
      </w:pPr>
      <w:rPr>
        <w:rFonts w:ascii="Arial" w:eastAsia="SimSu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10B46D87"/>
    <w:multiLevelType w:val="hybridMultilevel"/>
    <w:tmpl w:val="3EE4FBD0"/>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27951ED"/>
    <w:multiLevelType w:val="hybridMultilevel"/>
    <w:tmpl w:val="73BA2B3E"/>
    <w:lvl w:ilvl="0" w:tplc="040C000F">
      <w:start w:val="1"/>
      <w:numFmt w:val="decimal"/>
      <w:lvlText w:val="%1."/>
      <w:lvlJc w:val="left"/>
      <w:pPr>
        <w:ind w:left="72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4B33A9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17484801"/>
    <w:multiLevelType w:val="hybridMultilevel"/>
    <w:tmpl w:val="4546E16A"/>
    <w:lvl w:ilvl="0" w:tplc="6486D9B6">
      <w:start w:val="1"/>
      <w:numFmt w:val="decimal"/>
      <w:lvlText w:val="%1)"/>
      <w:lvlJc w:val="left"/>
      <w:pPr>
        <w:ind w:left="786" w:hanging="360"/>
      </w:pPr>
      <w:rPr>
        <w:b w:val="0"/>
        <w:bCs/>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18A82B65"/>
    <w:multiLevelType w:val="multilevel"/>
    <w:tmpl w:val="065A0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B954F8"/>
    <w:multiLevelType w:val="multilevel"/>
    <w:tmpl w:val="ECD8A522"/>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7">
    <w:nsid w:val="211F6BE7"/>
    <w:multiLevelType w:val="multilevel"/>
    <w:tmpl w:val="2D9AD9CE"/>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0B7D80"/>
    <w:multiLevelType w:val="multilevel"/>
    <w:tmpl w:val="D3864F7A"/>
    <w:lvl w:ilvl="0">
      <w:start w:val="3"/>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9">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278F5AE1"/>
    <w:multiLevelType w:val="hybridMultilevel"/>
    <w:tmpl w:val="0A4A163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2A151139"/>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331745EF"/>
    <w:multiLevelType w:val="multilevel"/>
    <w:tmpl w:val="3062680E"/>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nsid w:val="350551AF"/>
    <w:multiLevelType w:val="hybridMultilevel"/>
    <w:tmpl w:val="76BEB27A"/>
    <w:lvl w:ilvl="0" w:tplc="35CE909E">
      <w:start w:val="1"/>
      <w:numFmt w:val="decimal"/>
      <w:lvlText w:val="%1"/>
      <w:lvlJc w:val="left"/>
      <w:pPr>
        <w:ind w:left="720" w:hanging="360"/>
      </w:pPr>
    </w:lvl>
    <w:lvl w:ilvl="1" w:tplc="0B5058A2">
      <w:start w:val="1"/>
      <w:numFmt w:val="decimal"/>
      <w:lvlText w:val="%2."/>
      <w:lvlJc w:val="left"/>
      <w:pPr>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41966990"/>
    <w:multiLevelType w:val="multilevel"/>
    <w:tmpl w:val="3E04898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6">
    <w:nsid w:val="582F56E2"/>
    <w:multiLevelType w:val="multilevel"/>
    <w:tmpl w:val="E77C2D0C"/>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nsid w:val="618F6D7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620F2271"/>
    <w:multiLevelType w:val="hybridMultilevel"/>
    <w:tmpl w:val="A61ABAB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nsid w:val="65CD3C4C"/>
    <w:multiLevelType w:val="hybridMultilevel"/>
    <w:tmpl w:val="E460F8D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6B7705AF"/>
    <w:multiLevelType w:val="multilevel"/>
    <w:tmpl w:val="60F4F0CC"/>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21">
    <w:nsid w:val="78CD2C92"/>
    <w:multiLevelType w:val="multilevel"/>
    <w:tmpl w:val="271CCB74"/>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22">
    <w:nsid w:val="7B1B1A55"/>
    <w:multiLevelType w:val="hybridMultilevel"/>
    <w:tmpl w:val="5EBCE4B0"/>
    <w:lvl w:ilvl="0" w:tplc="92EE265E">
      <w:start w:val="1"/>
      <w:numFmt w:val="decimal"/>
      <w:pStyle w:val="PUCE0"/>
      <w:lvlText w:val="%1)"/>
      <w:lvlJc w:val="left"/>
      <w:pPr>
        <w:ind w:left="720" w:hanging="360"/>
      </w:pPr>
      <w:rPr>
        <w:b w:val="0"/>
        <w:bCs w:val="0"/>
        <w:color w:val="auto"/>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3">
    <w:nsid w:val="7B8907F7"/>
    <w:multiLevelType w:val="hybridMultilevel"/>
    <w:tmpl w:val="0570F49C"/>
    <w:lvl w:ilvl="0" w:tplc="E8AA6B6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7D032FB4"/>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1"/>
  </w:num>
  <w:num w:numId="2">
    <w:abstractNumId w:val="22"/>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74314"/>
    <w:rsid w:val="00094D4B"/>
    <w:rsid w:val="00105711"/>
    <w:rsid w:val="001105CF"/>
    <w:rsid w:val="001203F1"/>
    <w:rsid w:val="001858E0"/>
    <w:rsid w:val="001A1DBB"/>
    <w:rsid w:val="00271842"/>
    <w:rsid w:val="002A20BD"/>
    <w:rsid w:val="002A787C"/>
    <w:rsid w:val="002E31E2"/>
    <w:rsid w:val="00325416"/>
    <w:rsid w:val="00356C06"/>
    <w:rsid w:val="00393AC5"/>
    <w:rsid w:val="003A2C0D"/>
    <w:rsid w:val="0044152E"/>
    <w:rsid w:val="00480D63"/>
    <w:rsid w:val="00503769"/>
    <w:rsid w:val="005441C5"/>
    <w:rsid w:val="00583324"/>
    <w:rsid w:val="005A3F08"/>
    <w:rsid w:val="0061170A"/>
    <w:rsid w:val="00650634"/>
    <w:rsid w:val="00675E58"/>
    <w:rsid w:val="00682CD8"/>
    <w:rsid w:val="00690A35"/>
    <w:rsid w:val="00693200"/>
    <w:rsid w:val="006B5385"/>
    <w:rsid w:val="008B665A"/>
    <w:rsid w:val="008E421A"/>
    <w:rsid w:val="00A43B60"/>
    <w:rsid w:val="00B238DE"/>
    <w:rsid w:val="00B505E1"/>
    <w:rsid w:val="00B52A39"/>
    <w:rsid w:val="00B83B89"/>
    <w:rsid w:val="00BB12DF"/>
    <w:rsid w:val="00BC3A12"/>
    <w:rsid w:val="00BF342E"/>
    <w:rsid w:val="00BF3DCE"/>
    <w:rsid w:val="00C61E99"/>
    <w:rsid w:val="00CC2BB9"/>
    <w:rsid w:val="00D220C1"/>
    <w:rsid w:val="00D22587"/>
    <w:rsid w:val="00D85E13"/>
    <w:rsid w:val="00DB32AD"/>
    <w:rsid w:val="00EF6EE8"/>
    <w:rsid w:val="00F05537"/>
    <w:rsid w:val="00F07FD7"/>
    <w:rsid w:val="00F12E1A"/>
    <w:rsid w:val="00F257E4"/>
    <w:rsid w:val="00F63EE1"/>
    <w:rsid w:val="00F65533"/>
    <w:rsid w:val="00F77586"/>
    <w:rsid w:val="00FA5EB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uiPriority w:val="9"/>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uiPriority w:val="9"/>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semiHidden/>
    <w:unhideWhenUsed/>
    <w:rsid w:val="00001C78"/>
    <w:rPr>
      <w:rFonts w:ascii="Tahoma" w:hAnsi="Tahoma" w:cs="Tahoma"/>
      <w:sz w:val="16"/>
      <w:szCs w:val="16"/>
    </w:rPr>
  </w:style>
  <w:style w:type="character" w:customStyle="1" w:styleId="TextedebullesCar1">
    <w:name w:val="Texte de bulles Car1"/>
    <w:basedOn w:val="Policepardfaut"/>
    <w:link w:val="Textedebulles"/>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semiHidden/>
    <w:locked/>
    <w:rsid w:val="00001C78"/>
    <w:rPr>
      <w:rFonts w:ascii="Calibri" w:eastAsia="Calibri" w:hAnsi="Calibri"/>
      <w:sz w:val="24"/>
      <w:szCs w:val="24"/>
    </w:rPr>
  </w:style>
  <w:style w:type="paragraph" w:customStyle="1" w:styleId="puce">
    <w:name w:val="puce"/>
    <w:basedOn w:val="Normal"/>
    <w:link w:val="puceCar"/>
    <w:semiHidden/>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uiPriority w:val="99"/>
    <w:semiHidden/>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semiHidden/>
    <w:unhideWhenUsed/>
    <w:rsid w:val="002E31E2"/>
    <w:rPr>
      <w:color w:val="0000FF"/>
      <w:u w:val="single"/>
    </w:rPr>
  </w:style>
  <w:style w:type="character" w:styleId="Lienhypertextesuivivisit">
    <w:name w:val="FollowedHyperlink"/>
    <w:basedOn w:val="Policepardfaut"/>
    <w:uiPriority w:val="99"/>
    <w:semiHidden/>
    <w:unhideWhenUsed/>
    <w:rsid w:val="002E31E2"/>
    <w:rPr>
      <w:color w:val="800080" w:themeColor="followedHyperlink"/>
      <w:u w:val="single"/>
    </w:rPr>
  </w:style>
  <w:style w:type="character" w:customStyle="1" w:styleId="PUCECar0">
    <w:name w:val="PUCE Car"/>
    <w:link w:val="PUCE0"/>
    <w:locked/>
    <w:rsid w:val="002E31E2"/>
    <w:rPr>
      <w:rFonts w:ascii="Times New Roman" w:eastAsia="Calibri" w:hAnsi="Times New Roman" w:cs="Times New Roman"/>
      <w:bCs/>
      <w:sz w:val="24"/>
      <w:szCs w:val="28"/>
    </w:rPr>
  </w:style>
  <w:style w:type="paragraph" w:customStyle="1" w:styleId="PUCE0">
    <w:name w:val="PUCE"/>
    <w:basedOn w:val="Normal"/>
    <w:link w:val="PUCECar0"/>
    <w:qFormat/>
    <w:rsid w:val="002E31E2"/>
    <w:pPr>
      <w:numPr>
        <w:numId w:val="2"/>
      </w:numPr>
    </w:pPr>
    <w:rPr>
      <w:rFonts w:eastAsia="Calibri"/>
      <w:bCs/>
      <w:szCs w:val="28"/>
      <w:lang w:eastAsia="en-US"/>
    </w:rPr>
  </w:style>
  <w:style w:type="table" w:styleId="Grilledutableau">
    <w:name w:val="Table Grid"/>
    <w:basedOn w:val="TableauNormal"/>
    <w:uiPriority w:val="59"/>
    <w:rsid w:val="002E3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ExplorateurdedocumentsCar1">
    <w:name w:val="Explorateur de documents Car1"/>
    <w:basedOn w:val="Policepardfaut"/>
    <w:uiPriority w:val="99"/>
    <w:semiHidden/>
    <w:rsid w:val="00BC3A12"/>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444538966">
      <w:bodyDiv w:val="1"/>
      <w:marLeft w:val="0"/>
      <w:marRight w:val="0"/>
      <w:marTop w:val="0"/>
      <w:marBottom w:val="0"/>
      <w:divBdr>
        <w:top w:val="none" w:sz="0" w:space="0" w:color="auto"/>
        <w:left w:val="none" w:sz="0" w:space="0" w:color="auto"/>
        <w:bottom w:val="none" w:sz="0" w:space="0" w:color="auto"/>
        <w:right w:val="none" w:sz="0" w:space="0" w:color="auto"/>
      </w:divBdr>
    </w:div>
    <w:div w:id="821654081">
      <w:bodyDiv w:val="1"/>
      <w:marLeft w:val="0"/>
      <w:marRight w:val="0"/>
      <w:marTop w:val="0"/>
      <w:marBottom w:val="0"/>
      <w:divBdr>
        <w:top w:val="none" w:sz="0" w:space="0" w:color="auto"/>
        <w:left w:val="none" w:sz="0" w:space="0" w:color="auto"/>
        <w:bottom w:val="none" w:sz="0" w:space="0" w:color="auto"/>
        <w:right w:val="none" w:sz="0" w:space="0" w:color="auto"/>
      </w:divBdr>
    </w:div>
    <w:div w:id="8426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fr/s/ref=ntt_athr_dp_sr_1?_encoding=UTF8&amp;field-author=G.%20BOGOMOLOV&amp;search-alias=books-fr&amp;sort=relevancerank" TargetMode="External"/><Relationship Id="rId13" Type="http://schemas.openxmlformats.org/officeDocument/2006/relationships/hyperlink" Target="http://recherche.fnac.com/ia733617/Bouquillard" TargetMode="External"/><Relationship Id="rId3" Type="http://schemas.openxmlformats.org/officeDocument/2006/relationships/settings" Target="settings.xml"/><Relationship Id="rId7" Type="http://schemas.openxmlformats.org/officeDocument/2006/relationships/hyperlink" Target="http://www.amazon.fr/Pascal-R%C3%A9tif/e/B004MRUK3E/ref=ntt_athr_dp_pel_1/276-5221232-2346852" TargetMode="External"/><Relationship Id="rId12" Type="http://schemas.openxmlformats.org/officeDocument/2006/relationships/hyperlink" Target="http://www.amazon.fr/Martine-Audiguier/e/B005OC8ZZQ/ref=sr_ntt_srch_lnk_2?qid=1383904243&amp;sr=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citre.fr/auteur/1253557/Francois+Mendes/" TargetMode="External"/><Relationship Id="rId11" Type="http://schemas.openxmlformats.org/officeDocument/2006/relationships/hyperlink" Target="http://www.amazon.fr/Roger-Cojean/e/B005MT35XI/ref=sr_ntt_srch_lnk_2?qid=1383904243&amp;sr=1-2" TargetMode="External"/><Relationship Id="rId5" Type="http://schemas.openxmlformats.org/officeDocument/2006/relationships/hyperlink" Target="http://www.decitre.fr/auteur/1260520/Jean+Louis+Bertheol/" TargetMode="External"/><Relationship Id="rId15" Type="http://schemas.openxmlformats.org/officeDocument/2006/relationships/theme" Target="theme/theme1.xml"/><Relationship Id="rId10" Type="http://schemas.openxmlformats.org/officeDocument/2006/relationships/hyperlink" Target="http://www.amazon.fr/G%C3%A9ologie-Bases-pour-ling%C3%A9nieur-1DVD/dp/2880748100/ref=sr_1_1?s=books&amp;ie=UTF8&amp;qid=1383904243&amp;sr=1-1&amp;keywords=g%C3%A9ologie+de+l%27ing%C3%A9nieur" TargetMode="External"/><Relationship Id="rId4" Type="http://schemas.openxmlformats.org/officeDocument/2006/relationships/webSettings" Target="webSettings.xml"/><Relationship Id="rId9" Type="http://schemas.openxmlformats.org/officeDocument/2006/relationships/hyperlink" Target="http://www.amazon.fr/Aur%C3%A8le-Parriaux/e/B004MLFZL2/ref=sr_ntt_srch_lnk_1?qid=1383904243&amp;sr=1-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31</Pages>
  <Words>5176</Words>
  <Characters>28470</Characters>
  <Application>Microsoft Office Word</Application>
  <DocSecurity>0</DocSecurity>
  <Lines>237</Lines>
  <Paragraphs>67</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Partie A : Statistiques</vt:lpstr>
      <vt:lpstr>Chapitre 1: Définitions de base 							1 semaine</vt:lpstr>
      <vt:lpstr>A.1.1 Notions de population, d’échantillon, variables, modalités </vt:lpstr>
      <vt:lpstr>A.1.2 Différents types de variables statistiques : qualitatives, quantitatives, </vt:lpstr>
      <vt:lpstr>continues. </vt:lpstr>
      <vt:lpstr/>
      <vt:lpstr>Chapitre 2: Séries statistiques à une variable 					3 semaines</vt:lpstr>
      <vt:lpstr>A.2.1 Effectif, Fréquence, Pourcentage. </vt:lpstr>
      <vt:lpstr>A.2.2 Effectif cumulé, Fréquence cumulée. </vt:lpstr>
      <vt:lpstr>A.2.3 Représentations graphiques : diagramme à bande, diagramme circulaire,  </vt:lpstr>
      <vt:lpstr>diagramme en bâton. Polygone des effectifs (et des fréquences). Histogram</vt:lpstr>
      <vt:lpstr>Courbes cumulatives. </vt:lpstr>
      <vt:lpstr>A.2.4 Caractéristiques de position </vt:lpstr>
      <vt:lpstr>A.2.5 Caractéristiques de dispersion : étendue, variance et écart-type, coeffici</vt:lpstr>
      <vt:lpstr>variation. </vt:lpstr>
      <vt:lpstr>A.2.6 Caractéristiques de forme.</vt:lpstr>
      <vt:lpstr/>
      <vt:lpstr>Chapitre 3: Séries statistiques à deux variables 				3 semaines</vt:lpstr>
      <vt:lpstr>Partie B : Probabilités</vt:lpstr>
    </vt:vector>
  </TitlesOfParts>
  <Company/>
  <LinksUpToDate>false</LinksUpToDate>
  <CharactersWithSpaces>33579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11</cp:revision>
  <dcterms:created xsi:type="dcterms:W3CDTF">2014-12-30T13:43:00Z</dcterms:created>
  <dcterms:modified xsi:type="dcterms:W3CDTF">2015-01-04T04:34:00Z</dcterms:modified>
</cp:coreProperties>
</file>