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7B1" w:rsidRDefault="00292F8C" w:rsidP="004817B1">
      <w:pPr>
        <w:autoSpaceDE w:val="0"/>
        <w:autoSpaceDN w:val="0"/>
        <w:adjustRightInd w:val="0"/>
        <w:jc w:val="left"/>
        <w:rPr>
          <w:rFonts w:ascii="Cambria,Italic" w:hAnsi="Cambria,Italic" w:cs="Cambria,Italic"/>
          <w:i/>
          <w:iCs/>
          <w:color w:val="000000"/>
          <w:sz w:val="20"/>
          <w:szCs w:val="20"/>
        </w:rPr>
      </w:pPr>
      <w:r>
        <w:rPr>
          <w:rFonts w:ascii="Cambria,Italic" w:hAnsi="Cambria,Italic" w:cs="Cambria,Italic"/>
          <w:i/>
          <w:iCs/>
          <w:color w:val="000000"/>
          <w:sz w:val="20"/>
          <w:szCs w:val="20"/>
        </w:rPr>
        <w:t xml:space="preserve">    </w:t>
      </w:r>
    </w:p>
    <w:p w:rsidR="004817B1" w:rsidRDefault="004817B1" w:rsidP="004817B1">
      <w:pPr>
        <w:autoSpaceDE w:val="0"/>
        <w:autoSpaceDN w:val="0"/>
        <w:adjustRightInd w:val="0"/>
        <w:jc w:val="left"/>
        <w:rPr>
          <w:rFonts w:ascii="Cambria,Italic" w:hAnsi="Cambria,Italic" w:cs="Cambria,Italic"/>
          <w:i/>
          <w:iCs/>
          <w:color w:val="000000"/>
          <w:sz w:val="20"/>
          <w:szCs w:val="20"/>
        </w:rPr>
      </w:pPr>
    </w:p>
    <w:p w:rsidR="004817B1" w:rsidRDefault="004817B1" w:rsidP="004817B1">
      <w:pPr>
        <w:autoSpaceDE w:val="0"/>
        <w:autoSpaceDN w:val="0"/>
        <w:adjustRightInd w:val="0"/>
        <w:jc w:val="left"/>
        <w:rPr>
          <w:rFonts w:ascii="Cambria,Italic" w:hAnsi="Cambria,Italic" w:cs="Cambria,Italic"/>
          <w:i/>
          <w:iCs/>
          <w:color w:val="000000"/>
          <w:sz w:val="20"/>
          <w:szCs w:val="20"/>
        </w:rPr>
      </w:pPr>
    </w:p>
    <w:p w:rsidR="004817B1" w:rsidRDefault="004817B1" w:rsidP="004817B1">
      <w:pPr>
        <w:autoSpaceDE w:val="0"/>
        <w:autoSpaceDN w:val="0"/>
        <w:adjustRightInd w:val="0"/>
        <w:jc w:val="left"/>
        <w:rPr>
          <w:rFonts w:ascii="Cambria,Italic" w:hAnsi="Cambria,Italic" w:cs="Cambria,Italic"/>
          <w:i/>
          <w:iCs/>
          <w:color w:val="000000"/>
          <w:sz w:val="20"/>
          <w:szCs w:val="20"/>
        </w:rPr>
      </w:pPr>
    </w:p>
    <w:p w:rsidR="004817B1" w:rsidRDefault="00577DA6" w:rsidP="004817B1">
      <w:pPr>
        <w:autoSpaceDE w:val="0"/>
        <w:autoSpaceDN w:val="0"/>
        <w:adjustRightInd w:val="0"/>
        <w:jc w:val="left"/>
        <w:rPr>
          <w:rFonts w:ascii="Cambria,Italic" w:hAnsi="Cambria,Italic" w:cs="Cambria,Italic"/>
          <w:i/>
          <w:iCs/>
          <w:color w:val="000000"/>
          <w:sz w:val="20"/>
          <w:szCs w:val="20"/>
        </w:rPr>
      </w:pPr>
      <w:r w:rsidRPr="00577DA6">
        <w:rPr>
          <w:b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8pt;margin-top:-23.35pt;width:88.2pt;height:81pt;z-index:251660288;mso-wrap-style:none" filled="f" stroked="f">
            <v:textbox style="mso-next-textbox:#_x0000_s1026">
              <w:txbxContent>
                <w:p w:rsidR="004817B1" w:rsidRDefault="004817B1" w:rsidP="004817B1">
                  <w:r>
                    <w:rPr>
                      <w:i/>
                      <w:iCs/>
                      <w:noProof/>
                      <w:sz w:val="20"/>
                      <w:szCs w:val="20"/>
                      <w:lang w:eastAsia="fr-FR"/>
                    </w:rPr>
                    <w:drawing>
                      <wp:inline distT="0" distB="0" distL="0" distR="0">
                        <wp:extent cx="933450" cy="866775"/>
                        <wp:effectExtent l="19050" t="0" r="0" b="0"/>
                        <wp:docPr id="1" name="Imag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33450" cy="866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4817B1" w:rsidRDefault="004817B1" w:rsidP="004817B1">
      <w:pPr>
        <w:tabs>
          <w:tab w:val="left" w:pos="9720"/>
        </w:tabs>
        <w:autoSpaceDE w:val="0"/>
        <w:autoSpaceDN w:val="0"/>
        <w:adjustRightInd w:val="0"/>
        <w:jc w:val="left"/>
        <w:rPr>
          <w:rFonts w:ascii="Cambria,Italic" w:hAnsi="Cambria,Italic" w:cs="Cambria,Italic"/>
          <w:i/>
          <w:iCs/>
          <w:color w:val="000000"/>
          <w:sz w:val="20"/>
          <w:szCs w:val="20"/>
        </w:rPr>
      </w:pPr>
      <w:r>
        <w:rPr>
          <w:rFonts w:ascii="Cambria,Italic" w:hAnsi="Cambria,Italic" w:cs="Cambria,Italic"/>
          <w:i/>
          <w:iCs/>
          <w:color w:val="000000"/>
          <w:sz w:val="20"/>
          <w:szCs w:val="20"/>
        </w:rPr>
        <w:tab/>
      </w:r>
    </w:p>
    <w:p w:rsidR="004817B1" w:rsidRPr="00F77889" w:rsidRDefault="004817B1" w:rsidP="004817B1">
      <w:pPr>
        <w:jc w:val="center"/>
        <w:rPr>
          <w:rFonts w:ascii="Century Gothic" w:hAnsi="Century Gothic"/>
          <w:b/>
          <w:smallCaps/>
          <w:w w:val="200"/>
          <w:sz w:val="20"/>
          <w:szCs w:val="20"/>
        </w:rPr>
      </w:pPr>
      <w:r w:rsidRPr="00F77889">
        <w:rPr>
          <w:rFonts w:ascii="Century Gothic" w:hAnsi="Century Gothic"/>
          <w:b/>
          <w:smallCaps/>
          <w:w w:val="200"/>
          <w:sz w:val="20"/>
          <w:szCs w:val="20"/>
        </w:rPr>
        <w:t xml:space="preserve">Ministère de l’enseignement </w:t>
      </w:r>
      <w:proofErr w:type="spellStart"/>
      <w:r w:rsidRPr="00F77889">
        <w:rPr>
          <w:rFonts w:ascii="Century Gothic" w:hAnsi="Century Gothic"/>
          <w:b/>
          <w:smallCaps/>
          <w:w w:val="200"/>
          <w:sz w:val="20"/>
          <w:szCs w:val="20"/>
        </w:rPr>
        <w:t>superieur</w:t>
      </w:r>
      <w:proofErr w:type="spellEnd"/>
      <w:r w:rsidRPr="00F77889">
        <w:rPr>
          <w:rFonts w:ascii="Century Gothic" w:hAnsi="Century Gothic"/>
          <w:b/>
          <w:smallCaps/>
          <w:w w:val="200"/>
          <w:sz w:val="20"/>
          <w:szCs w:val="20"/>
        </w:rPr>
        <w:t xml:space="preserve"> &amp; de la recherche scientifique</w:t>
      </w:r>
    </w:p>
    <w:p w:rsidR="004817B1" w:rsidRPr="00F77889" w:rsidRDefault="004817B1" w:rsidP="004817B1">
      <w:pPr>
        <w:jc w:val="center"/>
        <w:rPr>
          <w:rFonts w:ascii="Century Gothic" w:hAnsi="Century Gothic"/>
          <w:b/>
          <w:smallCaps/>
          <w:w w:val="200"/>
          <w:sz w:val="20"/>
          <w:szCs w:val="20"/>
        </w:rPr>
      </w:pPr>
      <w:r w:rsidRPr="00F77889">
        <w:rPr>
          <w:rFonts w:ascii="Century Gothic" w:hAnsi="Century Gothic"/>
          <w:b/>
          <w:smallCaps/>
          <w:w w:val="200"/>
          <w:sz w:val="20"/>
          <w:szCs w:val="20"/>
        </w:rPr>
        <w:t xml:space="preserve">université </w:t>
      </w:r>
      <w:proofErr w:type="spellStart"/>
      <w:r w:rsidRPr="00F77889">
        <w:rPr>
          <w:rFonts w:ascii="Century Gothic" w:hAnsi="Century Gothic"/>
          <w:b/>
          <w:smallCaps/>
          <w:w w:val="200"/>
          <w:sz w:val="20"/>
          <w:szCs w:val="20"/>
        </w:rPr>
        <w:t>djillali</w:t>
      </w:r>
      <w:proofErr w:type="spellEnd"/>
      <w:r w:rsidRPr="00F77889">
        <w:rPr>
          <w:rFonts w:ascii="Century Gothic" w:hAnsi="Century Gothic"/>
          <w:b/>
          <w:smallCaps/>
          <w:w w:val="200"/>
          <w:sz w:val="20"/>
          <w:szCs w:val="20"/>
        </w:rPr>
        <w:t xml:space="preserve"> </w:t>
      </w:r>
      <w:proofErr w:type="spellStart"/>
      <w:r w:rsidRPr="00F77889">
        <w:rPr>
          <w:rFonts w:ascii="Century Gothic" w:hAnsi="Century Gothic"/>
          <w:b/>
          <w:smallCaps/>
          <w:w w:val="200"/>
          <w:sz w:val="20"/>
          <w:szCs w:val="20"/>
        </w:rPr>
        <w:t>liabes</w:t>
      </w:r>
      <w:proofErr w:type="spellEnd"/>
    </w:p>
    <w:p w:rsidR="004817B1" w:rsidRPr="00F77889" w:rsidRDefault="004817B1" w:rsidP="004817B1">
      <w:pPr>
        <w:jc w:val="center"/>
        <w:rPr>
          <w:rFonts w:ascii="Century Gothic" w:hAnsi="Century Gothic"/>
          <w:b/>
          <w:smallCaps/>
          <w:w w:val="200"/>
          <w:sz w:val="20"/>
          <w:szCs w:val="20"/>
        </w:rPr>
      </w:pPr>
      <w:r>
        <w:rPr>
          <w:rFonts w:ascii="Century Gothic" w:hAnsi="Century Gothic"/>
          <w:b/>
          <w:smallCaps/>
          <w:w w:val="200"/>
          <w:sz w:val="20"/>
          <w:szCs w:val="20"/>
        </w:rPr>
        <w:t xml:space="preserve">                      </w:t>
      </w:r>
      <w:r w:rsidRPr="00F77889">
        <w:rPr>
          <w:rFonts w:ascii="Century Gothic" w:hAnsi="Century Gothic"/>
          <w:b/>
          <w:smallCaps/>
          <w:w w:val="200"/>
          <w:sz w:val="20"/>
          <w:szCs w:val="20"/>
        </w:rPr>
        <w:t>faculté des sciences</w:t>
      </w:r>
      <w:r>
        <w:rPr>
          <w:rFonts w:ascii="Century Gothic" w:hAnsi="Century Gothic"/>
          <w:b/>
          <w:smallCaps/>
          <w:w w:val="200"/>
          <w:sz w:val="20"/>
          <w:szCs w:val="20"/>
        </w:rPr>
        <w:t xml:space="preserve">  DE LA NATURE ET DE LA VIE</w:t>
      </w:r>
    </w:p>
    <w:p w:rsidR="004817B1" w:rsidRPr="009874C2" w:rsidRDefault="004817B1" w:rsidP="004817B1">
      <w:pPr>
        <w:jc w:val="center"/>
        <w:rPr>
          <w:rFonts w:ascii="Century Gothic" w:hAnsi="Century Gothic"/>
          <w:b/>
          <w:smallCaps/>
          <w:w w:val="200"/>
          <w:sz w:val="20"/>
          <w:szCs w:val="20"/>
          <w:lang w:val="en-US"/>
        </w:rPr>
      </w:pPr>
      <w:proofErr w:type="spellStart"/>
      <w:r w:rsidRPr="009874C2">
        <w:rPr>
          <w:rFonts w:ascii="Century Gothic" w:hAnsi="Century Gothic"/>
          <w:b/>
          <w:smallCaps/>
          <w:w w:val="200"/>
          <w:sz w:val="20"/>
          <w:szCs w:val="20"/>
          <w:lang w:val="en-US"/>
        </w:rPr>
        <w:t>sidi</w:t>
      </w:r>
      <w:proofErr w:type="spellEnd"/>
      <w:r w:rsidRPr="009874C2">
        <w:rPr>
          <w:rFonts w:ascii="Century Gothic" w:hAnsi="Century Gothic"/>
          <w:b/>
          <w:smallCaps/>
          <w:w w:val="200"/>
          <w:sz w:val="20"/>
          <w:szCs w:val="20"/>
          <w:lang w:val="en-US"/>
        </w:rPr>
        <w:t xml:space="preserve"> </w:t>
      </w:r>
      <w:proofErr w:type="spellStart"/>
      <w:r w:rsidRPr="009874C2">
        <w:rPr>
          <w:rFonts w:ascii="Century Gothic" w:hAnsi="Century Gothic"/>
          <w:b/>
          <w:smallCaps/>
          <w:w w:val="200"/>
          <w:sz w:val="20"/>
          <w:szCs w:val="20"/>
          <w:lang w:val="en-US"/>
        </w:rPr>
        <w:t>Bel-Abbès</w:t>
      </w:r>
      <w:proofErr w:type="spellEnd"/>
    </w:p>
    <w:p w:rsidR="004817B1" w:rsidRPr="009874C2" w:rsidRDefault="004817B1" w:rsidP="004817B1">
      <w:pPr>
        <w:autoSpaceDE w:val="0"/>
        <w:autoSpaceDN w:val="0"/>
        <w:adjustRightInd w:val="0"/>
        <w:jc w:val="left"/>
        <w:rPr>
          <w:rFonts w:ascii="Calibri,Bold" w:hAnsi="Calibri,Bold" w:cs="Calibri,Bold"/>
          <w:b/>
          <w:bCs/>
          <w:sz w:val="24"/>
          <w:szCs w:val="24"/>
          <w:lang w:val="en-US"/>
        </w:rPr>
      </w:pPr>
    </w:p>
    <w:p w:rsidR="004817B1" w:rsidRPr="009874C2" w:rsidRDefault="004817B1" w:rsidP="004817B1">
      <w:pPr>
        <w:autoSpaceDE w:val="0"/>
        <w:autoSpaceDN w:val="0"/>
        <w:adjustRightInd w:val="0"/>
        <w:jc w:val="center"/>
        <w:rPr>
          <w:rFonts w:ascii="Calibri,Bold" w:hAnsi="Calibri,Bold" w:cs="Calibri,Bold"/>
          <w:b/>
          <w:bCs/>
          <w:sz w:val="24"/>
          <w:szCs w:val="24"/>
          <w:u w:val="single"/>
          <w:lang w:val="en-US"/>
        </w:rPr>
      </w:pPr>
      <w:r w:rsidRPr="009874C2">
        <w:rPr>
          <w:rFonts w:ascii="Calibri,Bold" w:hAnsi="Calibri,Bold" w:cs="Calibri,Bold"/>
          <w:b/>
          <w:bCs/>
          <w:sz w:val="24"/>
          <w:szCs w:val="24"/>
          <w:u w:val="single"/>
          <w:lang w:val="en-US"/>
        </w:rPr>
        <w:t xml:space="preserve">C ON CO U R S </w:t>
      </w:r>
      <w:proofErr w:type="gramStart"/>
      <w:r w:rsidRPr="009874C2">
        <w:rPr>
          <w:rFonts w:ascii="Calibri,Bold" w:hAnsi="Calibri,Bold" w:cs="Calibri,Bold"/>
          <w:b/>
          <w:bCs/>
          <w:sz w:val="24"/>
          <w:szCs w:val="24"/>
          <w:u w:val="single"/>
          <w:lang w:val="en-US"/>
        </w:rPr>
        <w:t>D ’</w:t>
      </w:r>
      <w:proofErr w:type="gramEnd"/>
      <w:r w:rsidRPr="009874C2">
        <w:rPr>
          <w:rFonts w:ascii="Calibri,Bold" w:hAnsi="Calibri,Bold" w:cs="Calibri,Bold"/>
          <w:b/>
          <w:bCs/>
          <w:sz w:val="24"/>
          <w:szCs w:val="24"/>
          <w:u w:val="single"/>
          <w:lang w:val="en-US"/>
        </w:rPr>
        <w:t xml:space="preserve"> A C </w:t>
      </w:r>
      <w:proofErr w:type="spellStart"/>
      <w:r w:rsidRPr="009874C2">
        <w:rPr>
          <w:rFonts w:ascii="Calibri,Bold" w:hAnsi="Calibri,Bold" w:cs="Calibri,Bold"/>
          <w:b/>
          <w:bCs/>
          <w:sz w:val="24"/>
          <w:szCs w:val="24"/>
          <w:u w:val="single"/>
          <w:lang w:val="en-US"/>
        </w:rPr>
        <w:t>C</w:t>
      </w:r>
      <w:proofErr w:type="spellEnd"/>
      <w:r w:rsidRPr="009874C2">
        <w:rPr>
          <w:rFonts w:ascii="Calibri,Bold" w:hAnsi="Calibri,Bold" w:cs="Calibri,Bold"/>
          <w:b/>
          <w:bCs/>
          <w:sz w:val="24"/>
          <w:szCs w:val="24"/>
          <w:u w:val="single"/>
          <w:lang w:val="en-US"/>
        </w:rPr>
        <w:t xml:space="preserve"> E S A U X MAGISTER</w:t>
      </w:r>
      <w:r w:rsidR="00B94205" w:rsidRPr="009874C2">
        <w:rPr>
          <w:rFonts w:ascii="Calibri,Bold" w:hAnsi="Calibri,Bold" w:cs="Calibri,Bold"/>
          <w:b/>
          <w:bCs/>
          <w:sz w:val="24"/>
          <w:szCs w:val="24"/>
          <w:u w:val="single"/>
          <w:lang w:val="en-US"/>
        </w:rPr>
        <w:t>S</w:t>
      </w:r>
      <w:r w:rsidRPr="009874C2">
        <w:rPr>
          <w:rFonts w:ascii="Calibri,Bold" w:hAnsi="Calibri,Bold" w:cs="Calibri,Bold"/>
          <w:b/>
          <w:bCs/>
          <w:sz w:val="24"/>
          <w:szCs w:val="24"/>
          <w:u w:val="single"/>
          <w:lang w:val="en-US"/>
        </w:rPr>
        <w:t xml:space="preserve"> </w:t>
      </w:r>
    </w:p>
    <w:p w:rsidR="004817B1" w:rsidRDefault="004817B1" w:rsidP="004817B1">
      <w:pPr>
        <w:autoSpaceDE w:val="0"/>
        <w:autoSpaceDN w:val="0"/>
        <w:adjustRightInd w:val="0"/>
        <w:jc w:val="center"/>
        <w:rPr>
          <w:rFonts w:ascii="Cambria,Italic" w:hAnsi="Cambria,Italic" w:cs="Cambria,Italic"/>
          <w:i/>
          <w:iCs/>
          <w:color w:val="000000"/>
          <w:sz w:val="20"/>
          <w:szCs w:val="20"/>
        </w:rPr>
      </w:pPr>
      <w:r w:rsidRPr="009874C2">
        <w:rPr>
          <w:rFonts w:ascii="Calibri,Bold" w:hAnsi="Calibri,Bold" w:cs="Calibri,Bold"/>
          <w:b/>
          <w:bCs/>
          <w:sz w:val="24"/>
          <w:szCs w:val="24"/>
          <w:u w:val="single"/>
          <w:lang w:val="en-US"/>
        </w:rPr>
        <w:t xml:space="preserve"> </w:t>
      </w:r>
      <w:r w:rsidRPr="00002723">
        <w:rPr>
          <w:rFonts w:ascii="Calibri,Bold" w:hAnsi="Calibri,Bold" w:cs="Calibri,Bold"/>
          <w:b/>
          <w:bCs/>
          <w:sz w:val="24"/>
          <w:szCs w:val="24"/>
          <w:u w:val="single"/>
        </w:rPr>
        <w:t xml:space="preserve">2 01 </w:t>
      </w:r>
      <w:r>
        <w:rPr>
          <w:rFonts w:ascii="Calibri,Bold" w:hAnsi="Calibri,Bold" w:cs="Calibri,Bold"/>
          <w:b/>
          <w:bCs/>
          <w:sz w:val="24"/>
          <w:szCs w:val="24"/>
          <w:u w:val="single"/>
        </w:rPr>
        <w:t>4</w:t>
      </w:r>
      <w:r w:rsidRPr="00002723">
        <w:rPr>
          <w:rFonts w:ascii="Calibri,Bold" w:hAnsi="Calibri,Bold" w:cs="Calibri,Bold"/>
          <w:b/>
          <w:bCs/>
          <w:sz w:val="24"/>
          <w:szCs w:val="24"/>
          <w:u w:val="single"/>
        </w:rPr>
        <w:t>– 2 0 1</w:t>
      </w:r>
      <w:r>
        <w:rPr>
          <w:rFonts w:ascii="Calibri,Bold" w:hAnsi="Calibri,Bold" w:cs="Calibri,Bold"/>
          <w:b/>
          <w:bCs/>
          <w:sz w:val="24"/>
          <w:szCs w:val="24"/>
          <w:u w:val="single"/>
        </w:rPr>
        <w:t>5</w:t>
      </w:r>
    </w:p>
    <w:p w:rsidR="004817B1" w:rsidRDefault="004817B1" w:rsidP="004817B1">
      <w:pPr>
        <w:framePr w:hSpace="141" w:wrap="around" w:vAnchor="page" w:hAnchor="margin" w:y="5251"/>
        <w:autoSpaceDE w:val="0"/>
        <w:autoSpaceDN w:val="0"/>
        <w:adjustRightInd w:val="0"/>
        <w:jc w:val="left"/>
        <w:rPr>
          <w:rFonts w:ascii="Cambria,Italic" w:hAnsi="Cambria,Italic" w:cs="Cambria,Italic"/>
          <w:i/>
          <w:iCs/>
          <w:color w:val="000000"/>
          <w:sz w:val="20"/>
          <w:szCs w:val="20"/>
        </w:rPr>
      </w:pPr>
    </w:p>
    <w:tbl>
      <w:tblPr>
        <w:tblpPr w:leftFromText="141" w:rightFromText="141" w:vertAnchor="page" w:horzAnchor="margin" w:tblpY="3616"/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26"/>
        <w:gridCol w:w="1276"/>
        <w:gridCol w:w="1984"/>
        <w:gridCol w:w="1418"/>
        <w:gridCol w:w="1275"/>
        <w:gridCol w:w="1276"/>
        <w:gridCol w:w="2268"/>
        <w:gridCol w:w="3686"/>
      </w:tblGrid>
      <w:tr w:rsidR="00B94205" w:rsidRPr="002D018C" w:rsidTr="00B94205">
        <w:tc>
          <w:tcPr>
            <w:tcW w:w="1526" w:type="dxa"/>
          </w:tcPr>
          <w:p w:rsidR="00B94205" w:rsidRPr="00EF5698" w:rsidRDefault="00B94205" w:rsidP="00B9420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F5698">
              <w:rPr>
                <w:rFonts w:ascii="Times New Roman" w:hAnsi="Times New Roman" w:cs="Times New Roman"/>
                <w:b/>
                <w:bCs/>
                <w:color w:val="000000"/>
              </w:rPr>
              <w:t>Faculté</w:t>
            </w:r>
          </w:p>
        </w:tc>
        <w:tc>
          <w:tcPr>
            <w:tcW w:w="1276" w:type="dxa"/>
          </w:tcPr>
          <w:p w:rsidR="00B94205" w:rsidRPr="00EF5698" w:rsidRDefault="00B94205" w:rsidP="00B94205">
            <w:pPr>
              <w:autoSpaceDE w:val="0"/>
              <w:autoSpaceDN w:val="0"/>
              <w:adjustRightInd w:val="0"/>
              <w:ind w:right="115"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EF5698">
              <w:rPr>
                <w:rFonts w:ascii="Times New Roman" w:hAnsi="Times New Roman" w:cs="Times New Roman"/>
                <w:b/>
                <w:bCs/>
              </w:rPr>
              <w:t>Domaine</w:t>
            </w:r>
          </w:p>
        </w:tc>
        <w:tc>
          <w:tcPr>
            <w:tcW w:w="1984" w:type="dxa"/>
          </w:tcPr>
          <w:p w:rsidR="00B94205" w:rsidRPr="00EF5698" w:rsidRDefault="00B94205" w:rsidP="00B9420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EF5698">
              <w:rPr>
                <w:rFonts w:ascii="Times New Roman" w:hAnsi="Times New Roman" w:cs="Times New Roman"/>
                <w:b/>
                <w:bCs/>
              </w:rPr>
              <w:t xml:space="preserve">Filières </w:t>
            </w:r>
          </w:p>
        </w:tc>
        <w:tc>
          <w:tcPr>
            <w:tcW w:w="1418" w:type="dxa"/>
          </w:tcPr>
          <w:p w:rsidR="00B94205" w:rsidRPr="00EF5698" w:rsidRDefault="00B94205" w:rsidP="00B9420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F5698">
              <w:rPr>
                <w:rFonts w:ascii="Times New Roman" w:hAnsi="Times New Roman" w:cs="Times New Roman"/>
                <w:b/>
                <w:bCs/>
              </w:rPr>
              <w:t xml:space="preserve">Intitulé du Magister </w:t>
            </w:r>
          </w:p>
        </w:tc>
        <w:tc>
          <w:tcPr>
            <w:tcW w:w="1275" w:type="dxa"/>
          </w:tcPr>
          <w:p w:rsidR="00B94205" w:rsidRPr="00EF5698" w:rsidRDefault="00B94205" w:rsidP="00B94205">
            <w:pPr>
              <w:autoSpaceDE w:val="0"/>
              <w:autoSpaceDN w:val="0"/>
              <w:adjustRightInd w:val="0"/>
              <w:ind w:right="115"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EF5698">
              <w:rPr>
                <w:rFonts w:ascii="Times New Roman" w:hAnsi="Times New Roman" w:cs="Times New Roman"/>
                <w:b/>
                <w:bCs/>
              </w:rPr>
              <w:t>Nombre de postes</w:t>
            </w:r>
          </w:p>
          <w:p w:rsidR="00B94205" w:rsidRPr="00EF5698" w:rsidRDefault="00B94205" w:rsidP="00B94205">
            <w:pPr>
              <w:autoSpaceDE w:val="0"/>
              <w:autoSpaceDN w:val="0"/>
              <w:adjustRightInd w:val="0"/>
              <w:ind w:right="115"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B94205" w:rsidRPr="00EF5698" w:rsidRDefault="00B94205" w:rsidP="00B9420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EF5698">
              <w:rPr>
                <w:rFonts w:ascii="Times New Roman" w:hAnsi="Times New Roman" w:cs="Times New Roman"/>
                <w:b/>
                <w:bCs/>
              </w:rPr>
              <w:t>Date du concours</w:t>
            </w:r>
          </w:p>
          <w:p w:rsidR="00B94205" w:rsidRPr="00EF5698" w:rsidRDefault="00B94205" w:rsidP="00B9420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268" w:type="dxa"/>
          </w:tcPr>
          <w:p w:rsidR="00B94205" w:rsidRPr="00EF5698" w:rsidRDefault="00B94205" w:rsidP="00B9420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F5698">
              <w:rPr>
                <w:rFonts w:ascii="Times New Roman" w:hAnsi="Times New Roman" w:cs="Times New Roman"/>
                <w:b/>
                <w:bCs/>
              </w:rPr>
              <w:t>Epreuves</w:t>
            </w:r>
          </w:p>
        </w:tc>
        <w:tc>
          <w:tcPr>
            <w:tcW w:w="3686" w:type="dxa"/>
          </w:tcPr>
          <w:p w:rsidR="00B94205" w:rsidRPr="00EF5698" w:rsidRDefault="00B94205" w:rsidP="00B9420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F5698">
              <w:rPr>
                <w:rFonts w:ascii="Times New Roman" w:hAnsi="Times New Roman" w:cs="Times New Roman"/>
                <w:b/>
                <w:bCs/>
              </w:rPr>
              <w:t>Conditions d’accès</w:t>
            </w:r>
          </w:p>
        </w:tc>
      </w:tr>
      <w:tr w:rsidR="00B94205" w:rsidRPr="002D018C" w:rsidTr="00B94205">
        <w:tc>
          <w:tcPr>
            <w:tcW w:w="1526" w:type="dxa"/>
          </w:tcPr>
          <w:p w:rsidR="00B94205" w:rsidRPr="00B94205" w:rsidRDefault="00B94205" w:rsidP="00B9420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B94205" w:rsidRPr="00B94205" w:rsidRDefault="00B94205" w:rsidP="00B9420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B94205" w:rsidRPr="00B94205" w:rsidRDefault="00B94205" w:rsidP="00B9420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4205">
              <w:rPr>
                <w:rFonts w:ascii="Times New Roman" w:hAnsi="Times New Roman" w:cs="Times New Roman"/>
                <w:b/>
                <w:bCs/>
                <w:color w:val="000000"/>
              </w:rPr>
              <w:t>Sciences de la nature et de la vie</w:t>
            </w:r>
          </w:p>
        </w:tc>
        <w:tc>
          <w:tcPr>
            <w:tcW w:w="1276" w:type="dxa"/>
          </w:tcPr>
          <w:p w:rsidR="00B94205" w:rsidRPr="00B94205" w:rsidRDefault="00B94205" w:rsidP="00B94205">
            <w:pPr>
              <w:autoSpaceDE w:val="0"/>
              <w:autoSpaceDN w:val="0"/>
              <w:adjustRightInd w:val="0"/>
              <w:ind w:right="115"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B94205" w:rsidRPr="00B94205" w:rsidRDefault="00B94205" w:rsidP="00B94205">
            <w:pPr>
              <w:autoSpaceDE w:val="0"/>
              <w:autoSpaceDN w:val="0"/>
              <w:adjustRightInd w:val="0"/>
              <w:ind w:right="115"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B94205" w:rsidRPr="00B94205" w:rsidRDefault="00B94205" w:rsidP="00B94205">
            <w:pPr>
              <w:autoSpaceDE w:val="0"/>
              <w:autoSpaceDN w:val="0"/>
              <w:adjustRightInd w:val="0"/>
              <w:ind w:right="115"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B94205" w:rsidRPr="00B94205" w:rsidRDefault="00B94205" w:rsidP="00B94205">
            <w:pPr>
              <w:autoSpaceDE w:val="0"/>
              <w:autoSpaceDN w:val="0"/>
              <w:adjustRightInd w:val="0"/>
              <w:ind w:right="115"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4205">
              <w:rPr>
                <w:rFonts w:ascii="Times New Roman" w:hAnsi="Times New Roman" w:cs="Times New Roman"/>
                <w:b/>
                <w:bCs/>
                <w:color w:val="000000"/>
              </w:rPr>
              <w:t>SNV</w:t>
            </w:r>
          </w:p>
        </w:tc>
        <w:tc>
          <w:tcPr>
            <w:tcW w:w="1984" w:type="dxa"/>
          </w:tcPr>
          <w:p w:rsidR="00B94205" w:rsidRPr="00B94205" w:rsidRDefault="00B94205" w:rsidP="00B9420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  <w:p w:rsidR="00B94205" w:rsidRPr="00B94205" w:rsidRDefault="00B94205" w:rsidP="00B9420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  <w:p w:rsidR="00B94205" w:rsidRPr="00B94205" w:rsidRDefault="00B94205" w:rsidP="00B9420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B94205">
              <w:rPr>
                <w:rFonts w:ascii="Times New Roman" w:hAnsi="Times New Roman" w:cs="Times New Roman"/>
                <w:b/>
                <w:bCs/>
              </w:rPr>
              <w:t>Sciences de l’environnement</w:t>
            </w:r>
          </w:p>
        </w:tc>
        <w:tc>
          <w:tcPr>
            <w:tcW w:w="1418" w:type="dxa"/>
          </w:tcPr>
          <w:p w:rsidR="00B94205" w:rsidRPr="00B94205" w:rsidRDefault="00B94205" w:rsidP="00B9420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B94205" w:rsidRPr="00B94205" w:rsidRDefault="00B94205" w:rsidP="00B9420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4205">
              <w:rPr>
                <w:rFonts w:ascii="Times New Roman" w:hAnsi="Times New Roman" w:cs="Times New Roman"/>
                <w:b/>
                <w:bCs/>
                <w:i/>
                <w:iCs/>
              </w:rPr>
              <w:t>Biodiversité et conservation des zones humides</w:t>
            </w:r>
          </w:p>
        </w:tc>
        <w:tc>
          <w:tcPr>
            <w:tcW w:w="1275" w:type="dxa"/>
          </w:tcPr>
          <w:p w:rsidR="00B94205" w:rsidRPr="00B94205" w:rsidRDefault="00B94205" w:rsidP="00B94205">
            <w:pPr>
              <w:autoSpaceDE w:val="0"/>
              <w:autoSpaceDN w:val="0"/>
              <w:adjustRightInd w:val="0"/>
              <w:ind w:right="115"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B94205" w:rsidRPr="00B94205" w:rsidRDefault="00B94205" w:rsidP="00B94205">
            <w:pPr>
              <w:autoSpaceDE w:val="0"/>
              <w:autoSpaceDN w:val="0"/>
              <w:adjustRightInd w:val="0"/>
              <w:ind w:right="115"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B94205" w:rsidRPr="00B94205" w:rsidRDefault="00B94205" w:rsidP="00B94205">
            <w:pPr>
              <w:autoSpaceDE w:val="0"/>
              <w:autoSpaceDN w:val="0"/>
              <w:adjustRightInd w:val="0"/>
              <w:ind w:right="115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4205">
              <w:rPr>
                <w:rFonts w:ascii="Times New Roman" w:hAnsi="Times New Roman" w:cs="Times New Roman"/>
                <w:b/>
                <w:bCs/>
                <w:color w:val="000000"/>
              </w:rPr>
              <w:t>06</w:t>
            </w:r>
          </w:p>
        </w:tc>
        <w:tc>
          <w:tcPr>
            <w:tcW w:w="1276" w:type="dxa"/>
          </w:tcPr>
          <w:p w:rsidR="00B94205" w:rsidRPr="00B94205" w:rsidRDefault="00B94205" w:rsidP="00B9420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B94205" w:rsidRPr="00B94205" w:rsidRDefault="00B94205" w:rsidP="00B9420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B94205" w:rsidRPr="00B94205" w:rsidRDefault="00B94205" w:rsidP="00B9420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4205">
              <w:rPr>
                <w:rFonts w:ascii="Times New Roman" w:hAnsi="Times New Roman" w:cs="Times New Roman"/>
                <w:b/>
                <w:bCs/>
                <w:color w:val="000000"/>
              </w:rPr>
              <w:t>13/10/2014</w:t>
            </w:r>
          </w:p>
          <w:p w:rsidR="00B94205" w:rsidRPr="00B94205" w:rsidRDefault="00B94205" w:rsidP="00B9420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B94205" w:rsidRPr="00B94205" w:rsidRDefault="00B94205" w:rsidP="00B9420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B94205" w:rsidRPr="00B94205" w:rsidRDefault="00B94205" w:rsidP="00B9420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268" w:type="dxa"/>
          </w:tcPr>
          <w:p w:rsidR="00B94205" w:rsidRPr="00B94205" w:rsidRDefault="00B94205" w:rsidP="00B94205">
            <w:pPr>
              <w:pStyle w:val="Paragraphedeliste"/>
              <w:autoSpaceDE w:val="0"/>
              <w:autoSpaceDN w:val="0"/>
              <w:adjustRightInd w:val="0"/>
              <w:ind w:left="360"/>
              <w:jc w:val="lef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B94205" w:rsidRPr="00B94205" w:rsidRDefault="00B94205" w:rsidP="00B94205">
            <w:pPr>
              <w:pStyle w:val="Paragraphedeliste"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B94205">
              <w:rPr>
                <w:rFonts w:ascii="Times New Roman" w:hAnsi="Times New Roman" w:cs="Times New Roman"/>
                <w:b/>
                <w:i/>
                <w:iCs/>
              </w:rPr>
              <w:t>Biodiversité des zones humides:</w:t>
            </w:r>
          </w:p>
          <w:p w:rsidR="00B94205" w:rsidRPr="00B94205" w:rsidRDefault="00B94205" w:rsidP="00B94205">
            <w:pPr>
              <w:pStyle w:val="Paragraphedeliste"/>
              <w:autoSpaceDE w:val="0"/>
              <w:autoSpaceDN w:val="0"/>
              <w:adjustRightInd w:val="0"/>
              <w:ind w:left="360"/>
              <w:jc w:val="lef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B94205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r w:rsidRPr="00B94205">
              <w:rPr>
                <w:rFonts w:ascii="Times New Roman" w:hAnsi="Times New Roman" w:cs="Times New Roman"/>
                <w:b/>
                <w:bCs/>
                <w:i/>
                <w:iCs/>
              </w:rPr>
              <w:t>9h-11h</w:t>
            </w:r>
          </w:p>
          <w:p w:rsidR="00B94205" w:rsidRPr="00B94205" w:rsidRDefault="00B94205" w:rsidP="00B94205">
            <w:pPr>
              <w:pStyle w:val="Paragraphedeliste"/>
              <w:autoSpaceDE w:val="0"/>
              <w:autoSpaceDN w:val="0"/>
              <w:adjustRightInd w:val="0"/>
              <w:ind w:left="360"/>
              <w:jc w:val="lef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B94205" w:rsidRPr="00B94205" w:rsidRDefault="00B94205" w:rsidP="00B94205">
            <w:pPr>
              <w:pStyle w:val="Paragraphedeliste"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B94205">
              <w:rPr>
                <w:rFonts w:ascii="Times New Roman" w:hAnsi="Times New Roman" w:cs="Times New Roman"/>
                <w:b/>
                <w:i/>
                <w:iCs/>
              </w:rPr>
              <w:t xml:space="preserve">Structure et fonctionnement des zones humides :    </w:t>
            </w:r>
          </w:p>
          <w:p w:rsidR="00B94205" w:rsidRPr="00B94205" w:rsidRDefault="00B94205" w:rsidP="00B94205">
            <w:pPr>
              <w:pStyle w:val="Paragraphedeliste"/>
              <w:autoSpaceDE w:val="0"/>
              <w:autoSpaceDN w:val="0"/>
              <w:adjustRightInd w:val="0"/>
              <w:ind w:left="0"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4205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       14h-16h</w:t>
            </w:r>
          </w:p>
        </w:tc>
        <w:tc>
          <w:tcPr>
            <w:tcW w:w="3686" w:type="dxa"/>
          </w:tcPr>
          <w:p w:rsidR="00B94205" w:rsidRPr="00B94205" w:rsidRDefault="00B94205" w:rsidP="00B9420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i/>
                <w:iCs/>
              </w:rPr>
            </w:pPr>
          </w:p>
          <w:p w:rsidR="00B94205" w:rsidRPr="00B94205" w:rsidRDefault="00B94205" w:rsidP="00B9420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i/>
                <w:iCs/>
              </w:rPr>
            </w:pPr>
            <w:r w:rsidRPr="00B94205">
              <w:rPr>
                <w:rFonts w:ascii="Times New Roman" w:hAnsi="Times New Roman" w:cs="Times New Roman"/>
                <w:b/>
                <w:i/>
                <w:iCs/>
              </w:rPr>
              <w:t xml:space="preserve">Ingéniorat d’état (Bac +5) en </w:t>
            </w:r>
          </w:p>
          <w:p w:rsidR="00B94205" w:rsidRPr="00B94205" w:rsidRDefault="00B94205" w:rsidP="00B9420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i/>
                <w:iCs/>
              </w:rPr>
            </w:pPr>
            <w:r w:rsidRPr="00B94205">
              <w:rPr>
                <w:rFonts w:ascii="Times New Roman" w:hAnsi="Times New Roman" w:cs="Times New Roman"/>
                <w:b/>
                <w:i/>
                <w:iCs/>
              </w:rPr>
              <w:t xml:space="preserve">1. EVE : Ecologie végétale et environnement, option : écosystème aquatique et pathologie des écosystèmes </w:t>
            </w:r>
          </w:p>
          <w:p w:rsidR="00B94205" w:rsidRPr="00B94205" w:rsidRDefault="00B94205" w:rsidP="00B9420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i/>
                <w:iCs/>
              </w:rPr>
            </w:pPr>
            <w:r w:rsidRPr="00B94205">
              <w:rPr>
                <w:rFonts w:ascii="Times New Roman" w:hAnsi="Times New Roman" w:cs="Times New Roman"/>
                <w:b/>
                <w:i/>
                <w:iCs/>
              </w:rPr>
              <w:t>2. CQA : Contrôle qualité et analyses </w:t>
            </w:r>
          </w:p>
          <w:p w:rsidR="00B94205" w:rsidRPr="00B94205" w:rsidRDefault="00B94205" w:rsidP="00B9420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i/>
                <w:iCs/>
              </w:rPr>
            </w:pPr>
            <w:r w:rsidRPr="00B94205">
              <w:rPr>
                <w:rFonts w:ascii="Times New Roman" w:hAnsi="Times New Roman" w:cs="Times New Roman"/>
                <w:b/>
                <w:i/>
                <w:iCs/>
              </w:rPr>
              <w:t>3. DES en Biologie végétale et Biologie animale</w:t>
            </w:r>
          </w:p>
        </w:tc>
      </w:tr>
    </w:tbl>
    <w:p w:rsidR="004817B1" w:rsidRDefault="004817B1" w:rsidP="004817B1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b/>
          <w:bCs/>
          <w:color w:val="000000"/>
        </w:rPr>
      </w:pPr>
    </w:p>
    <w:p w:rsidR="004817B1" w:rsidRPr="00081B28" w:rsidRDefault="004817B1" w:rsidP="004817B1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b/>
          <w:bCs/>
          <w:color w:val="000000"/>
          <w:u w:val="single"/>
        </w:rPr>
      </w:pPr>
      <w:r w:rsidRPr="00081B28">
        <w:rPr>
          <w:rFonts w:ascii="Times New Roman" w:hAnsi="Times New Roman" w:cs="Times New Roman"/>
          <w:b/>
          <w:bCs/>
          <w:color w:val="000000"/>
          <w:u w:val="single"/>
        </w:rPr>
        <w:t>DOSSIER A FOURNIR</w:t>
      </w:r>
    </w:p>
    <w:p w:rsidR="004817B1" w:rsidRPr="00081B28" w:rsidRDefault="004817B1" w:rsidP="004817B1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i/>
          <w:iCs/>
          <w:color w:val="000000"/>
        </w:rPr>
      </w:pPr>
      <w:r w:rsidRPr="00081B28">
        <w:rPr>
          <w:rFonts w:ascii="Times New Roman" w:hAnsi="Times New Roman" w:cs="Times New Roman"/>
          <w:i/>
          <w:iCs/>
          <w:color w:val="000000"/>
        </w:rPr>
        <w:t>1. Demande manuscrite (préciser : intitulé du magister, adresse, téléphone, email).</w:t>
      </w:r>
    </w:p>
    <w:p w:rsidR="004817B1" w:rsidRPr="00081B28" w:rsidRDefault="004817B1" w:rsidP="004817B1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i/>
          <w:iCs/>
          <w:color w:val="000000"/>
        </w:rPr>
      </w:pPr>
      <w:r w:rsidRPr="00081B28">
        <w:rPr>
          <w:rFonts w:ascii="Times New Roman" w:hAnsi="Times New Roman" w:cs="Times New Roman"/>
          <w:i/>
          <w:iCs/>
          <w:color w:val="000000"/>
        </w:rPr>
        <w:t>2. Copie légalisée du diplôme de baccalauréat.</w:t>
      </w:r>
    </w:p>
    <w:p w:rsidR="004817B1" w:rsidRPr="00081B28" w:rsidRDefault="004817B1" w:rsidP="004817B1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i/>
          <w:iCs/>
          <w:color w:val="000000"/>
        </w:rPr>
      </w:pPr>
      <w:r w:rsidRPr="00081B28">
        <w:rPr>
          <w:rFonts w:ascii="Times New Roman" w:hAnsi="Times New Roman" w:cs="Times New Roman"/>
          <w:i/>
          <w:iCs/>
          <w:color w:val="000000"/>
        </w:rPr>
        <w:t>3. Copie légalisée du diplôme de graduation (cycle long).</w:t>
      </w:r>
    </w:p>
    <w:p w:rsidR="004817B1" w:rsidRPr="00081B28" w:rsidRDefault="004817B1" w:rsidP="004817B1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i/>
          <w:iCs/>
          <w:color w:val="000000"/>
        </w:rPr>
      </w:pPr>
      <w:r w:rsidRPr="00081B28">
        <w:rPr>
          <w:rFonts w:ascii="Times New Roman" w:hAnsi="Times New Roman" w:cs="Times New Roman"/>
          <w:i/>
          <w:iCs/>
          <w:color w:val="000000"/>
        </w:rPr>
        <w:t>4. Copies légalisées des relevés de notes du cursus de graduation (y compris, soutenance de fin d’études).</w:t>
      </w:r>
    </w:p>
    <w:p w:rsidR="004817B1" w:rsidRPr="00081B28" w:rsidRDefault="004817B1" w:rsidP="004817B1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i/>
          <w:iCs/>
          <w:color w:val="000000"/>
        </w:rPr>
      </w:pPr>
      <w:r w:rsidRPr="00081B28">
        <w:rPr>
          <w:rFonts w:ascii="Times New Roman" w:hAnsi="Times New Roman" w:cs="Times New Roman"/>
          <w:i/>
          <w:iCs/>
          <w:color w:val="000000"/>
        </w:rPr>
        <w:t>5. Copie légalisée de la carte d’identité nationale.</w:t>
      </w:r>
    </w:p>
    <w:p w:rsidR="004817B1" w:rsidRPr="00081B28" w:rsidRDefault="004817B1" w:rsidP="004817B1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i/>
          <w:iCs/>
          <w:color w:val="000000"/>
        </w:rPr>
      </w:pPr>
      <w:r w:rsidRPr="00081B28">
        <w:rPr>
          <w:rFonts w:ascii="Times New Roman" w:hAnsi="Times New Roman" w:cs="Times New Roman"/>
          <w:i/>
          <w:iCs/>
          <w:color w:val="000000"/>
        </w:rPr>
        <w:t>6. 02 photos d’identité.</w:t>
      </w:r>
    </w:p>
    <w:p w:rsidR="004817B1" w:rsidRPr="00081B28" w:rsidRDefault="004817B1" w:rsidP="004817B1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i/>
          <w:iCs/>
          <w:color w:val="000000"/>
        </w:rPr>
      </w:pPr>
      <w:r w:rsidRPr="00081B28">
        <w:rPr>
          <w:rFonts w:ascii="Times New Roman" w:hAnsi="Times New Roman" w:cs="Times New Roman"/>
          <w:i/>
          <w:iCs/>
          <w:color w:val="000000"/>
        </w:rPr>
        <w:t>7. Autorisation de l’organisme employeur pour les candidats travailleurs (en cas de réussite au concours).</w:t>
      </w:r>
    </w:p>
    <w:p w:rsidR="004817B1" w:rsidRPr="00081B28" w:rsidRDefault="004817B1" w:rsidP="004817B1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b/>
          <w:bCs/>
          <w:color w:val="000000"/>
        </w:rPr>
      </w:pPr>
      <w:r w:rsidRPr="00081B28">
        <w:rPr>
          <w:rFonts w:ascii="Times New Roman" w:hAnsi="Times New Roman" w:cs="Times New Roman"/>
          <w:b/>
          <w:bCs/>
          <w:color w:val="000000"/>
        </w:rPr>
        <w:t>Date limite de dépôt des dossiers : 25/09/2014.</w:t>
      </w:r>
    </w:p>
    <w:p w:rsidR="004817B1" w:rsidRPr="00081B28" w:rsidRDefault="004817B1" w:rsidP="004817B1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b/>
          <w:bCs/>
          <w:color w:val="000000"/>
        </w:rPr>
      </w:pPr>
      <w:r w:rsidRPr="00081B28">
        <w:rPr>
          <w:rFonts w:ascii="Times New Roman" w:hAnsi="Times New Roman" w:cs="Times New Roman"/>
          <w:b/>
          <w:bCs/>
          <w:color w:val="000000"/>
        </w:rPr>
        <w:t>Date du concours : 1</w:t>
      </w:r>
      <w:r w:rsidR="00081B28">
        <w:rPr>
          <w:rFonts w:ascii="Times New Roman" w:hAnsi="Times New Roman" w:cs="Times New Roman"/>
          <w:b/>
          <w:bCs/>
          <w:color w:val="000000"/>
        </w:rPr>
        <w:t>3</w:t>
      </w:r>
      <w:r w:rsidRPr="00081B28">
        <w:rPr>
          <w:rFonts w:ascii="Times New Roman" w:hAnsi="Times New Roman" w:cs="Times New Roman"/>
          <w:b/>
          <w:bCs/>
          <w:color w:val="000000"/>
        </w:rPr>
        <w:t>/10/2014</w:t>
      </w:r>
    </w:p>
    <w:p w:rsidR="004817B1" w:rsidRPr="00081B28" w:rsidRDefault="004817B1" w:rsidP="004817B1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b/>
          <w:bCs/>
          <w:color w:val="000000"/>
          <w:u w:val="single"/>
        </w:rPr>
      </w:pPr>
      <w:r w:rsidRPr="00081B28">
        <w:rPr>
          <w:rFonts w:ascii="Times New Roman" w:hAnsi="Times New Roman" w:cs="Times New Roman"/>
          <w:b/>
          <w:bCs/>
          <w:color w:val="000000"/>
          <w:u w:val="single"/>
        </w:rPr>
        <w:t>Lieu de dépôt des dossiers :</w:t>
      </w:r>
    </w:p>
    <w:p w:rsidR="004817B1" w:rsidRPr="00081B28" w:rsidRDefault="004817B1" w:rsidP="004817B1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00081B28">
        <w:rPr>
          <w:rFonts w:ascii="Times New Roman" w:hAnsi="Times New Roman" w:cs="Times New Roman"/>
          <w:i/>
          <w:iCs/>
          <w:color w:val="000000"/>
          <w:sz w:val="20"/>
          <w:szCs w:val="20"/>
        </w:rPr>
        <w:t>- Les dossiers sont à envoyer ou à déposer au niveau des Adjoints chefs départements</w:t>
      </w:r>
      <w:r w:rsidR="00CF0D31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chargés de la post-graduation </w:t>
      </w:r>
      <w:r w:rsidRPr="00081B28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des sciences de l’environnement</w:t>
      </w:r>
      <w:r w:rsidR="00CF0D31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de la faculté des sciences de la nature et de la vie</w:t>
      </w:r>
      <w:r w:rsidR="00CF0D31" w:rsidRPr="00081B28">
        <w:rPr>
          <w:rFonts w:ascii="Times New Roman" w:hAnsi="Times New Roman" w:cs="Times New Roman"/>
          <w:i/>
          <w:iCs/>
          <w:color w:val="000000"/>
          <w:sz w:val="20"/>
          <w:szCs w:val="20"/>
        </w:rPr>
        <w:t>.</w:t>
      </w:r>
    </w:p>
    <w:p w:rsidR="004817B1" w:rsidRPr="00081B28" w:rsidRDefault="004817B1" w:rsidP="004817B1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081B2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Remarque importante</w:t>
      </w:r>
    </w:p>
    <w:p w:rsidR="0054641B" w:rsidRPr="00081B28" w:rsidRDefault="004817B1" w:rsidP="009D4086">
      <w:pPr>
        <w:autoSpaceDE w:val="0"/>
        <w:autoSpaceDN w:val="0"/>
        <w:adjustRightInd w:val="0"/>
        <w:jc w:val="left"/>
        <w:rPr>
          <w:rFonts w:ascii="Times New Roman" w:hAnsi="Times New Roman" w:cs="Times New Roman"/>
        </w:rPr>
      </w:pPr>
      <w:r w:rsidRPr="00081B28">
        <w:rPr>
          <w:rFonts w:ascii="Times New Roman" w:hAnsi="Times New Roman" w:cs="Times New Roman"/>
          <w:color w:val="000000"/>
          <w:sz w:val="20"/>
          <w:szCs w:val="20"/>
        </w:rPr>
        <w:t xml:space="preserve">- </w:t>
      </w:r>
      <w:r w:rsidRPr="00081B28">
        <w:rPr>
          <w:rFonts w:ascii="Times New Roman" w:hAnsi="Times New Roman" w:cs="Times New Roman"/>
          <w:i/>
          <w:iCs/>
          <w:color w:val="000000"/>
          <w:sz w:val="20"/>
          <w:szCs w:val="20"/>
        </w:rPr>
        <w:t>Les dossiers incomplets ne seront pas pris en considération.</w:t>
      </w:r>
    </w:p>
    <w:sectPr w:rsidR="0054641B" w:rsidRPr="00081B28" w:rsidSect="00227E05">
      <w:pgSz w:w="16838" w:h="11906" w:orient="landscape"/>
      <w:pgMar w:top="284" w:right="567" w:bottom="425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,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B137B3"/>
    <w:multiLevelType w:val="hybridMultilevel"/>
    <w:tmpl w:val="7B3C28B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817B1"/>
    <w:rsid w:val="00081B28"/>
    <w:rsid w:val="001C5E1D"/>
    <w:rsid w:val="00292F8C"/>
    <w:rsid w:val="002B020F"/>
    <w:rsid w:val="00356878"/>
    <w:rsid w:val="003935F3"/>
    <w:rsid w:val="004538A8"/>
    <w:rsid w:val="004817B1"/>
    <w:rsid w:val="0054641B"/>
    <w:rsid w:val="00577DA6"/>
    <w:rsid w:val="00584C12"/>
    <w:rsid w:val="005F5FAF"/>
    <w:rsid w:val="00922DED"/>
    <w:rsid w:val="009874C2"/>
    <w:rsid w:val="009D4086"/>
    <w:rsid w:val="00B94205"/>
    <w:rsid w:val="00CF0D31"/>
    <w:rsid w:val="00DA0B6C"/>
    <w:rsid w:val="00EF56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17B1"/>
    <w:pPr>
      <w:spacing w:after="0" w:line="240" w:lineRule="auto"/>
      <w:jc w:val="both"/>
    </w:pPr>
    <w:rPr>
      <w:rFonts w:ascii="Calibri" w:eastAsia="Calibri" w:hAnsi="Calibri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817B1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817B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817B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1473</Characters>
  <Application>Microsoft Office Word</Application>
  <DocSecurity>0</DocSecurity>
  <Lines>12</Lines>
  <Paragraphs>3</Paragraphs>
  <ScaleCrop>false</ScaleCrop>
  <Company/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Menadi</dc:creator>
  <cp:lastModifiedBy>DELL</cp:lastModifiedBy>
  <cp:revision>2</cp:revision>
  <cp:lastPrinted>2014-06-22T14:34:00Z</cp:lastPrinted>
  <dcterms:created xsi:type="dcterms:W3CDTF">2014-09-08T08:00:00Z</dcterms:created>
  <dcterms:modified xsi:type="dcterms:W3CDTF">2014-09-08T08:00:00Z</dcterms:modified>
</cp:coreProperties>
</file>