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892810" cy="1219200"/>
            <wp:effectExtent l="0" t="0" r="2540" b="0"/>
            <wp:wrapNone/>
            <wp:docPr id="4" name="Image 4" descr="logo noir arrier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logo noir arriere 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90805</wp:posOffset>
            </wp:positionV>
            <wp:extent cx="892810" cy="1219200"/>
            <wp:effectExtent l="0" t="0" r="2540" b="0"/>
            <wp:wrapNone/>
            <wp:docPr id="3" name="Image 3" descr="logo noir arrier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ir arriere 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iri" w:hAnsi="Amiri" w:cs="Amiri"/>
          <w:b/>
          <w:bCs/>
          <w:sz w:val="28"/>
          <w:szCs w:val="28"/>
          <w:rtl/>
        </w:rPr>
        <w:t>الجمهورية الجزائرية الديمقراطية الشعبية</w:t>
      </w:r>
    </w:p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/>
          <w:b/>
          <w:bCs/>
          <w:sz w:val="28"/>
          <w:szCs w:val="28"/>
          <w:rtl/>
        </w:rPr>
        <w:t xml:space="preserve">وزارة التعليم العالي </w:t>
      </w:r>
      <w:proofErr w:type="gramStart"/>
      <w:r>
        <w:rPr>
          <w:rFonts w:ascii="Amiri" w:hAnsi="Amiri" w:cs="Amiri"/>
          <w:b/>
          <w:bCs/>
          <w:sz w:val="28"/>
          <w:szCs w:val="28"/>
          <w:rtl/>
        </w:rPr>
        <w:t>و البحث</w:t>
      </w:r>
      <w:proofErr w:type="gramEnd"/>
      <w:r>
        <w:rPr>
          <w:rFonts w:ascii="Amiri" w:hAnsi="Amiri" w:cs="Amiri"/>
          <w:b/>
          <w:bCs/>
          <w:sz w:val="28"/>
          <w:szCs w:val="28"/>
          <w:rtl/>
        </w:rPr>
        <w:t xml:space="preserve"> العلمي</w:t>
      </w:r>
    </w:p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/>
          <w:b/>
          <w:bCs/>
          <w:sz w:val="28"/>
          <w:szCs w:val="28"/>
          <w:rtl/>
        </w:rPr>
        <w:t xml:space="preserve">جامعة جيلالي ليابس بسيدي بلعباس </w:t>
      </w:r>
    </w:p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  <w:rtl/>
        </w:rPr>
      </w:pPr>
      <w:r>
        <w:rPr>
          <w:rFonts w:ascii="Amiri" w:hAnsi="Amiri" w:cs="Amiri"/>
          <w:b/>
          <w:bCs/>
          <w:sz w:val="28"/>
          <w:szCs w:val="28"/>
          <w:rtl/>
        </w:rPr>
        <w:t xml:space="preserve">نيابة مديرية الجامعة للتكوين العالي في الطور الثالث </w:t>
      </w:r>
    </w:p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</w:rPr>
      </w:pPr>
      <w:r>
        <w:rPr>
          <w:rFonts w:ascii="Amiri" w:hAnsi="Amiri" w:cs="Amiri"/>
          <w:b/>
          <w:bCs/>
          <w:sz w:val="28"/>
          <w:szCs w:val="28"/>
          <w:rtl/>
        </w:rPr>
        <w:t>والتأهيل الجامعي والبحث العلمي وكذا التكوين العالي فيما بعد التدرج</w:t>
      </w:r>
    </w:p>
    <w:p w:rsidR="002D6FCA" w:rsidRDefault="002D6FCA" w:rsidP="002D6FCA">
      <w:pPr>
        <w:jc w:val="center"/>
        <w:rPr>
          <w:rFonts w:ascii="Amiri" w:hAnsi="Amiri" w:cs="Amiri"/>
          <w:b/>
          <w:bCs/>
          <w:sz w:val="28"/>
          <w:szCs w:val="28"/>
          <w:rtl/>
        </w:rPr>
      </w:pPr>
    </w:p>
    <w:p w:rsidR="002D6FCA" w:rsidRDefault="002D6FCA" w:rsidP="002D6FCA">
      <w:pPr>
        <w:jc w:val="right"/>
        <w:rPr>
          <w:rFonts w:ascii="Amiri" w:hAnsi="Amiri" w:cs="Amiri"/>
          <w:b/>
          <w:bCs/>
          <w:sz w:val="28"/>
          <w:szCs w:val="28"/>
          <w:rtl/>
        </w:rPr>
      </w:pPr>
    </w:p>
    <w:tbl>
      <w:tblPr>
        <w:tblStyle w:val="Grilledutableau"/>
        <w:tblW w:w="9421" w:type="dxa"/>
        <w:tblInd w:w="-17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21"/>
      </w:tblGrid>
      <w:tr w:rsidR="002D6FCA" w:rsidTr="002D6FCA">
        <w:trPr>
          <w:trHeight w:val="523"/>
        </w:trPr>
        <w:tc>
          <w:tcPr>
            <w:tcW w:w="9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D6FCA" w:rsidRDefault="002D6FCA">
            <w:pPr>
              <w:pStyle w:val="Paragraphedeliste"/>
              <w:tabs>
                <w:tab w:val="left" w:pos="6348"/>
              </w:tabs>
              <w:jc w:val="center"/>
              <w:rPr>
                <w:rFonts w:ascii="Amiri" w:hAnsi="Amiri" w:cs="Amiri"/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ascii="Amiri" w:hAnsi="Amiri" w:cs="Amiri"/>
                <w:b/>
                <w:bCs/>
                <w:sz w:val="56"/>
                <w:szCs w:val="56"/>
                <w:rtl/>
                <w:lang w:bidi="ar-DZ"/>
              </w:rPr>
              <w:t xml:space="preserve">   إعـــــــلان هــام لطلبــة الدكتــوراه المتأخـرين</w:t>
            </w:r>
          </w:p>
        </w:tc>
      </w:tr>
    </w:tbl>
    <w:p w:rsidR="002D6FCA" w:rsidRDefault="002D6FCA" w:rsidP="002D6FCA">
      <w:pPr>
        <w:tabs>
          <w:tab w:val="left" w:pos="6348"/>
        </w:tabs>
        <w:jc w:val="right"/>
        <w:rPr>
          <w:rFonts w:ascii="Amiri" w:hAnsi="Amiri" w:cs="Amiri"/>
          <w:b/>
          <w:bCs/>
          <w:sz w:val="26"/>
          <w:szCs w:val="26"/>
          <w:lang w:bidi="ar-DZ"/>
        </w:rPr>
      </w:pPr>
      <w:r>
        <w:rPr>
          <w:rFonts w:ascii="Amiri" w:hAnsi="Amiri" w:cs="Amiri"/>
          <w:b/>
          <w:bCs/>
          <w:sz w:val="26"/>
          <w:szCs w:val="26"/>
          <w:rtl/>
          <w:lang w:bidi="ar-DZ"/>
        </w:rPr>
        <w:t xml:space="preserve"> </w:t>
      </w:r>
    </w:p>
    <w:p w:rsidR="002D6FCA" w:rsidRDefault="002D6FCA" w:rsidP="002D6FCA">
      <w:pPr>
        <w:pStyle w:val="Paragraphedeliste"/>
        <w:tabs>
          <w:tab w:val="left" w:pos="6348"/>
        </w:tabs>
        <w:jc w:val="right"/>
        <w:rPr>
          <w:rFonts w:ascii="Amiri" w:hAnsi="Amiri" w:cs="Amiri" w:hint="cs"/>
          <w:sz w:val="32"/>
          <w:szCs w:val="32"/>
          <w:rtl/>
          <w:lang w:bidi="ar-DZ"/>
        </w:rPr>
      </w:pPr>
      <w:proofErr w:type="spellStart"/>
      <w:r>
        <w:rPr>
          <w:rFonts w:ascii="Amiri" w:hAnsi="Amiri" w:cs="Amiri"/>
          <w:sz w:val="32"/>
          <w:szCs w:val="32"/>
          <w:rtl/>
          <w:lang w:bidi="ar-DZ"/>
        </w:rPr>
        <w:t>بناءا</w:t>
      </w:r>
      <w:proofErr w:type="spellEnd"/>
      <w:r>
        <w:rPr>
          <w:rFonts w:ascii="Amiri" w:hAnsi="Amiri" w:cs="Amiri"/>
          <w:sz w:val="32"/>
          <w:szCs w:val="32"/>
          <w:rtl/>
          <w:lang w:bidi="ar-DZ"/>
        </w:rPr>
        <w:t xml:space="preserve"> على المراسلة رقم 274 المؤرخة في 11 ديسمبر 2025، الواردة إلينا من المديرية العامة للتعليم و </w:t>
      </w:r>
      <w:proofErr w:type="gramStart"/>
      <w:r>
        <w:rPr>
          <w:rFonts w:ascii="Amiri" w:hAnsi="Amiri" w:cs="Amiri"/>
          <w:sz w:val="32"/>
          <w:szCs w:val="32"/>
          <w:rtl/>
          <w:lang w:bidi="ar-DZ"/>
        </w:rPr>
        <w:t>التكوين ،</w:t>
      </w:r>
      <w:proofErr w:type="gramEnd"/>
      <w:r>
        <w:rPr>
          <w:rFonts w:ascii="Amiri" w:hAnsi="Amiri" w:cs="Amiri"/>
          <w:sz w:val="32"/>
          <w:szCs w:val="32"/>
          <w:rtl/>
          <w:lang w:bidi="ar-DZ"/>
        </w:rPr>
        <w:t xml:space="preserve"> تعلم جامعة جيلالي ليابس بسيدي بلعباس جميع طلبة الدكتوراه المتأخرين عن مناقشة أطروحاتهم ، أنه تقرر تمديد آجال مناقشة أطروحات الدكتوراه بصفة استثنائية إلى غاية 31 ديسمبر 2026.</w:t>
      </w:r>
    </w:p>
    <w:p w:rsidR="002D6FCA" w:rsidRDefault="002D6FCA" w:rsidP="002D6FCA">
      <w:pPr>
        <w:pStyle w:val="Paragraphedeliste"/>
        <w:tabs>
          <w:tab w:val="left" w:pos="6348"/>
        </w:tabs>
        <w:jc w:val="right"/>
        <w:rPr>
          <w:rFonts w:ascii="Amiri" w:hAnsi="Amiri" w:cs="Amiri"/>
          <w:sz w:val="32"/>
          <w:szCs w:val="32"/>
          <w:rtl/>
          <w:lang w:bidi="ar-DZ"/>
        </w:rPr>
      </w:pPr>
    </w:p>
    <w:p w:rsidR="002D6FCA" w:rsidRDefault="002D6FCA" w:rsidP="002D6FCA">
      <w:pPr>
        <w:pStyle w:val="Paragraphedeliste"/>
        <w:tabs>
          <w:tab w:val="left" w:pos="6348"/>
        </w:tabs>
        <w:jc w:val="right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/>
          <w:sz w:val="32"/>
          <w:szCs w:val="32"/>
          <w:rtl/>
          <w:lang w:bidi="ar-DZ"/>
        </w:rPr>
        <w:t>لمزيد من المعلومات يمكنكم زيارة الموقع الالكتروني التالي:</w:t>
      </w:r>
    </w:p>
    <w:p w:rsidR="002D6FCA" w:rsidRDefault="002D6FCA" w:rsidP="002D6FCA">
      <w:pPr>
        <w:shd w:val="clear" w:color="auto" w:fill="FFFFFF"/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311150</wp:posOffset>
            </wp:positionV>
            <wp:extent cx="762000" cy="838200"/>
            <wp:effectExtent l="0" t="0" r="0" b="0"/>
            <wp:wrapNone/>
            <wp:docPr id="2" name="Image 2" descr="qr-code_Vrpg_univ_sba_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-code_Vrpg_univ_sba_nouvea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>
          <w:rPr>
            <w:rStyle w:val="Lienhypertexte"/>
            <w:rFonts w:ascii="Amiri" w:hAnsi="Amiri" w:cs="Amiri"/>
            <w:sz w:val="28"/>
            <w:szCs w:val="28"/>
            <w:lang w:bidi="ar-DZ"/>
          </w:rPr>
          <w:t>https://www.univ-sba.dz/vrpg</w:t>
        </w:r>
      </w:hyperlink>
    </w:p>
    <w:p w:rsidR="002D6FCA" w:rsidRDefault="002D6FCA" w:rsidP="002D6FCA">
      <w:pPr>
        <w:shd w:val="clear" w:color="auto" w:fill="FFFFFF"/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</w:p>
    <w:p w:rsidR="002D6FCA" w:rsidRDefault="002D6FCA" w:rsidP="002D6FCA">
      <w:pPr>
        <w:pStyle w:val="Paragraphedeliste"/>
        <w:tabs>
          <w:tab w:val="left" w:pos="4836"/>
          <w:tab w:val="left" w:pos="5520"/>
          <w:tab w:val="left" w:pos="6348"/>
          <w:tab w:val="right" w:pos="9355"/>
        </w:tabs>
        <w:jc w:val="center"/>
        <w:rPr>
          <w:rFonts w:ascii="Amiri" w:hAnsi="Amiri" w:cs="Amiri"/>
          <w:b/>
          <w:bCs/>
          <w:sz w:val="32"/>
          <w:szCs w:val="32"/>
          <w:u w:val="single"/>
          <w:lang w:bidi="ar-DZ"/>
        </w:rPr>
      </w:pPr>
      <w:r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  <w:t xml:space="preserve">بالتوفيـــــــق لطلبتنـــــــــا الـــكــــرام </w:t>
      </w:r>
    </w:p>
    <w:p w:rsidR="002D6FCA" w:rsidRDefault="002D6FCA" w:rsidP="002D6FCA">
      <w:pPr>
        <w:pStyle w:val="Paragraphedeliste"/>
        <w:tabs>
          <w:tab w:val="left" w:pos="4836"/>
          <w:tab w:val="left" w:pos="5520"/>
          <w:tab w:val="left" w:pos="6348"/>
          <w:tab w:val="right" w:pos="9355"/>
        </w:tabs>
        <w:jc w:val="center"/>
        <w:rPr>
          <w:rFonts w:ascii="Amiri" w:hAnsi="Amiri" w:cs="Amiri"/>
          <w:b/>
          <w:bCs/>
          <w:sz w:val="32"/>
          <w:szCs w:val="32"/>
          <w:u w:val="single"/>
          <w:rtl/>
          <w:lang w:bidi="ar-DZ"/>
        </w:rPr>
      </w:pPr>
    </w:p>
    <w:p w:rsidR="002D6FCA" w:rsidRDefault="002D6FCA" w:rsidP="002D6FCA">
      <w:pPr>
        <w:pStyle w:val="Paragraphedeliste"/>
        <w:tabs>
          <w:tab w:val="left" w:pos="4836"/>
          <w:tab w:val="left" w:pos="5520"/>
          <w:tab w:val="left" w:pos="6348"/>
          <w:tab w:val="right" w:pos="9355"/>
        </w:tabs>
        <w:jc w:val="center"/>
        <w:rPr>
          <w:rFonts w:ascii="Amiri" w:hAnsi="Amiri" w:cs="Amiri"/>
          <w:sz w:val="32"/>
          <w:szCs w:val="32"/>
          <w:rtl/>
          <w:lang w:bidi="ar-DZ"/>
        </w:rPr>
      </w:pPr>
    </w:p>
    <w:p w:rsidR="002D6FCA" w:rsidRDefault="002D6FCA" w:rsidP="002D6FCA">
      <w:pPr>
        <w:bidi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/>
          <w:sz w:val="26"/>
          <w:szCs w:val="26"/>
          <w:lang w:bidi="ar-DZ"/>
        </w:rPr>
        <w:tab/>
      </w:r>
      <w:r>
        <w:rPr>
          <w:rFonts w:ascii="Amiri" w:hAnsi="Amiri" w:cs="Amiri"/>
          <w:b/>
          <w:bCs/>
          <w:sz w:val="28"/>
          <w:szCs w:val="28"/>
          <w:rtl/>
          <w:lang w:bidi="ar-DZ"/>
        </w:rPr>
        <w:t>حرر بسيدي بلعباس، يوم 14/12/2025</w:t>
      </w:r>
    </w:p>
    <w:p w:rsidR="002D6FCA" w:rsidRDefault="002D6FCA" w:rsidP="002D6FCA">
      <w:pPr>
        <w:pStyle w:val="Paragraphedeliste"/>
        <w:tabs>
          <w:tab w:val="left" w:pos="3780"/>
          <w:tab w:val="left" w:pos="6348"/>
        </w:tabs>
        <w:rPr>
          <w:rFonts w:ascii="Amiri" w:hAnsi="Amiri" w:cs="Amiri"/>
          <w:sz w:val="26"/>
          <w:szCs w:val="26"/>
          <w:rtl/>
          <w:lang w:bidi="ar-DZ"/>
        </w:rPr>
      </w:pPr>
      <w:r>
        <w:rPr>
          <w:rFonts w:ascii="Amiri" w:hAnsi="Amiri" w:cs="Amiri"/>
          <w:b/>
          <w:bCs/>
          <w:sz w:val="28"/>
          <w:szCs w:val="28"/>
          <w:rtl/>
          <w:lang w:bidi="ar-DZ"/>
        </w:rPr>
        <w:t>نيابة مديرية الجامعة</w:t>
      </w:r>
    </w:p>
    <w:p w:rsidR="002D6FCA" w:rsidRDefault="002D6FCA" w:rsidP="002D6FCA">
      <w:pPr>
        <w:rPr>
          <w:rtl/>
          <w:lang w:bidi="ar-DZ"/>
        </w:rPr>
      </w:pPr>
    </w:p>
    <w:p w:rsidR="002D6FCA" w:rsidRDefault="002D6FCA" w:rsidP="002D6FCA">
      <w:pPr>
        <w:rPr>
          <w:rFonts w:ascii="Amiri" w:hAnsi="Amiri" w:cs="Amiri" w:hint="cs"/>
          <w:b/>
          <w:bCs/>
          <w:sz w:val="26"/>
          <w:szCs w:val="26"/>
          <w:rtl/>
          <w:lang w:bidi="ar-DZ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7756525</wp:posOffset>
            </wp:positionH>
            <wp:positionV relativeFrom="paragraph">
              <wp:posOffset>38100</wp:posOffset>
            </wp:positionV>
            <wp:extent cx="892810" cy="1219200"/>
            <wp:effectExtent l="0" t="0" r="2540" b="0"/>
            <wp:wrapNone/>
            <wp:docPr id="1" name="Image 1" descr="logo noir arriere 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noir arriere 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FCA" w:rsidRDefault="002D6FCA" w:rsidP="002D6FCA">
      <w:pPr>
        <w:bidi/>
        <w:rPr>
          <w:rFonts w:ascii="Amiri" w:hAnsi="Amiri" w:cs="Amiri"/>
          <w:b/>
          <w:bCs/>
          <w:sz w:val="32"/>
          <w:szCs w:val="32"/>
          <w:rtl/>
          <w:lang w:bidi="ar-DZ"/>
        </w:rPr>
      </w:pPr>
    </w:p>
    <w:p w:rsidR="00525426" w:rsidRDefault="00525426">
      <w:bookmarkStart w:id="0" w:name="_GoBack"/>
      <w:bookmarkEnd w:id="0"/>
    </w:p>
    <w:sectPr w:rsidR="00525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A"/>
    <w:rsid w:val="002D6FCA"/>
    <w:rsid w:val="005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076BC-5F95-44A2-9945-363AC333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F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D6FC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6FCA"/>
    <w:pPr>
      <w:ind w:left="720"/>
      <w:contextualSpacing/>
    </w:pPr>
  </w:style>
  <w:style w:type="table" w:styleId="Grilledutableau">
    <w:name w:val="Table Grid"/>
    <w:basedOn w:val="TableauNormal"/>
    <w:rsid w:val="002D6FC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-sba.dz/vrp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ilhem</dc:creator>
  <cp:keywords/>
  <dc:description/>
  <cp:lastModifiedBy>ilhem</cp:lastModifiedBy>
  <cp:revision>1</cp:revision>
  <dcterms:created xsi:type="dcterms:W3CDTF">2025-12-14T09:19:00Z</dcterms:created>
  <dcterms:modified xsi:type="dcterms:W3CDTF">2025-12-14T09:19:00Z</dcterms:modified>
</cp:coreProperties>
</file>